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260A" w:rsidP="003926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AHCPHT404 Implement and monitor a horticultural crop harvesting program</w:t>
      </w:r>
      <w:r>
        <w:fldChar w:fldCharType="end"/>
      </w:r>
    </w:p>
    <w:p w:rsidR="0039260A" w:rsidP="0039260A">
      <w:pPr>
        <w:pStyle w:val="Version"/>
        <w:sectPr w:rsidSect="00E610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1006" w:rsidP="00E61006">
      <w:pPr>
        <w:pStyle w:val="SuperHeading"/>
      </w:pPr>
      <w:r w:rsidRPr="00E61006">
        <w:t>AHCPHT404 Implement and monitor a horticultural crop harvesting program</w:t>
      </w:r>
    </w:p>
    <w:p w:rsidR="00000000" w:rsidRPr="00E61006" w:rsidP="00E61006">
      <w:pPr>
        <w:pStyle w:val="Heading1"/>
      </w:pPr>
      <w:bookmarkStart w:id="1" w:name="O_888729"/>
      <w:bookmarkEnd w:id="1"/>
      <w:r w:rsidRPr="00E610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61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006">
            <w:pPr>
              <w:pStyle w:val="TableHeading"/>
              <w:rPr>
                <w:lang w:val="en-NZ"/>
              </w:rPr>
            </w:pPr>
            <w:r w:rsidRPr="00E6100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006">
            <w:pPr>
              <w:pStyle w:val="TableHeading"/>
              <w:rPr>
                <w:lang w:val="en-NZ"/>
              </w:rPr>
            </w:pPr>
            <w:r w:rsidRPr="00E6100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006">
            <w:pPr>
              <w:pStyle w:val="TableHeading"/>
              <w:rPr>
                <w:lang w:val="en-NZ"/>
              </w:rPr>
            </w:pPr>
            <w:r w:rsidRPr="00E61006">
              <w:t>Comment</w:t>
            </w:r>
          </w:p>
        </w:tc>
      </w:tr>
      <w:tr w:rsidTr="00E61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006">
            <w:pPr>
              <w:pStyle w:val="BodyText"/>
              <w:rPr>
                <w:lang w:val="en-NZ"/>
              </w:rPr>
            </w:pPr>
            <w:r w:rsidRPr="00E6100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006">
            <w:pPr>
              <w:pStyle w:val="BodyText"/>
              <w:rPr>
                <w:lang w:val="en-NZ"/>
              </w:rPr>
            </w:pPr>
            <w:r w:rsidRPr="00E6100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006" w:rsidP="00E61006">
            <w:pPr>
              <w:pStyle w:val="BodyText"/>
            </w:pPr>
            <w:r w:rsidRPr="00E61006">
              <w:t>Initial release</w:t>
            </w:r>
          </w:p>
        </w:tc>
      </w:tr>
    </w:tbl>
    <w:p w:rsidR="00000000" w:rsidRPr="00E61006" w:rsidP="00E61006">
      <w:pPr>
        <w:pStyle w:val="BodyText"/>
      </w:pPr>
    </w:p>
    <w:p w:rsidR="00000000" w:rsidRPr="00E61006" w:rsidP="00E61006">
      <w:pPr>
        <w:pStyle w:val="AllowPageBreak"/>
      </w:pPr>
    </w:p>
    <w:p w:rsidR="00000000" w:rsidRPr="00E61006" w:rsidP="00E61006">
      <w:pPr>
        <w:pStyle w:val="Heading1"/>
      </w:pPr>
      <w:bookmarkStart w:id="2" w:name="O_888730"/>
      <w:bookmarkEnd w:id="2"/>
      <w:r w:rsidRPr="00E61006">
        <w:t>Application</w:t>
      </w:r>
    </w:p>
    <w:p w:rsidR="00000000" w:rsidRPr="00E61006" w:rsidP="0039260A">
      <w:pPr>
        <w:pStyle w:val="BodyText"/>
      </w:pPr>
      <w:r w:rsidRPr="00E61006">
        <w:t>This unit of competency describes the skills and knowledge required to implement and monitor of a horticultural crop harvesting program.</w:t>
      </w:r>
    </w:p>
    <w:p w:rsidR="00000000" w:rsidRPr="00E61006" w:rsidP="0039260A">
      <w:pPr>
        <w:pStyle w:val="BodyText"/>
      </w:pPr>
      <w:r w:rsidRPr="00E61006">
        <w:t>It applies to individuals who analyse information and exercise judgement to complete a range of advanced skilled activ</w:t>
      </w:r>
      <w:r w:rsidRPr="00E61006">
        <w:t>ities and demonstrate deep knowledge in a specific technical area. They have accountability for the work of others and analyse, design and communicate solutions to a range of complex problems. All work is carried out to comply with workplace procedures.</w:t>
      </w:r>
    </w:p>
    <w:p w:rsidR="00000000" w:rsidRPr="00E61006" w:rsidP="0039260A">
      <w:pPr>
        <w:pStyle w:val="BodyText"/>
      </w:pPr>
      <w:r w:rsidRPr="00E61006">
        <w:t>N</w:t>
      </w:r>
      <w:r w:rsidRPr="00E61006">
        <w:t>o occupational licensing, legislative or certification requirements are known to apply to this unit at the time of publication.</w:t>
      </w:r>
    </w:p>
    <w:p w:rsidR="00000000" w:rsidRPr="00E61006" w:rsidP="00E61006">
      <w:pPr>
        <w:pStyle w:val="Heading1"/>
      </w:pPr>
      <w:bookmarkStart w:id="3" w:name="O_888731"/>
      <w:bookmarkEnd w:id="3"/>
      <w:r w:rsidRPr="00E61006">
        <w:t>Pre-requisite Unit</w:t>
      </w:r>
    </w:p>
    <w:p w:rsidR="00000000" w:rsidRPr="00E61006" w:rsidP="0039260A">
      <w:pPr>
        <w:pStyle w:val="BodyText"/>
      </w:pPr>
      <w:r w:rsidRPr="00E61006">
        <w:t>Nil.</w:t>
      </w:r>
    </w:p>
    <w:p w:rsidR="00000000" w:rsidRPr="00E61006" w:rsidP="00E61006">
      <w:pPr>
        <w:pStyle w:val="Heading1"/>
      </w:pPr>
      <w:bookmarkStart w:id="4" w:name="O_888733"/>
      <w:bookmarkEnd w:id="4"/>
      <w:r w:rsidRPr="00E61006">
        <w:t>Unit Sector</w:t>
      </w:r>
    </w:p>
    <w:p w:rsidR="00000000" w:rsidRPr="00E61006" w:rsidP="0039260A">
      <w:pPr>
        <w:pStyle w:val="BodyText"/>
      </w:pPr>
      <w:r w:rsidRPr="00E61006">
        <w:t>Production horticulture [PHT]</w:t>
      </w:r>
    </w:p>
    <w:p w:rsidR="00000000" w:rsidRPr="00E61006" w:rsidP="00E61006">
      <w:pPr>
        <w:pStyle w:val="Heading1"/>
      </w:pPr>
      <w:bookmarkStart w:id="5" w:name="O_888734"/>
      <w:bookmarkEnd w:id="5"/>
      <w:r w:rsidRPr="00E61006">
        <w:t>Elements an</w:t>
      </w:r>
      <w:r w:rsidRPr="00E61006">
        <w:t>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926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006">
            <w:pPr>
              <w:pStyle w:val="TableHeading"/>
              <w:rPr>
                <w:lang w:val="en-NZ"/>
              </w:rPr>
            </w:pPr>
            <w:r w:rsidRPr="00E6100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006">
            <w:pPr>
              <w:pStyle w:val="TableHeading"/>
              <w:rPr>
                <w:lang w:val="en-NZ"/>
              </w:rPr>
            </w:pPr>
            <w:r w:rsidRPr="00E61006">
              <w:t>Performance criteria</w:t>
            </w:r>
          </w:p>
        </w:tc>
      </w:tr>
      <w:tr w:rsidTr="003926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006">
            <w:pPr>
              <w:pStyle w:val="BodyText"/>
              <w:rPr>
                <w:lang w:val="en-NZ"/>
              </w:rPr>
            </w:pPr>
            <w:r w:rsidRPr="00E6100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006">
            <w:pPr>
              <w:pStyle w:val="BodyText"/>
              <w:rPr>
                <w:lang w:val="en-NZ"/>
              </w:rPr>
            </w:pPr>
            <w:r w:rsidRPr="00E61006">
              <w:t>Performance criteria describe the performance needed to demonstrate achievement of the element.</w:t>
            </w:r>
          </w:p>
        </w:tc>
      </w:tr>
      <w:tr w:rsidTr="003926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006">
            <w:pPr>
              <w:pStyle w:val="List"/>
              <w:rPr>
                <w:lang w:val="en-NZ"/>
              </w:rPr>
            </w:pPr>
            <w:r w:rsidRPr="00E61006">
              <w:t>1.</w:t>
            </w:r>
            <w:r w:rsidRPr="00E61006">
              <w:tab/>
              <w:t>Plan for harvesting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006" w:rsidP="00E61006">
            <w:pPr>
              <w:pStyle w:val="List"/>
            </w:pPr>
            <w:r w:rsidRPr="00E61006">
              <w:t>1.1</w:t>
            </w:r>
            <w:r w:rsidRPr="00E61006">
              <w:tab/>
            </w:r>
            <w:r w:rsidRPr="00E61006">
              <w:t>Assess and record crop maturity and quality</w:t>
            </w:r>
          </w:p>
          <w:p w:rsidR="00000000" w:rsidRPr="00E61006" w:rsidP="00E61006">
            <w:pPr>
              <w:pStyle w:val="List"/>
            </w:pPr>
            <w:r w:rsidRPr="00E61006">
              <w:t>1.2</w:t>
            </w:r>
            <w:r w:rsidRPr="00E61006">
              <w:tab/>
              <w:t>Estimate best time to harvest crop</w:t>
            </w:r>
          </w:p>
          <w:p w:rsidR="00000000" w:rsidRPr="00E61006" w:rsidP="00E61006">
            <w:pPr>
              <w:pStyle w:val="List"/>
            </w:pPr>
            <w:r w:rsidRPr="00E61006">
              <w:t>1.3</w:t>
            </w:r>
            <w:r w:rsidRPr="00E61006">
              <w:tab/>
              <w:t>Undertake pre-harvest treatments for control and eradication of pests</w:t>
            </w:r>
          </w:p>
          <w:p w:rsidR="00000000" w:rsidP="00E61006">
            <w:pPr>
              <w:pStyle w:val="List"/>
              <w:rPr>
                <w:lang w:val="en-NZ"/>
              </w:rPr>
            </w:pPr>
            <w:r w:rsidRPr="00E61006">
              <w:t>1.4</w:t>
            </w:r>
            <w:r w:rsidRPr="00E61006">
              <w:tab/>
              <w:t>Determine harvesting resource requirements and estimate when to harvest</w:t>
            </w:r>
          </w:p>
        </w:tc>
      </w:tr>
      <w:tr w:rsidTr="003926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006">
            <w:pPr>
              <w:pStyle w:val="List"/>
              <w:rPr>
                <w:lang w:val="en-NZ"/>
              </w:rPr>
            </w:pPr>
            <w:r w:rsidRPr="00E61006">
              <w:t>2.</w:t>
            </w:r>
            <w:r w:rsidRPr="00E61006">
              <w:tab/>
              <w:t>Coordinate the harv</w:t>
            </w:r>
            <w:r w:rsidRPr="00E61006">
              <w:t>est strategy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006" w:rsidP="00E61006">
            <w:pPr>
              <w:pStyle w:val="List"/>
            </w:pPr>
            <w:r w:rsidRPr="00E61006">
              <w:t>2.1</w:t>
            </w:r>
            <w:r w:rsidRPr="00E61006">
              <w:tab/>
              <w:t>Implement harvesting operations according to customer requirements, weather, equipment and staff availability</w:t>
            </w:r>
          </w:p>
          <w:p w:rsidR="00000000" w:rsidRPr="00E61006" w:rsidP="00E61006">
            <w:pPr>
              <w:pStyle w:val="List"/>
            </w:pPr>
            <w:r w:rsidRPr="00E61006">
              <w:t>2.2</w:t>
            </w:r>
            <w:r w:rsidRPr="00E61006">
              <w:tab/>
              <w:t>Coordinate and monitor equipment operation for maximum efficiency and effectiveness</w:t>
            </w:r>
          </w:p>
          <w:p w:rsidR="00000000" w:rsidP="00E61006">
            <w:pPr>
              <w:pStyle w:val="List"/>
              <w:rPr>
                <w:lang w:val="en-NZ"/>
              </w:rPr>
            </w:pPr>
            <w:r w:rsidRPr="00E61006">
              <w:t>2.3</w:t>
            </w:r>
            <w:r w:rsidRPr="00E61006">
              <w:tab/>
              <w:t>Identify and control hazards</w:t>
            </w:r>
          </w:p>
        </w:tc>
      </w:tr>
      <w:tr w:rsidTr="003926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006">
            <w:pPr>
              <w:pStyle w:val="List"/>
              <w:rPr>
                <w:lang w:val="en-NZ"/>
              </w:rPr>
            </w:pPr>
            <w:r w:rsidRPr="00E61006">
              <w:t>3.</w:t>
            </w:r>
            <w:r w:rsidRPr="00E61006">
              <w:tab/>
              <w:t>Comp</w:t>
            </w:r>
            <w:r w:rsidRPr="00E61006">
              <w:t>lete harvest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006" w:rsidP="00E61006">
            <w:pPr>
              <w:pStyle w:val="List"/>
            </w:pPr>
            <w:r w:rsidRPr="00E61006">
              <w:t>3.1</w:t>
            </w:r>
            <w:r w:rsidRPr="00E61006">
              <w:tab/>
              <w:t>Locate storage resources</w:t>
            </w:r>
          </w:p>
          <w:p w:rsidR="00000000" w:rsidRPr="00E61006" w:rsidP="00E61006">
            <w:pPr>
              <w:pStyle w:val="List"/>
            </w:pPr>
            <w:r w:rsidRPr="00E61006">
              <w:t>3.2</w:t>
            </w:r>
            <w:r w:rsidRPr="00E61006">
              <w:tab/>
              <w:t>Determine strategies for drying crops if necessary</w:t>
            </w:r>
          </w:p>
          <w:p w:rsidR="00000000" w:rsidRPr="00E61006" w:rsidP="00E61006">
            <w:pPr>
              <w:pStyle w:val="List"/>
            </w:pPr>
            <w:r w:rsidRPr="00E61006">
              <w:t>3.3</w:t>
            </w:r>
            <w:r w:rsidRPr="00E61006">
              <w:tab/>
              <w:t>Monitor work to ensure that crop is graded, packed and stored according to enterprise requirements</w:t>
            </w:r>
          </w:p>
          <w:p w:rsidR="00000000" w:rsidRPr="00E61006" w:rsidP="00E61006">
            <w:pPr>
              <w:pStyle w:val="List"/>
            </w:pPr>
            <w:r w:rsidRPr="00E61006">
              <w:t>3.4</w:t>
            </w:r>
            <w:r w:rsidRPr="00E61006">
              <w:tab/>
            </w:r>
            <w:r w:rsidRPr="00E61006">
              <w:t>Evaluate harvesting operations and outcomes against harvest strategy</w:t>
            </w:r>
          </w:p>
          <w:p w:rsidR="00000000" w:rsidRPr="00E61006" w:rsidP="00E61006">
            <w:pPr>
              <w:pStyle w:val="List"/>
            </w:pPr>
            <w:r w:rsidRPr="00E61006">
              <w:t>3.5</w:t>
            </w:r>
            <w:r w:rsidRPr="00E61006">
              <w:tab/>
              <w:t>Provide feedback on performance to personnel under supervision</w:t>
            </w:r>
          </w:p>
          <w:p w:rsidR="00000000" w:rsidRPr="00E61006" w:rsidP="00E61006">
            <w:pPr>
              <w:pStyle w:val="List"/>
            </w:pPr>
            <w:r w:rsidRPr="00E61006">
              <w:t>3.6</w:t>
            </w:r>
            <w:r w:rsidRPr="00E61006">
              <w:tab/>
              <w:t xml:space="preserve">Document crop quality, pre-harvest treatments and outcomes of harvest for continual analysis and effective planning </w:t>
            </w:r>
            <w:r w:rsidRPr="00E61006">
              <w:t>management</w:t>
            </w:r>
          </w:p>
        </w:tc>
      </w:tr>
    </w:tbl>
    <w:p w:rsidR="00000000" w:rsidRPr="00E61006" w:rsidP="00E61006">
      <w:pPr>
        <w:pStyle w:val="BodyText"/>
      </w:pPr>
    </w:p>
    <w:p w:rsidR="00000000" w:rsidRPr="00E61006" w:rsidP="00E61006">
      <w:pPr>
        <w:pStyle w:val="AllowPageBreak"/>
      </w:pPr>
    </w:p>
    <w:p w:rsidR="00000000" w:rsidRPr="00E61006" w:rsidP="00E61006">
      <w:pPr>
        <w:pStyle w:val="Heading1"/>
      </w:pPr>
      <w:bookmarkStart w:id="6" w:name="O_888735"/>
      <w:bookmarkEnd w:id="6"/>
      <w:r w:rsidRPr="00E61006">
        <w:t>Foundation Skills</w:t>
      </w:r>
    </w:p>
    <w:p w:rsidR="00000000" w:rsidRPr="00E61006" w:rsidP="0039260A">
      <w:pPr>
        <w:pStyle w:val="BodyText"/>
      </w:pPr>
      <w:r w:rsidRPr="00E61006">
        <w:t>Foundation Skills essential to performance are explicit in the performance criteria of this unit of competency.</w:t>
      </w:r>
    </w:p>
    <w:p w:rsidR="00000000" w:rsidRPr="00E61006" w:rsidP="00E61006">
      <w:pPr>
        <w:pStyle w:val="Heading1"/>
      </w:pPr>
      <w:bookmarkStart w:id="7" w:name="O_888736"/>
      <w:bookmarkEnd w:id="7"/>
      <w:r w:rsidRPr="00E61006">
        <w:t>Range of Conditions</w:t>
      </w:r>
    </w:p>
    <w:p w:rsidR="00000000" w:rsidRPr="00E61006" w:rsidP="00E61006">
      <w:pPr>
        <w:pStyle w:val="Heading1"/>
      </w:pPr>
      <w:bookmarkStart w:id="8" w:name="O_888737"/>
      <w:bookmarkEnd w:id="8"/>
      <w:r w:rsidRPr="00E61006">
        <w:t>Unit Mapping Information</w:t>
      </w:r>
    </w:p>
    <w:p w:rsidR="00000000" w:rsidRPr="00E61006" w:rsidP="0039260A">
      <w:pPr>
        <w:pStyle w:val="BodyText"/>
      </w:pPr>
      <w:r w:rsidRPr="00E61006">
        <w:t>This unit is equiv</w:t>
      </w:r>
      <w:r w:rsidRPr="00E61006">
        <w:t>alent to AHCPHT404A Implement and monitor a horticultural crop harvesting program.</w:t>
      </w:r>
    </w:p>
    <w:p w:rsidR="00000000" w:rsidRPr="00E61006" w:rsidP="00E61006">
      <w:pPr>
        <w:pStyle w:val="Heading1"/>
      </w:pPr>
      <w:bookmarkStart w:id="9" w:name="O_888744"/>
      <w:bookmarkEnd w:id="9"/>
      <w:r w:rsidRPr="00E61006">
        <w:t>Links</w:t>
      </w:r>
    </w:p>
    <w:p w:rsidR="00000000" w:rsidRPr="00E61006" w:rsidP="0039260A">
      <w:pPr>
        <w:pStyle w:val="BodyText"/>
      </w:pPr>
      <w:r w:rsidRPr="00E610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25F4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61006" w:rsidP="00E61006"/>
    <w:sectPr w:rsidSect="00E610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0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006" w:rsidRPr="0039260A" w:rsidP="003926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0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60A" w:rsidP="00E610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260A" w:rsidP="00E610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9260A" w:rsidP="00E610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0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6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1006" w:rsidRPr="0039260A" w:rsidP="003926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0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60A" w:rsidRPr="002D2AF8" w:rsidP="00E610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AHCPHT404 Implement and monitor a horticultural crop harvesting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9260A" w:rsidP="00E610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0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10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10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10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10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10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10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10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10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10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10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1006"/>
  </w:style>
  <w:style w:type="character" w:customStyle="1" w:styleId="Heading1Char">
    <w:name w:val="Heading 1 Char"/>
    <w:basedOn w:val="DefaultParagraphFont"/>
    <w:link w:val="Heading1"/>
    <w:rsid w:val="00E610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10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10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100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610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6100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610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10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10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10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10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10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10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10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10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10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10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10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10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10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10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10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10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10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100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6100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610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1006"/>
    <w:rPr>
      <w:b/>
      <w:spacing w:val="0"/>
    </w:rPr>
  </w:style>
  <w:style w:type="paragraph" w:customStyle="1" w:styleId="SuperTitle">
    <w:name w:val="SuperTitle"/>
    <w:basedOn w:val="Title"/>
    <w:rsid w:val="00E610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10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10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100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10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10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10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10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10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10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10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10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10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1006"/>
    <w:rPr>
      <w:i/>
    </w:rPr>
  </w:style>
  <w:style w:type="paragraph" w:styleId="Caption">
    <w:name w:val="caption"/>
    <w:basedOn w:val="BodyText"/>
    <w:next w:val="Normal"/>
    <w:qFormat/>
    <w:rsid w:val="00E610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10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10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1006"/>
  </w:style>
  <w:style w:type="paragraph" w:styleId="TableofFigures">
    <w:name w:val="table of figures"/>
    <w:basedOn w:val="Normal"/>
    <w:next w:val="Normal"/>
    <w:semiHidden/>
    <w:rsid w:val="00E610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100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61006"/>
    <w:rPr>
      <w:rFonts w:ascii="Wingdings" w:hAnsi="Wingdings"/>
    </w:rPr>
  </w:style>
  <w:style w:type="character" w:customStyle="1" w:styleId="HotSpot">
    <w:name w:val="HotSpot"/>
    <w:rsid w:val="00E61006"/>
    <w:rPr>
      <w:color w:val="0033CC"/>
      <w:u w:val="none"/>
    </w:rPr>
  </w:style>
  <w:style w:type="paragraph" w:customStyle="1" w:styleId="BodyTextRight">
    <w:name w:val="Body Text Right"/>
    <w:basedOn w:val="BodyText"/>
    <w:rsid w:val="00E610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10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100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10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10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10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1006"/>
    <w:rPr>
      <w:sz w:val="32"/>
    </w:rPr>
  </w:style>
  <w:style w:type="paragraph" w:customStyle="1" w:styleId="HeadingProcedure">
    <w:name w:val="Heading Procedure"/>
    <w:basedOn w:val="HeadingBase"/>
    <w:next w:val="Normal"/>
    <w:rsid w:val="00E610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1006"/>
    <w:pPr>
      <w:spacing w:before="60" w:after="60"/>
    </w:pPr>
  </w:style>
  <w:style w:type="paragraph" w:styleId="ListContinue">
    <w:name w:val="List Continue"/>
    <w:basedOn w:val="List"/>
    <w:rsid w:val="00E61006"/>
    <w:pPr>
      <w:ind w:firstLine="0"/>
    </w:pPr>
  </w:style>
  <w:style w:type="paragraph" w:customStyle="1" w:styleId="ListNote">
    <w:name w:val="List Note"/>
    <w:basedOn w:val="List"/>
    <w:rsid w:val="00E610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10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10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1006"/>
    <w:rPr>
      <w:rFonts w:ascii="Courier New" w:hAnsi="Courier New"/>
    </w:rPr>
  </w:style>
  <w:style w:type="paragraph" w:customStyle="1" w:styleId="NoteBullet">
    <w:name w:val="Note Bullet"/>
    <w:basedOn w:val="Note"/>
    <w:rsid w:val="00E610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10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10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10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100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610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10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1006"/>
    <w:rPr>
      <w:b/>
      <w:smallCaps/>
    </w:rPr>
  </w:style>
  <w:style w:type="paragraph" w:customStyle="1" w:styleId="TableListNumber">
    <w:name w:val="Table List Number"/>
    <w:basedOn w:val="ListNumber"/>
    <w:rsid w:val="00E610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10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1006"/>
    <w:pPr>
      <w:numPr>
        <w:numId w:val="7"/>
      </w:numPr>
    </w:pPr>
  </w:style>
  <w:style w:type="paragraph" w:customStyle="1" w:styleId="ListAlpha2">
    <w:name w:val="List Alpha 2"/>
    <w:basedOn w:val="List2"/>
    <w:rsid w:val="00E61006"/>
    <w:pPr>
      <w:numPr>
        <w:numId w:val="6"/>
      </w:numPr>
    </w:pPr>
  </w:style>
  <w:style w:type="paragraph" w:styleId="List2">
    <w:name w:val="List 2"/>
    <w:basedOn w:val="BodyText"/>
    <w:rsid w:val="00E610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10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10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10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100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100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61006"/>
    <w:pPr>
      <w:numPr>
        <w:numId w:val="2"/>
      </w:numPr>
    </w:pPr>
  </w:style>
  <w:style w:type="paragraph" w:styleId="ListContinue2">
    <w:name w:val="List Continue 2"/>
    <w:basedOn w:val="List2"/>
    <w:rsid w:val="00E61006"/>
    <w:pPr>
      <w:ind w:firstLine="0"/>
    </w:pPr>
  </w:style>
  <w:style w:type="paragraph" w:styleId="ListContinue3">
    <w:name w:val="List Continue 3"/>
    <w:basedOn w:val="List3"/>
    <w:rsid w:val="00E61006"/>
    <w:pPr>
      <w:ind w:left="1021" w:firstLine="0"/>
    </w:pPr>
  </w:style>
  <w:style w:type="paragraph" w:styleId="ListContinue4">
    <w:name w:val="List Continue 4"/>
    <w:basedOn w:val="List4"/>
    <w:rsid w:val="00E61006"/>
    <w:pPr>
      <w:ind w:firstLine="0"/>
    </w:pPr>
  </w:style>
  <w:style w:type="paragraph" w:styleId="ListContinue5">
    <w:name w:val="List Continue 5"/>
    <w:basedOn w:val="List5"/>
    <w:rsid w:val="00E61006"/>
    <w:pPr>
      <w:ind w:firstLine="0"/>
    </w:pPr>
  </w:style>
  <w:style w:type="paragraph" w:styleId="ListNumber3">
    <w:name w:val="List Number 3"/>
    <w:basedOn w:val="List3"/>
    <w:rsid w:val="00E61006"/>
    <w:pPr>
      <w:numPr>
        <w:numId w:val="3"/>
      </w:numPr>
    </w:pPr>
  </w:style>
  <w:style w:type="paragraph" w:styleId="ListNumber4">
    <w:name w:val="List Number 4"/>
    <w:basedOn w:val="List4"/>
    <w:rsid w:val="00E61006"/>
    <w:pPr>
      <w:numPr>
        <w:numId w:val="4"/>
      </w:numPr>
    </w:pPr>
  </w:style>
  <w:style w:type="paragraph" w:styleId="ListNumber5">
    <w:name w:val="List Number 5"/>
    <w:basedOn w:val="List5"/>
    <w:rsid w:val="00E61006"/>
    <w:pPr>
      <w:numPr>
        <w:numId w:val="5"/>
      </w:numPr>
    </w:pPr>
  </w:style>
  <w:style w:type="paragraph" w:styleId="BlockText">
    <w:name w:val="Block Text"/>
    <w:basedOn w:val="Normal"/>
    <w:rsid w:val="00E610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10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1006"/>
    <w:rPr>
      <w:sz w:val="16"/>
      <w:vertAlign w:val="superscript"/>
    </w:rPr>
  </w:style>
  <w:style w:type="character" w:customStyle="1" w:styleId="Symbols">
    <w:name w:val="Symbols"/>
    <w:basedOn w:val="DefaultParagraphFont"/>
    <w:rsid w:val="00E61006"/>
    <w:rPr>
      <w:rFonts w:ascii="Symbol" w:hAnsi="Symbol"/>
    </w:rPr>
  </w:style>
  <w:style w:type="character" w:customStyle="1" w:styleId="MenuOptions">
    <w:name w:val="Menu Options"/>
    <w:basedOn w:val="DefaultParagraphFont"/>
    <w:rsid w:val="00E610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1006"/>
    <w:rPr>
      <w:b/>
    </w:rPr>
  </w:style>
  <w:style w:type="character" w:customStyle="1" w:styleId="Underlined">
    <w:name w:val="Underlined"/>
    <w:basedOn w:val="DefaultParagraphFont"/>
    <w:rsid w:val="00E61006"/>
    <w:rPr>
      <w:u w:val="single"/>
    </w:rPr>
  </w:style>
  <w:style w:type="paragraph" w:customStyle="1" w:styleId="TableBodyTextRight">
    <w:name w:val="Table Body Text Right"/>
    <w:basedOn w:val="TableBodyText"/>
    <w:rsid w:val="00E610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1006"/>
    <w:rPr>
      <w:sz w:val="18"/>
    </w:rPr>
  </w:style>
  <w:style w:type="paragraph" w:customStyle="1" w:styleId="BodySmallRight">
    <w:name w:val="Body Small Right"/>
    <w:basedOn w:val="BodyTextRight"/>
    <w:rsid w:val="00E61006"/>
    <w:rPr>
      <w:sz w:val="18"/>
      <w:szCs w:val="18"/>
    </w:rPr>
  </w:style>
  <w:style w:type="paragraph" w:customStyle="1" w:styleId="MarginEdition">
    <w:name w:val="Margin Edition"/>
    <w:basedOn w:val="MarginNote"/>
    <w:rsid w:val="00E610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1006"/>
    <w:rPr>
      <w:sz w:val="2"/>
      <w:szCs w:val="2"/>
    </w:rPr>
  </w:style>
  <w:style w:type="character" w:customStyle="1" w:styleId="Small">
    <w:name w:val="Small"/>
    <w:basedOn w:val="DefaultParagraphFont"/>
    <w:rsid w:val="00E61006"/>
    <w:rPr>
      <w:sz w:val="16"/>
    </w:rPr>
  </w:style>
  <w:style w:type="paragraph" w:customStyle="1" w:styleId="WideTable">
    <w:name w:val="Wide Table"/>
    <w:basedOn w:val="Normal"/>
    <w:rsid w:val="00E610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1006"/>
  </w:style>
  <w:style w:type="paragraph" w:styleId="Quote">
    <w:name w:val="Quote"/>
    <w:basedOn w:val="Heading1"/>
    <w:link w:val="QuoteChar"/>
    <w:qFormat/>
    <w:rsid w:val="00E610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10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1006"/>
    <w:pPr>
      <w:pageBreakBefore/>
    </w:pPr>
  </w:style>
  <w:style w:type="paragraph" w:customStyle="1" w:styleId="Border">
    <w:name w:val="Border"/>
    <w:basedOn w:val="Normal"/>
    <w:qFormat/>
    <w:rsid w:val="00E610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10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0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0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10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10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10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10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10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1006"/>
    <w:rPr>
      <w:u w:val="single"/>
    </w:rPr>
  </w:style>
  <w:style w:type="character" w:customStyle="1" w:styleId="BoldandItalics">
    <w:name w:val="Bold and Italics"/>
    <w:qFormat/>
    <w:rsid w:val="00E61006"/>
    <w:rPr>
      <w:b/>
      <w:i/>
      <w:u w:val="none"/>
    </w:rPr>
  </w:style>
  <w:style w:type="paragraph" w:styleId="BalloonText">
    <w:name w:val="Balloon Text"/>
    <w:basedOn w:val="Normal"/>
    <w:link w:val="BalloonTextChar"/>
    <w:rsid w:val="00E610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10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10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10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10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10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1006"/>
    <w:pPr>
      <w:spacing w:before="0" w:after="0"/>
    </w:pPr>
  </w:style>
  <w:style w:type="paragraph" w:customStyle="1" w:styleId="BodyTextBold">
    <w:name w:val="Body Text Bold"/>
    <w:basedOn w:val="BodyText"/>
    <w:qFormat/>
    <w:rsid w:val="00E61006"/>
    <w:rPr>
      <w:b/>
    </w:rPr>
  </w:style>
  <w:style w:type="character" w:styleId="Hyperlink">
    <w:name w:val="Hyperlink"/>
    <w:basedOn w:val="DefaultParagraphFont"/>
    <w:uiPriority w:val="99"/>
    <w:unhideWhenUsed/>
    <w:rsid w:val="003926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2402</Characters>
  <Application>Microsoft Office Word</Application>
  <DocSecurity>0</DocSecurity>
  <Lines>85</Lines>
  <Paragraphs>56</Paragraphs>
  <ScaleCrop>false</ScaleCrop>
  <Company>Author-it Software Corporation Ltd.</Company>
  <LinksUpToDate>false</LinksUpToDate>
  <CharactersWithSpaces>2718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AHCPHT404 Implement and monitor a horticultural crop harvesting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2023-01-24T14:13:00Z</dcterms:created>
  <dcterms:modified xsi:type="dcterms:W3CDTF">2023-01-24T14:13:00Z</dcterms:modified>
</cp:coreProperties>
</file>