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76D" w:rsidP="00337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AHCPHT404 Implement and monitor a horticultural crop harvesting program</w:t>
      </w:r>
      <w:r>
        <w:fldChar w:fldCharType="end"/>
      </w:r>
    </w:p>
    <w:p w:rsidR="0033776D" w:rsidP="0033776D">
      <w:pPr>
        <w:pStyle w:val="Version"/>
        <w:sectPr w:rsidSect="008751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125" w:rsidP="00875125">
      <w:pPr>
        <w:pStyle w:val="SuperHeading"/>
      </w:pPr>
      <w:r w:rsidRPr="00875125">
        <w:t>AHCPHT404 Implement and monitor a horticultural crop harvesting program</w:t>
      </w:r>
    </w:p>
    <w:p w:rsidR="00000000" w:rsidRPr="00875125" w:rsidP="00875125">
      <w:pPr>
        <w:pStyle w:val="Heading1"/>
      </w:pPr>
      <w:bookmarkStart w:id="1" w:name="O_888729"/>
      <w:bookmarkEnd w:id="1"/>
      <w:r w:rsidRPr="008751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7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TableHeading"/>
              <w:rPr>
                <w:lang w:val="en-NZ"/>
              </w:rPr>
            </w:pPr>
            <w:r w:rsidRPr="0087512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TableHeading"/>
              <w:rPr>
                <w:lang w:val="en-NZ"/>
              </w:rPr>
            </w:pPr>
            <w:r w:rsidRPr="0087512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TableHeading"/>
              <w:rPr>
                <w:lang w:val="en-NZ"/>
              </w:rPr>
            </w:pPr>
            <w:r w:rsidRPr="00875125">
              <w:t>Comment</w:t>
            </w:r>
          </w:p>
        </w:tc>
      </w:tr>
      <w:tr w:rsidTr="0087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BodyText"/>
              <w:rPr>
                <w:lang w:val="en-NZ"/>
              </w:rPr>
            </w:pPr>
            <w:r w:rsidRPr="0087512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BodyText"/>
              <w:rPr>
                <w:lang w:val="en-NZ"/>
              </w:rPr>
            </w:pPr>
            <w:r w:rsidRPr="0087512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125" w:rsidP="00875125">
            <w:pPr>
              <w:pStyle w:val="BodyText"/>
            </w:pPr>
            <w:r w:rsidRPr="00875125">
              <w:t>Initial release</w:t>
            </w:r>
          </w:p>
        </w:tc>
      </w:tr>
    </w:tbl>
    <w:p w:rsidR="00000000" w:rsidRPr="00875125" w:rsidP="00875125">
      <w:pPr>
        <w:pStyle w:val="BodyText"/>
      </w:pPr>
    </w:p>
    <w:p w:rsidR="00000000" w:rsidRPr="00875125" w:rsidP="00875125">
      <w:pPr>
        <w:pStyle w:val="AllowPageBreak"/>
      </w:pPr>
    </w:p>
    <w:p w:rsidR="00000000" w:rsidRPr="00875125" w:rsidP="00875125">
      <w:pPr>
        <w:pStyle w:val="Heading1"/>
      </w:pPr>
      <w:bookmarkStart w:id="2" w:name="O_888730"/>
      <w:bookmarkEnd w:id="2"/>
      <w:r w:rsidRPr="00875125">
        <w:t>Application</w:t>
      </w:r>
    </w:p>
    <w:p w:rsidR="00000000" w:rsidRPr="00875125" w:rsidP="0033776D">
      <w:pPr>
        <w:pStyle w:val="BodyText"/>
      </w:pPr>
      <w:r w:rsidRPr="00875125">
        <w:t>This unit of competency describes the skills and knowledge required to implement and monitor of a horticultural crop harvesting program.</w:t>
      </w:r>
    </w:p>
    <w:p w:rsidR="00000000" w:rsidRPr="00875125" w:rsidP="0033776D">
      <w:pPr>
        <w:pStyle w:val="BodyText"/>
      </w:pPr>
      <w:r w:rsidRPr="00875125">
        <w:t>It applies to individuals who analyse information and exercise judgement to complete a range of advanced skilled activ</w:t>
      </w:r>
      <w:r w:rsidRPr="00875125">
        <w:t>ities and demonstrate deep knowledge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875125" w:rsidP="0033776D">
      <w:pPr>
        <w:pStyle w:val="BodyText"/>
      </w:pPr>
      <w:r w:rsidRPr="00875125">
        <w:t>N</w:t>
      </w:r>
      <w:r w:rsidRPr="00875125">
        <w:t>o occupational licensing, legislative or certification requirements are known to apply to this unit at the time of publication.</w:t>
      </w:r>
    </w:p>
    <w:p w:rsidR="00000000" w:rsidRPr="00875125" w:rsidP="00875125">
      <w:pPr>
        <w:pStyle w:val="Heading1"/>
      </w:pPr>
      <w:bookmarkStart w:id="3" w:name="O_888731"/>
      <w:bookmarkEnd w:id="3"/>
      <w:r w:rsidRPr="00875125">
        <w:t>Pre-requisite Unit</w:t>
      </w:r>
    </w:p>
    <w:p w:rsidR="00000000" w:rsidRPr="00875125" w:rsidP="0033776D">
      <w:pPr>
        <w:pStyle w:val="BodyText"/>
      </w:pPr>
      <w:r w:rsidRPr="00875125">
        <w:t>Nil.</w:t>
      </w:r>
    </w:p>
    <w:p w:rsidR="00000000" w:rsidRPr="00875125" w:rsidP="00875125">
      <w:pPr>
        <w:pStyle w:val="Heading1"/>
      </w:pPr>
      <w:bookmarkStart w:id="4" w:name="O_888733"/>
      <w:bookmarkEnd w:id="4"/>
      <w:r w:rsidRPr="00875125">
        <w:t>Unit Sector</w:t>
      </w:r>
    </w:p>
    <w:p w:rsidR="00000000" w:rsidRPr="00875125" w:rsidP="0033776D">
      <w:pPr>
        <w:pStyle w:val="BodyText"/>
      </w:pPr>
      <w:r w:rsidRPr="00875125">
        <w:t>Production horticulture [PHT]</w:t>
      </w:r>
    </w:p>
    <w:p w:rsidR="00000000" w:rsidRPr="00875125" w:rsidP="00875125">
      <w:pPr>
        <w:pStyle w:val="Heading1"/>
      </w:pPr>
      <w:bookmarkStart w:id="5" w:name="O_888734"/>
      <w:bookmarkEnd w:id="5"/>
      <w:r w:rsidRPr="00875125">
        <w:t>Elements an</w:t>
      </w:r>
      <w:r w:rsidRPr="00875125">
        <w:t>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377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TableHeading"/>
              <w:rPr>
                <w:lang w:val="en-NZ"/>
              </w:rPr>
            </w:pPr>
            <w:r w:rsidRPr="0087512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TableHeading"/>
              <w:rPr>
                <w:lang w:val="en-NZ"/>
              </w:rPr>
            </w:pPr>
            <w:r w:rsidRPr="00875125">
              <w:t>Performance criteria</w:t>
            </w:r>
          </w:p>
        </w:tc>
      </w:tr>
      <w:tr w:rsidTr="003377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BodyText"/>
              <w:rPr>
                <w:lang w:val="en-NZ"/>
              </w:rPr>
            </w:pPr>
            <w:r w:rsidRPr="0087512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BodyText"/>
              <w:rPr>
                <w:lang w:val="en-NZ"/>
              </w:rPr>
            </w:pPr>
            <w:r w:rsidRPr="00875125">
              <w:t>Performance criteria describe the performance needed to demonstrate achievement of the element.</w:t>
            </w:r>
          </w:p>
        </w:tc>
      </w:tr>
      <w:tr w:rsidTr="003377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List"/>
              <w:rPr>
                <w:lang w:val="en-NZ"/>
              </w:rPr>
            </w:pPr>
            <w:r w:rsidRPr="00875125">
              <w:t>1.</w:t>
            </w:r>
            <w:r w:rsidRPr="00875125">
              <w:tab/>
              <w:t>Plan for harvesting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125" w:rsidP="00875125">
            <w:pPr>
              <w:pStyle w:val="List"/>
            </w:pPr>
            <w:r w:rsidRPr="00875125">
              <w:t>1.1</w:t>
            </w:r>
            <w:r w:rsidRPr="00875125">
              <w:tab/>
            </w:r>
            <w:r w:rsidRPr="00875125">
              <w:t>Assess and record crop maturity and quality</w:t>
            </w:r>
          </w:p>
          <w:p w:rsidR="00000000" w:rsidRPr="00875125" w:rsidP="00875125">
            <w:pPr>
              <w:pStyle w:val="List"/>
            </w:pPr>
            <w:r w:rsidRPr="00875125">
              <w:t>1.2</w:t>
            </w:r>
            <w:r w:rsidRPr="00875125">
              <w:tab/>
              <w:t>Estimate best time to harvest crop</w:t>
            </w:r>
          </w:p>
          <w:p w:rsidR="00000000" w:rsidRPr="00875125" w:rsidP="00875125">
            <w:pPr>
              <w:pStyle w:val="List"/>
            </w:pPr>
            <w:r w:rsidRPr="00875125">
              <w:t>1.3</w:t>
            </w:r>
            <w:r w:rsidRPr="00875125">
              <w:tab/>
              <w:t>Undertake pre-harvest treatments for control and eradication of pests</w:t>
            </w:r>
          </w:p>
          <w:p w:rsidR="00000000" w:rsidP="00875125">
            <w:pPr>
              <w:pStyle w:val="List"/>
              <w:rPr>
                <w:lang w:val="en-NZ"/>
              </w:rPr>
            </w:pPr>
            <w:r w:rsidRPr="00875125">
              <w:t>1.4</w:t>
            </w:r>
            <w:r w:rsidRPr="00875125">
              <w:tab/>
              <w:t>Determine harvesting resource requirements and estimate when to harvest</w:t>
            </w:r>
          </w:p>
        </w:tc>
      </w:tr>
      <w:tr w:rsidTr="003377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List"/>
              <w:rPr>
                <w:lang w:val="en-NZ"/>
              </w:rPr>
            </w:pPr>
            <w:r w:rsidRPr="00875125">
              <w:t>2.</w:t>
            </w:r>
            <w:r w:rsidRPr="00875125">
              <w:tab/>
              <w:t>Coordinate the harv</w:t>
            </w:r>
            <w:r w:rsidRPr="00875125">
              <w:t>est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125" w:rsidP="00875125">
            <w:pPr>
              <w:pStyle w:val="List"/>
            </w:pPr>
            <w:r w:rsidRPr="00875125">
              <w:t>2.1</w:t>
            </w:r>
            <w:r w:rsidRPr="00875125">
              <w:tab/>
              <w:t>Implement harvesting operations according to customer requirements, weather, equipment and staff availability</w:t>
            </w:r>
          </w:p>
          <w:p w:rsidR="00000000" w:rsidRPr="00875125" w:rsidP="00875125">
            <w:pPr>
              <w:pStyle w:val="List"/>
            </w:pPr>
            <w:r w:rsidRPr="00875125">
              <w:t>2.2</w:t>
            </w:r>
            <w:r w:rsidRPr="00875125">
              <w:tab/>
              <w:t>Coordinate and monitor equipment operation for maximum efficiency and effectiveness</w:t>
            </w:r>
          </w:p>
          <w:p w:rsidR="00000000" w:rsidP="00875125">
            <w:pPr>
              <w:pStyle w:val="List"/>
              <w:rPr>
                <w:lang w:val="en-NZ"/>
              </w:rPr>
            </w:pPr>
            <w:r w:rsidRPr="00875125">
              <w:t>2.3</w:t>
            </w:r>
            <w:r w:rsidRPr="00875125">
              <w:tab/>
              <w:t>Identify and control hazards</w:t>
            </w:r>
          </w:p>
        </w:tc>
      </w:tr>
      <w:tr w:rsidTr="0033776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List"/>
              <w:rPr>
                <w:lang w:val="en-NZ"/>
              </w:rPr>
            </w:pPr>
            <w:r w:rsidRPr="00875125">
              <w:t>3.</w:t>
            </w:r>
            <w:r w:rsidRPr="00875125">
              <w:tab/>
              <w:t>Comp</w:t>
            </w:r>
            <w:r w:rsidRPr="00875125">
              <w:t>lete harvest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125" w:rsidP="00875125">
            <w:pPr>
              <w:pStyle w:val="List"/>
            </w:pPr>
            <w:r w:rsidRPr="00875125">
              <w:t>3.1</w:t>
            </w:r>
            <w:r w:rsidRPr="00875125">
              <w:tab/>
              <w:t>Locate storage resources</w:t>
            </w:r>
          </w:p>
          <w:p w:rsidR="00000000" w:rsidRPr="00875125" w:rsidP="00875125">
            <w:pPr>
              <w:pStyle w:val="List"/>
            </w:pPr>
            <w:r w:rsidRPr="00875125">
              <w:t>3.2</w:t>
            </w:r>
            <w:r w:rsidRPr="00875125">
              <w:tab/>
              <w:t>Determine strategies for drying crops if necessary</w:t>
            </w:r>
          </w:p>
          <w:p w:rsidR="00000000" w:rsidRPr="00875125" w:rsidP="00875125">
            <w:pPr>
              <w:pStyle w:val="List"/>
            </w:pPr>
            <w:r w:rsidRPr="00875125">
              <w:t>3.3</w:t>
            </w:r>
            <w:r w:rsidRPr="00875125">
              <w:tab/>
              <w:t>Monitor work to ensure that crop is graded, packed and stored according to enterprise requirements</w:t>
            </w:r>
          </w:p>
          <w:p w:rsidR="00000000" w:rsidRPr="00875125" w:rsidP="00875125">
            <w:pPr>
              <w:pStyle w:val="List"/>
            </w:pPr>
            <w:r w:rsidRPr="00875125">
              <w:t>3.4</w:t>
            </w:r>
            <w:r w:rsidRPr="00875125">
              <w:tab/>
            </w:r>
            <w:r w:rsidRPr="00875125">
              <w:t>Evaluate harvesting operations and outcomes against harvest strategy</w:t>
            </w:r>
          </w:p>
          <w:p w:rsidR="00000000" w:rsidRPr="00875125" w:rsidP="00875125">
            <w:pPr>
              <w:pStyle w:val="List"/>
            </w:pPr>
            <w:r w:rsidRPr="00875125">
              <w:t>3.5</w:t>
            </w:r>
            <w:r w:rsidRPr="00875125">
              <w:tab/>
              <w:t>Provide feedback on performance to personnel under supervision</w:t>
            </w:r>
          </w:p>
          <w:p w:rsidR="00000000" w:rsidRPr="00875125" w:rsidP="00875125">
            <w:pPr>
              <w:pStyle w:val="List"/>
            </w:pPr>
            <w:r w:rsidRPr="00875125">
              <w:t>3.6</w:t>
            </w:r>
            <w:r w:rsidRPr="00875125">
              <w:tab/>
              <w:t xml:space="preserve">Document crop quality, pre-harvest treatments and outcomes of harvest for continual analysis and effective planning </w:t>
            </w:r>
            <w:r w:rsidRPr="00875125">
              <w:t>management</w:t>
            </w:r>
          </w:p>
        </w:tc>
      </w:tr>
    </w:tbl>
    <w:p w:rsidR="00000000" w:rsidRPr="00875125" w:rsidP="00875125">
      <w:pPr>
        <w:pStyle w:val="BodyText"/>
      </w:pPr>
    </w:p>
    <w:p w:rsidR="00000000" w:rsidRPr="00875125" w:rsidP="00875125">
      <w:pPr>
        <w:pStyle w:val="AllowPageBreak"/>
      </w:pPr>
    </w:p>
    <w:p w:rsidR="00000000" w:rsidRPr="00875125" w:rsidP="00875125">
      <w:pPr>
        <w:pStyle w:val="Heading1"/>
      </w:pPr>
      <w:bookmarkStart w:id="6" w:name="O_888735"/>
      <w:bookmarkEnd w:id="6"/>
      <w:r w:rsidRPr="00875125">
        <w:t>Foundation Skills</w:t>
      </w:r>
    </w:p>
    <w:p w:rsidR="00000000" w:rsidRPr="00875125" w:rsidP="0033776D">
      <w:pPr>
        <w:pStyle w:val="BodyText"/>
      </w:pPr>
      <w:r w:rsidRPr="00875125">
        <w:t>Foundation Skills essential to performance are explicit in the performance criteria of this unit of competency.</w:t>
      </w:r>
    </w:p>
    <w:p w:rsidR="00000000" w:rsidRPr="00875125" w:rsidP="00875125">
      <w:pPr>
        <w:pStyle w:val="Heading1"/>
      </w:pPr>
      <w:bookmarkStart w:id="7" w:name="O_888736"/>
      <w:bookmarkEnd w:id="7"/>
      <w:r w:rsidRPr="00875125">
        <w:t>Range of Conditions</w:t>
      </w:r>
    </w:p>
    <w:p w:rsidR="00000000" w:rsidRPr="00875125" w:rsidP="00875125">
      <w:pPr>
        <w:pStyle w:val="Heading1"/>
      </w:pPr>
      <w:bookmarkStart w:id="8" w:name="O_888737"/>
      <w:bookmarkEnd w:id="8"/>
      <w:r w:rsidRPr="00875125">
        <w:t>Unit Mapping Information</w:t>
      </w:r>
    </w:p>
    <w:p w:rsidR="00000000" w:rsidRPr="00875125" w:rsidP="0033776D">
      <w:pPr>
        <w:pStyle w:val="BodyText"/>
      </w:pPr>
      <w:r w:rsidRPr="00875125">
        <w:t>This unit is equiv</w:t>
      </w:r>
      <w:r w:rsidRPr="00875125">
        <w:t>alent to AHCPHT404A Implement and monitor a horticultural crop harvesting program.</w:t>
      </w:r>
    </w:p>
    <w:p w:rsidR="00000000" w:rsidRPr="00875125" w:rsidP="00875125">
      <w:pPr>
        <w:pStyle w:val="Heading1"/>
      </w:pPr>
      <w:bookmarkStart w:id="9" w:name="O_888744"/>
      <w:bookmarkEnd w:id="9"/>
      <w:r w:rsidRPr="00875125">
        <w:t>Links</w:t>
      </w:r>
    </w:p>
    <w:p w:rsidR="00000000" w:rsidRPr="00875125" w:rsidP="0033776D">
      <w:pPr>
        <w:pStyle w:val="BodyText"/>
      </w:pPr>
      <w:r w:rsidRPr="008751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23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5125" w:rsidP="0033776D">
      <w:pPr>
        <w:pStyle w:val="BodyText"/>
        <w:sectPr w:rsidSect="008751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5125" w:rsidP="00875125">
      <w:pPr>
        <w:pStyle w:val="SuperHeading"/>
      </w:pPr>
      <w:r w:rsidRPr="00875125">
        <w:t>Assessment Requirements for AHCPHT404 Implement and monitor a horticultural crop harvesting program</w:t>
      </w:r>
    </w:p>
    <w:p w:rsidR="00000000" w:rsidRPr="00875125" w:rsidP="00875125">
      <w:pPr>
        <w:pStyle w:val="Heading1"/>
      </w:pPr>
      <w:bookmarkStart w:id="10" w:name="O_888739"/>
      <w:bookmarkEnd w:id="10"/>
      <w:r w:rsidRPr="008751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7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TableHeading"/>
              <w:rPr>
                <w:lang w:val="en-NZ"/>
              </w:rPr>
            </w:pPr>
            <w:r w:rsidRPr="0087512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TableHeading"/>
              <w:rPr>
                <w:lang w:val="en-NZ"/>
              </w:rPr>
            </w:pPr>
            <w:r w:rsidRPr="0087512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TableHeading"/>
              <w:rPr>
                <w:lang w:val="en-NZ"/>
              </w:rPr>
            </w:pPr>
            <w:r w:rsidRPr="00875125">
              <w:t>Comment</w:t>
            </w:r>
          </w:p>
        </w:tc>
      </w:tr>
      <w:tr w:rsidTr="008751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BodyText"/>
              <w:rPr>
                <w:lang w:val="en-NZ"/>
              </w:rPr>
            </w:pPr>
            <w:r w:rsidRPr="0087512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125">
            <w:pPr>
              <w:pStyle w:val="BodyText"/>
              <w:rPr>
                <w:lang w:val="en-NZ"/>
              </w:rPr>
            </w:pPr>
            <w:r w:rsidRPr="0087512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125" w:rsidP="00875125">
            <w:pPr>
              <w:pStyle w:val="BodyText"/>
            </w:pPr>
            <w:r w:rsidRPr="00875125">
              <w:t>Initial release</w:t>
            </w:r>
          </w:p>
        </w:tc>
      </w:tr>
    </w:tbl>
    <w:p w:rsidR="00000000" w:rsidRPr="00875125" w:rsidP="00875125">
      <w:pPr>
        <w:pStyle w:val="BodyText"/>
      </w:pPr>
    </w:p>
    <w:p w:rsidR="00000000" w:rsidRPr="00875125" w:rsidP="00875125">
      <w:pPr>
        <w:pStyle w:val="AllowPageBreak"/>
      </w:pPr>
    </w:p>
    <w:p w:rsidR="00000000" w:rsidRPr="00875125" w:rsidP="00875125">
      <w:pPr>
        <w:pStyle w:val="Heading1"/>
      </w:pPr>
      <w:bookmarkStart w:id="11" w:name="O_888740"/>
      <w:bookmarkEnd w:id="11"/>
      <w:r w:rsidRPr="00875125">
        <w:t>Performance Evidence</w:t>
      </w:r>
    </w:p>
    <w:p w:rsidR="00000000" w:rsidRPr="00875125" w:rsidP="0033776D">
      <w:pPr>
        <w:pStyle w:val="BodyText"/>
      </w:pPr>
      <w:r w:rsidRPr="0087512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75125" w:rsidP="0033776D">
      <w:pPr>
        <w:pStyle w:val="BodyText"/>
      </w:pPr>
      <w:r w:rsidRPr="00875125">
        <w:t xml:space="preserve">The </w:t>
      </w:r>
      <w:r w:rsidRPr="00875125">
        <w:t>candidate must provide evidence that they can:</w:t>
      </w:r>
    </w:p>
    <w:p w:rsidR="00000000" w:rsidRPr="00875125" w:rsidP="00875125">
      <w:pPr>
        <w:pStyle w:val="ListBullet"/>
      </w:pPr>
      <w:r w:rsidRPr="00875125">
        <w:t>coordinate equipment</w:t>
      </w:r>
    </w:p>
    <w:p w:rsidR="00000000" w:rsidRPr="00875125" w:rsidP="00875125">
      <w:pPr>
        <w:pStyle w:val="ListBullet"/>
      </w:pPr>
      <w:r w:rsidRPr="00875125">
        <w:t>document a crop harvesting report</w:t>
      </w:r>
    </w:p>
    <w:p w:rsidR="00000000" w:rsidRPr="00875125" w:rsidP="00875125">
      <w:pPr>
        <w:pStyle w:val="ListBullet"/>
      </w:pPr>
      <w:r w:rsidRPr="00875125">
        <w:t>establish strategies for pre-harvest and harvest</w:t>
      </w:r>
    </w:p>
    <w:p w:rsidR="00000000" w:rsidRPr="00875125" w:rsidP="00875125">
      <w:pPr>
        <w:pStyle w:val="ListBullet"/>
      </w:pPr>
      <w:r w:rsidRPr="00875125">
        <w:t>estimate crop quality and yield</w:t>
      </w:r>
    </w:p>
    <w:p w:rsidR="00000000" w:rsidRPr="00875125" w:rsidP="00875125">
      <w:pPr>
        <w:pStyle w:val="ListBullet"/>
      </w:pPr>
      <w:r w:rsidRPr="00875125">
        <w:t>evaluate harvest operations and outcomes</w:t>
      </w:r>
    </w:p>
    <w:p w:rsidR="00000000" w:rsidRPr="00875125" w:rsidP="00875125">
      <w:pPr>
        <w:pStyle w:val="ListBullet"/>
      </w:pPr>
      <w:r w:rsidRPr="00875125">
        <w:t xml:space="preserve">implement treatments for control and eradication of pests </w:t>
      </w:r>
    </w:p>
    <w:p w:rsidR="00000000" w:rsidRPr="00875125" w:rsidP="00875125">
      <w:pPr>
        <w:pStyle w:val="ListBullet"/>
      </w:pPr>
      <w:r w:rsidRPr="00875125">
        <w:t>implementing safe workplace and positive environmental practices</w:t>
      </w:r>
    </w:p>
    <w:p w:rsidR="00000000" w:rsidRPr="00875125" w:rsidP="00875125">
      <w:pPr>
        <w:pStyle w:val="ListBullet"/>
      </w:pPr>
      <w:r w:rsidRPr="00875125">
        <w:t>organise resources for the harvest</w:t>
      </w:r>
    </w:p>
    <w:p w:rsidR="00000000" w:rsidRPr="00875125" w:rsidP="00875125">
      <w:pPr>
        <w:pStyle w:val="AllowPageBreak"/>
      </w:pPr>
    </w:p>
    <w:p w:rsidR="00000000" w:rsidRPr="00875125" w:rsidP="00875125">
      <w:pPr>
        <w:pStyle w:val="Heading1"/>
      </w:pPr>
      <w:bookmarkStart w:id="12" w:name="O_888741"/>
      <w:bookmarkEnd w:id="12"/>
      <w:r w:rsidRPr="00875125">
        <w:t>Knowledge Evidence</w:t>
      </w:r>
    </w:p>
    <w:p w:rsidR="00000000" w:rsidRPr="00875125" w:rsidP="0033776D">
      <w:pPr>
        <w:pStyle w:val="BodyText"/>
      </w:pPr>
      <w:r w:rsidRPr="00875125">
        <w:t>The candidate must demonstrate knowledge of:</w:t>
      </w:r>
    </w:p>
    <w:p w:rsidR="00000000" w:rsidRPr="00875125" w:rsidP="00875125">
      <w:pPr>
        <w:pStyle w:val="ListBullet"/>
      </w:pPr>
      <w:r w:rsidRPr="00875125">
        <w:t xml:space="preserve">principles and </w:t>
      </w:r>
      <w:r w:rsidRPr="00875125">
        <w:t>practices for crop harvesting</w:t>
      </w:r>
    </w:p>
    <w:p w:rsidR="00000000" w:rsidRPr="00875125" w:rsidP="00875125">
      <w:pPr>
        <w:pStyle w:val="ListBullet2"/>
      </w:pPr>
      <w:r w:rsidRPr="00875125">
        <w:t>crop measurement techniques and parameters</w:t>
      </w:r>
    </w:p>
    <w:p w:rsidR="00000000" w:rsidRPr="00875125" w:rsidP="00875125">
      <w:pPr>
        <w:pStyle w:val="ListBullet2"/>
      </w:pPr>
      <w:r w:rsidRPr="00875125">
        <w:t>customer requirements</w:t>
      </w:r>
    </w:p>
    <w:p w:rsidR="00000000" w:rsidRPr="00875125" w:rsidP="00875125">
      <w:pPr>
        <w:pStyle w:val="ListBullet2"/>
      </w:pPr>
      <w:r w:rsidRPr="00875125">
        <w:t>environmental controls and codes of practice applicable to harvesting operations</w:t>
      </w:r>
    </w:p>
    <w:p w:rsidR="00000000" w:rsidRPr="00875125" w:rsidP="00875125">
      <w:pPr>
        <w:pStyle w:val="ListBullet2"/>
      </w:pPr>
      <w:r w:rsidRPr="00875125">
        <w:t>functions and limitations of harvesting equipment</w:t>
      </w:r>
    </w:p>
    <w:p w:rsidR="00000000" w:rsidRPr="00875125" w:rsidP="00875125">
      <w:pPr>
        <w:pStyle w:val="ListBullet2"/>
      </w:pPr>
      <w:r w:rsidRPr="00875125">
        <w:t xml:space="preserve">location and relative skills </w:t>
      </w:r>
      <w:r w:rsidRPr="00875125">
        <w:t>and abilities of available staff, contractors or casual staff</w:t>
      </w:r>
    </w:p>
    <w:p w:rsidR="00000000" w:rsidRPr="00875125" w:rsidP="00875125">
      <w:pPr>
        <w:pStyle w:val="ListBullet2"/>
      </w:pPr>
      <w:r w:rsidRPr="00875125">
        <w:t>market information and sources</w:t>
      </w:r>
    </w:p>
    <w:p w:rsidR="00000000" w:rsidRPr="00875125" w:rsidP="00875125">
      <w:pPr>
        <w:pStyle w:val="ListBullet2"/>
      </w:pPr>
      <w:r w:rsidRPr="00875125">
        <w:t>relevant legislation and regulations relating to workplace health and safety, contractor engagement, chemical use and application, and vehicle and plant use</w:t>
      </w:r>
    </w:p>
    <w:p w:rsidR="00000000" w:rsidRPr="00875125" w:rsidP="00875125">
      <w:pPr>
        <w:pStyle w:val="ListBullet2"/>
      </w:pPr>
      <w:r w:rsidRPr="00875125">
        <w:t>required productivity rates</w:t>
      </w:r>
    </w:p>
    <w:p w:rsidR="00000000" w:rsidRPr="00875125" w:rsidP="00875125">
      <w:pPr>
        <w:pStyle w:val="ListBullet2"/>
      </w:pPr>
      <w:r w:rsidRPr="00875125">
        <w:t>weather or other conditions that may affect harvest</w:t>
      </w:r>
    </w:p>
    <w:p w:rsidR="00000000" w:rsidRPr="00875125" w:rsidP="00875125">
      <w:pPr>
        <w:pStyle w:val="ListBullet2"/>
      </w:pPr>
      <w:r w:rsidRPr="00875125">
        <w:t>where relevant to enterprise</w:t>
      </w:r>
      <w:r>
        <w:t>’</w:t>
      </w:r>
      <w:r w:rsidRPr="00875125">
        <w:t>s production: food safety and Hazard Analysis Critical Control Point (HACCP) requirements, and requirements for export markets</w:t>
      </w:r>
    </w:p>
    <w:p w:rsidR="00000000" w:rsidRPr="00875125" w:rsidP="00875125">
      <w:pPr>
        <w:pStyle w:val="AllowPageBreak"/>
      </w:pPr>
    </w:p>
    <w:p w:rsidR="00000000" w:rsidRPr="00875125" w:rsidP="00875125">
      <w:pPr>
        <w:pStyle w:val="Heading1"/>
      </w:pPr>
      <w:bookmarkStart w:id="13" w:name="O_888742"/>
      <w:bookmarkEnd w:id="13"/>
      <w:r w:rsidRPr="00875125">
        <w:t>Ass</w:t>
      </w:r>
      <w:r w:rsidRPr="00875125">
        <w:t>essment Conditions</w:t>
      </w:r>
    </w:p>
    <w:p w:rsidR="00000000" w:rsidRPr="00875125" w:rsidP="0033776D">
      <w:pPr>
        <w:pStyle w:val="BodyText"/>
      </w:pPr>
      <w:r w:rsidRPr="00875125">
        <w:t>Assessors must satisfy current standards for RTOs.</w:t>
      </w:r>
    </w:p>
    <w:p w:rsidR="00000000" w:rsidRPr="00875125" w:rsidP="00875125">
      <w:pPr>
        <w:pStyle w:val="Heading1"/>
      </w:pPr>
      <w:bookmarkStart w:id="14" w:name="O_888745"/>
      <w:bookmarkEnd w:id="14"/>
      <w:r w:rsidRPr="00875125">
        <w:t>Links</w:t>
      </w:r>
    </w:p>
    <w:p w:rsidR="00000000" w:rsidRPr="00875125" w:rsidP="0033776D">
      <w:pPr>
        <w:pStyle w:val="BodyText"/>
      </w:pPr>
      <w:r w:rsidRPr="008751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23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5125" w:rsidP="00875125"/>
    <w:sectPr w:rsidSect="008751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1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125" w:rsidRPr="0033776D" w:rsidP="00337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1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6D" w:rsidP="008751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776D" w:rsidP="008751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776D" w:rsidP="008751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125" w:rsidP="008751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776D">
      <w:t>Approved</w:t>
    </w:r>
    <w:r w:rsidR="003377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77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776D">
      <w:rPr>
        <w:noProof/>
      </w:rPr>
      <w:t>4</w:t>
    </w:r>
    <w:r>
      <w:rPr>
        <w:noProof/>
      </w:rPr>
      <w:fldChar w:fldCharType="end"/>
    </w:r>
  </w:p>
  <w:p w:rsidR="00875125" w:rsidP="008751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77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776D">
      <w:t>Skills Insight</w:t>
    </w:r>
    <w:r w:rsidR="0033776D">
      <w:fldChar w:fldCharType="end"/>
    </w:r>
  </w:p>
  <w:p w:rsidR="00875125" w:rsidP="008751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1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125" w:rsidRPr="0033776D" w:rsidP="00337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1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76D" w:rsidRPr="002D2AF8" w:rsidP="008751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AHCPHT404 Implement and monitor a horticultural crop harvesting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776D" w:rsidP="008751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125" w:rsidRPr="002D2AF8" w:rsidP="008751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776D">
      <w:t>AHCPHT404 Implement and monitor a horticultural crop harvesting program</w:t>
    </w:r>
    <w:r w:rsidR="003377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776D">
      <w:rPr>
        <w:noProof/>
      </w:rPr>
      <w:t>2 March 2025</w:t>
    </w:r>
    <w:r>
      <w:fldChar w:fldCharType="end"/>
    </w:r>
  </w:p>
  <w:p w:rsidR="00875125" w:rsidP="008751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3CB6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D8A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CE5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1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1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1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1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1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1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1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1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1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1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1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125"/>
  </w:style>
  <w:style w:type="character" w:customStyle="1" w:styleId="Heading1Char">
    <w:name w:val="Heading 1 Char"/>
    <w:basedOn w:val="DefaultParagraphFont"/>
    <w:link w:val="Heading1"/>
    <w:rsid w:val="008751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1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1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51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51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51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51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51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51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1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1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1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1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1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1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1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1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1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1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1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1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1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1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1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1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51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125"/>
    <w:rPr>
      <w:b/>
      <w:spacing w:val="0"/>
    </w:rPr>
  </w:style>
  <w:style w:type="paragraph" w:customStyle="1" w:styleId="SuperTitle">
    <w:name w:val="SuperTitle"/>
    <w:basedOn w:val="Title"/>
    <w:rsid w:val="008751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1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1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1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1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1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1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1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1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1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1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1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125"/>
    <w:rPr>
      <w:i/>
    </w:rPr>
  </w:style>
  <w:style w:type="paragraph" w:styleId="Caption">
    <w:name w:val="caption"/>
    <w:basedOn w:val="BodyText"/>
    <w:next w:val="Normal"/>
    <w:qFormat/>
    <w:rsid w:val="008751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1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1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125"/>
  </w:style>
  <w:style w:type="paragraph" w:styleId="TableofFigures">
    <w:name w:val="table of figures"/>
    <w:basedOn w:val="Normal"/>
    <w:next w:val="Normal"/>
    <w:semiHidden/>
    <w:rsid w:val="008751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1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5125"/>
    <w:rPr>
      <w:rFonts w:ascii="Wingdings" w:hAnsi="Wingdings"/>
    </w:rPr>
  </w:style>
  <w:style w:type="character" w:customStyle="1" w:styleId="HotSpot">
    <w:name w:val="HotSpot"/>
    <w:rsid w:val="00875125"/>
    <w:rPr>
      <w:color w:val="0033CC"/>
      <w:u w:val="none"/>
    </w:rPr>
  </w:style>
  <w:style w:type="paragraph" w:customStyle="1" w:styleId="BodyTextRight">
    <w:name w:val="Body Text Right"/>
    <w:basedOn w:val="BodyText"/>
    <w:rsid w:val="008751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1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1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1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1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1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125"/>
    <w:rPr>
      <w:sz w:val="32"/>
    </w:rPr>
  </w:style>
  <w:style w:type="paragraph" w:customStyle="1" w:styleId="HeadingProcedure">
    <w:name w:val="Heading Procedure"/>
    <w:basedOn w:val="HeadingBase"/>
    <w:next w:val="Normal"/>
    <w:rsid w:val="008751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125"/>
    <w:pPr>
      <w:spacing w:before="60" w:after="60"/>
    </w:pPr>
  </w:style>
  <w:style w:type="paragraph" w:styleId="ListContinue">
    <w:name w:val="List Continue"/>
    <w:basedOn w:val="List"/>
    <w:rsid w:val="00875125"/>
    <w:pPr>
      <w:ind w:firstLine="0"/>
    </w:pPr>
  </w:style>
  <w:style w:type="paragraph" w:customStyle="1" w:styleId="ListNote">
    <w:name w:val="List Note"/>
    <w:basedOn w:val="List"/>
    <w:rsid w:val="008751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1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1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125"/>
    <w:rPr>
      <w:rFonts w:ascii="Courier New" w:hAnsi="Courier New"/>
    </w:rPr>
  </w:style>
  <w:style w:type="paragraph" w:customStyle="1" w:styleId="NoteBullet">
    <w:name w:val="Note Bullet"/>
    <w:basedOn w:val="Note"/>
    <w:rsid w:val="008751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1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1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1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1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51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1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125"/>
    <w:rPr>
      <w:b/>
      <w:smallCaps/>
    </w:rPr>
  </w:style>
  <w:style w:type="paragraph" w:customStyle="1" w:styleId="TableListNumber">
    <w:name w:val="Table List Number"/>
    <w:basedOn w:val="ListNumber"/>
    <w:rsid w:val="008751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1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125"/>
    <w:pPr>
      <w:numPr>
        <w:numId w:val="9"/>
      </w:numPr>
    </w:pPr>
  </w:style>
  <w:style w:type="paragraph" w:customStyle="1" w:styleId="ListAlpha2">
    <w:name w:val="List Alpha 2"/>
    <w:basedOn w:val="List2"/>
    <w:rsid w:val="00875125"/>
    <w:pPr>
      <w:numPr>
        <w:numId w:val="8"/>
      </w:numPr>
    </w:pPr>
  </w:style>
  <w:style w:type="paragraph" w:styleId="List2">
    <w:name w:val="List 2"/>
    <w:basedOn w:val="BodyText"/>
    <w:rsid w:val="008751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1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1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1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1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1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5125"/>
    <w:pPr>
      <w:numPr>
        <w:numId w:val="4"/>
      </w:numPr>
    </w:pPr>
  </w:style>
  <w:style w:type="paragraph" w:styleId="ListContinue2">
    <w:name w:val="List Continue 2"/>
    <w:basedOn w:val="List2"/>
    <w:rsid w:val="00875125"/>
    <w:pPr>
      <w:ind w:firstLine="0"/>
    </w:pPr>
  </w:style>
  <w:style w:type="paragraph" w:styleId="ListContinue3">
    <w:name w:val="List Continue 3"/>
    <w:basedOn w:val="List3"/>
    <w:rsid w:val="00875125"/>
    <w:pPr>
      <w:ind w:left="1021" w:firstLine="0"/>
    </w:pPr>
  </w:style>
  <w:style w:type="paragraph" w:styleId="ListContinue4">
    <w:name w:val="List Continue 4"/>
    <w:basedOn w:val="List4"/>
    <w:rsid w:val="00875125"/>
    <w:pPr>
      <w:ind w:firstLine="0"/>
    </w:pPr>
  </w:style>
  <w:style w:type="paragraph" w:styleId="ListContinue5">
    <w:name w:val="List Continue 5"/>
    <w:basedOn w:val="List5"/>
    <w:rsid w:val="00875125"/>
    <w:pPr>
      <w:ind w:firstLine="0"/>
    </w:pPr>
  </w:style>
  <w:style w:type="paragraph" w:styleId="ListNumber3">
    <w:name w:val="List Number 3"/>
    <w:basedOn w:val="List3"/>
    <w:rsid w:val="00875125"/>
    <w:pPr>
      <w:numPr>
        <w:numId w:val="5"/>
      </w:numPr>
    </w:pPr>
  </w:style>
  <w:style w:type="paragraph" w:styleId="ListNumber4">
    <w:name w:val="List Number 4"/>
    <w:basedOn w:val="List4"/>
    <w:rsid w:val="00875125"/>
    <w:pPr>
      <w:numPr>
        <w:numId w:val="6"/>
      </w:numPr>
    </w:pPr>
  </w:style>
  <w:style w:type="paragraph" w:styleId="ListNumber5">
    <w:name w:val="List Number 5"/>
    <w:basedOn w:val="List5"/>
    <w:rsid w:val="00875125"/>
    <w:pPr>
      <w:numPr>
        <w:numId w:val="7"/>
      </w:numPr>
    </w:pPr>
  </w:style>
  <w:style w:type="paragraph" w:styleId="BlockText">
    <w:name w:val="Block Text"/>
    <w:basedOn w:val="Normal"/>
    <w:rsid w:val="008751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1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125"/>
    <w:rPr>
      <w:sz w:val="16"/>
      <w:vertAlign w:val="superscript"/>
    </w:rPr>
  </w:style>
  <w:style w:type="character" w:customStyle="1" w:styleId="Symbols">
    <w:name w:val="Symbols"/>
    <w:basedOn w:val="DefaultParagraphFont"/>
    <w:rsid w:val="00875125"/>
    <w:rPr>
      <w:rFonts w:ascii="Symbol" w:hAnsi="Symbol"/>
    </w:rPr>
  </w:style>
  <w:style w:type="character" w:customStyle="1" w:styleId="MenuOptions">
    <w:name w:val="Menu Options"/>
    <w:basedOn w:val="DefaultParagraphFont"/>
    <w:rsid w:val="008751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125"/>
    <w:rPr>
      <w:b/>
    </w:rPr>
  </w:style>
  <w:style w:type="character" w:customStyle="1" w:styleId="Underlined">
    <w:name w:val="Underlined"/>
    <w:basedOn w:val="DefaultParagraphFont"/>
    <w:rsid w:val="00875125"/>
    <w:rPr>
      <w:u w:val="single"/>
    </w:rPr>
  </w:style>
  <w:style w:type="paragraph" w:customStyle="1" w:styleId="TableBodyTextRight">
    <w:name w:val="Table Body Text Right"/>
    <w:basedOn w:val="TableBodyText"/>
    <w:rsid w:val="008751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125"/>
    <w:rPr>
      <w:sz w:val="18"/>
    </w:rPr>
  </w:style>
  <w:style w:type="paragraph" w:customStyle="1" w:styleId="BodySmallRight">
    <w:name w:val="Body Small Right"/>
    <w:basedOn w:val="BodyTextRight"/>
    <w:rsid w:val="00875125"/>
    <w:rPr>
      <w:sz w:val="18"/>
      <w:szCs w:val="18"/>
    </w:rPr>
  </w:style>
  <w:style w:type="paragraph" w:customStyle="1" w:styleId="MarginEdition">
    <w:name w:val="Margin Edition"/>
    <w:basedOn w:val="MarginNote"/>
    <w:rsid w:val="008751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125"/>
    <w:rPr>
      <w:sz w:val="2"/>
      <w:szCs w:val="2"/>
    </w:rPr>
  </w:style>
  <w:style w:type="character" w:customStyle="1" w:styleId="Small">
    <w:name w:val="Small"/>
    <w:basedOn w:val="DefaultParagraphFont"/>
    <w:rsid w:val="00875125"/>
    <w:rPr>
      <w:sz w:val="16"/>
    </w:rPr>
  </w:style>
  <w:style w:type="paragraph" w:customStyle="1" w:styleId="WideTable">
    <w:name w:val="Wide Table"/>
    <w:basedOn w:val="Normal"/>
    <w:rsid w:val="008751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125"/>
  </w:style>
  <w:style w:type="paragraph" w:styleId="Quote">
    <w:name w:val="Quote"/>
    <w:basedOn w:val="Heading1"/>
    <w:link w:val="QuoteChar"/>
    <w:qFormat/>
    <w:rsid w:val="008751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1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125"/>
    <w:pPr>
      <w:pageBreakBefore/>
    </w:pPr>
  </w:style>
  <w:style w:type="paragraph" w:customStyle="1" w:styleId="Border">
    <w:name w:val="Border"/>
    <w:basedOn w:val="Normal"/>
    <w:qFormat/>
    <w:rsid w:val="008751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1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1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1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1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1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1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1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1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125"/>
    <w:rPr>
      <w:u w:val="single"/>
    </w:rPr>
  </w:style>
  <w:style w:type="character" w:customStyle="1" w:styleId="BoldandItalics">
    <w:name w:val="Bold and Italics"/>
    <w:qFormat/>
    <w:rsid w:val="00875125"/>
    <w:rPr>
      <w:b/>
      <w:i/>
      <w:u w:val="none"/>
    </w:rPr>
  </w:style>
  <w:style w:type="paragraph" w:styleId="BalloonText">
    <w:name w:val="Balloon Text"/>
    <w:basedOn w:val="Normal"/>
    <w:link w:val="BalloonTextChar"/>
    <w:rsid w:val="008751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1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1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1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1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1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125"/>
    <w:pPr>
      <w:spacing w:before="0" w:after="0"/>
    </w:pPr>
  </w:style>
  <w:style w:type="paragraph" w:customStyle="1" w:styleId="BodyTextBold">
    <w:name w:val="Body Text Bold"/>
    <w:basedOn w:val="BodyText"/>
    <w:qFormat/>
    <w:rsid w:val="00875125"/>
    <w:rPr>
      <w:b/>
    </w:rPr>
  </w:style>
  <w:style w:type="character" w:styleId="Hyperlink">
    <w:name w:val="Hyperlink"/>
    <w:basedOn w:val="DefaultParagraphFont"/>
    <w:uiPriority w:val="99"/>
    <w:unhideWhenUsed/>
    <w:rsid w:val="00337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4118</Characters>
  <Application>Microsoft Office Word</Application>
  <DocSecurity>0</DocSecurity>
  <Lines>142</Lines>
  <Paragraphs>98</Paragraphs>
  <ScaleCrop>false</ScaleCrop>
  <Company>Author-it Software Corporation Ltd.</Company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AHCPHT404 Implement and monitor a horticultural crop harvesting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2025-03-01T22:24:00Z</dcterms:modified>
</cp:coreProperties>
</file>