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B86" w:rsidP="00A52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AHCPHT402 Develop a crop regulation program</w:t>
      </w:r>
      <w:r>
        <w:fldChar w:fldCharType="end"/>
      </w:r>
    </w:p>
    <w:p w:rsidR="00A52B86" w:rsidP="00A52B86">
      <w:pPr>
        <w:pStyle w:val="Version"/>
        <w:sectPr w:rsidSect="00150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AD2" w:rsidP="00150AD2">
      <w:pPr>
        <w:pStyle w:val="SuperHeading"/>
      </w:pPr>
      <w:r w:rsidRPr="00150AD2">
        <w:t>Assessment Requirements for AHCPHT402 Develop a crop regulation program</w:t>
      </w:r>
    </w:p>
    <w:p w:rsidR="00000000" w:rsidRPr="00150AD2" w:rsidP="00150AD2">
      <w:pPr>
        <w:pStyle w:val="Heading1"/>
      </w:pPr>
      <w:bookmarkStart w:id="1" w:name="O_888207"/>
      <w:bookmarkEnd w:id="1"/>
      <w:r w:rsidRPr="00150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0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2">
            <w:pPr>
              <w:pStyle w:val="TableHeading"/>
              <w:rPr>
                <w:lang w:val="en-NZ"/>
              </w:rPr>
            </w:pPr>
            <w:r w:rsidRPr="00150A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2">
            <w:pPr>
              <w:pStyle w:val="TableHeading"/>
              <w:rPr>
                <w:lang w:val="en-NZ"/>
              </w:rPr>
            </w:pPr>
            <w:r w:rsidRPr="00150A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2">
            <w:pPr>
              <w:pStyle w:val="TableHeading"/>
              <w:rPr>
                <w:lang w:val="en-NZ"/>
              </w:rPr>
            </w:pPr>
            <w:r w:rsidRPr="00150AD2">
              <w:t>Comment</w:t>
            </w:r>
          </w:p>
        </w:tc>
      </w:tr>
      <w:tr w:rsidTr="00150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2">
            <w:pPr>
              <w:pStyle w:val="BodyText"/>
              <w:rPr>
                <w:lang w:val="en-NZ"/>
              </w:rPr>
            </w:pPr>
            <w:r w:rsidRPr="00150A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2">
            <w:pPr>
              <w:pStyle w:val="BodyText"/>
              <w:rPr>
                <w:lang w:val="en-NZ"/>
              </w:rPr>
            </w:pPr>
            <w:r w:rsidRPr="00150A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2" w:rsidP="00150AD2">
            <w:pPr>
              <w:pStyle w:val="BodyText"/>
            </w:pPr>
            <w:r w:rsidRPr="00150AD2">
              <w:t>Initial release</w:t>
            </w:r>
          </w:p>
        </w:tc>
      </w:tr>
    </w:tbl>
    <w:p w:rsidR="00000000" w:rsidRPr="00150AD2" w:rsidP="00150AD2">
      <w:pPr>
        <w:pStyle w:val="BodyText"/>
      </w:pPr>
    </w:p>
    <w:p w:rsidR="00000000" w:rsidRPr="00150AD2" w:rsidP="00150AD2">
      <w:pPr>
        <w:pStyle w:val="AllowPageBreak"/>
      </w:pPr>
    </w:p>
    <w:p w:rsidR="00000000" w:rsidRPr="00150AD2" w:rsidP="00150AD2">
      <w:pPr>
        <w:pStyle w:val="Heading1"/>
      </w:pPr>
      <w:bookmarkStart w:id="2" w:name="O_888208"/>
      <w:bookmarkEnd w:id="2"/>
      <w:r w:rsidRPr="00150AD2">
        <w:t>Performance Evidence</w:t>
      </w:r>
    </w:p>
    <w:p w:rsidR="00000000" w:rsidRPr="00150AD2" w:rsidP="00A52B86">
      <w:pPr>
        <w:pStyle w:val="BodyText"/>
      </w:pPr>
      <w:r w:rsidRPr="00150AD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0AD2" w:rsidP="00A52B86">
      <w:pPr>
        <w:pStyle w:val="BodyText"/>
      </w:pPr>
      <w:r w:rsidRPr="00150AD2">
        <w:t>The candidate must provid</w:t>
      </w:r>
      <w:r w:rsidRPr="00150AD2">
        <w:t>e evidence that they can:</w:t>
      </w:r>
    </w:p>
    <w:p w:rsidR="00000000" w:rsidRPr="00150AD2" w:rsidP="00150AD2">
      <w:pPr>
        <w:pStyle w:val="ListBullet"/>
      </w:pPr>
      <w:r w:rsidRPr="00150AD2">
        <w:t>assess and select cost-effective techniques, resources and equipment for the regulation of horticultural crops</w:t>
      </w:r>
    </w:p>
    <w:p w:rsidR="00000000" w:rsidRPr="00150AD2" w:rsidP="00150AD2">
      <w:pPr>
        <w:pStyle w:val="ListBullet"/>
      </w:pPr>
      <w:r w:rsidRPr="00150AD2">
        <w:t>develop a crop regulation program to achieve the yield and quality specified in the enterprise production plan</w:t>
      </w:r>
    </w:p>
    <w:p w:rsidR="00000000" w:rsidRPr="00150AD2" w:rsidP="00150AD2">
      <w:pPr>
        <w:pStyle w:val="ListBullet"/>
      </w:pPr>
      <w:r w:rsidRPr="00150AD2">
        <w:t>documen</w:t>
      </w:r>
      <w:r w:rsidRPr="00150AD2">
        <w:t>t a crop regulation plan, specifications and quotation</w:t>
      </w:r>
    </w:p>
    <w:p w:rsidR="00000000" w:rsidRPr="00150AD2" w:rsidP="00150AD2">
      <w:pPr>
        <w:pStyle w:val="ListBullet"/>
      </w:pPr>
      <w:r w:rsidRPr="00150AD2">
        <w:t>document detailed schedules and work procedures</w:t>
      </w:r>
    </w:p>
    <w:p w:rsidR="00000000" w:rsidRPr="00150AD2" w:rsidP="00150AD2">
      <w:pPr>
        <w:pStyle w:val="ListBullet"/>
      </w:pPr>
      <w:r w:rsidRPr="00150AD2">
        <w:t>prepare a cost-benefit analysis on available crop regulation methods</w:t>
      </w:r>
    </w:p>
    <w:p w:rsidR="00000000" w:rsidRPr="00150AD2" w:rsidP="00150AD2">
      <w:pPr>
        <w:pStyle w:val="ListBullet"/>
      </w:pPr>
      <w:r w:rsidRPr="00150AD2">
        <w:t>review the crop regulation program</w:t>
      </w:r>
    </w:p>
    <w:p w:rsidR="00000000" w:rsidRPr="00150AD2" w:rsidP="00150AD2">
      <w:pPr>
        <w:pStyle w:val="ListBullet"/>
      </w:pPr>
      <w:r w:rsidRPr="00150AD2">
        <w:t>implement appropriate courses of action in respon</w:t>
      </w:r>
      <w:r w:rsidRPr="00150AD2">
        <w:t>se to identified shortcomings</w:t>
      </w:r>
    </w:p>
    <w:p w:rsidR="00000000" w:rsidRPr="00150AD2" w:rsidP="00150AD2">
      <w:pPr>
        <w:pStyle w:val="AllowPageBreak"/>
      </w:pPr>
    </w:p>
    <w:p w:rsidR="00000000" w:rsidRPr="00150AD2" w:rsidP="00150AD2">
      <w:pPr>
        <w:pStyle w:val="Heading1"/>
      </w:pPr>
      <w:bookmarkStart w:id="3" w:name="O_888209"/>
      <w:bookmarkEnd w:id="3"/>
      <w:r w:rsidRPr="00150AD2">
        <w:t>Knowledge Evidence</w:t>
      </w:r>
    </w:p>
    <w:p w:rsidR="00000000" w:rsidRPr="00150AD2" w:rsidP="00A52B86">
      <w:pPr>
        <w:pStyle w:val="BodyText"/>
      </w:pPr>
      <w:r w:rsidRPr="00150AD2">
        <w:t>The candidate must demonstrate knowledge of:</w:t>
      </w:r>
    </w:p>
    <w:p w:rsidR="00000000" w:rsidRPr="00150AD2" w:rsidP="00150AD2">
      <w:pPr>
        <w:pStyle w:val="ListBullet"/>
      </w:pPr>
      <w:r w:rsidRPr="00150AD2">
        <w:t>crop regulation published data on the species and cultivars</w:t>
      </w:r>
    </w:p>
    <w:p w:rsidR="00000000" w:rsidRPr="00150AD2" w:rsidP="00150AD2">
      <w:pPr>
        <w:pStyle w:val="ListBullet"/>
      </w:pPr>
      <w:r w:rsidRPr="00150AD2">
        <w:t>principles and practices for developing a crop regulation program</w:t>
      </w:r>
    </w:p>
    <w:p w:rsidR="00000000" w:rsidRPr="00150AD2" w:rsidP="00150AD2">
      <w:pPr>
        <w:pStyle w:val="ListBullet"/>
      </w:pPr>
      <w:r w:rsidRPr="00150AD2">
        <w:t>processes and tech</w:t>
      </w:r>
      <w:r w:rsidRPr="00150AD2">
        <w:t>niques for preparing, costing and documenting plans for scheduling crop regulation activities</w:t>
      </w:r>
    </w:p>
    <w:p w:rsidR="00000000" w:rsidRPr="00150AD2" w:rsidP="00150AD2">
      <w:pPr>
        <w:pStyle w:val="ListBullet"/>
      </w:pPr>
      <w:r w:rsidRPr="00150AD2">
        <w:t>site evaluation techniques, including analysis of the condition of soils, plants and the site for production activities</w:t>
      </w:r>
    </w:p>
    <w:p w:rsidR="00000000" w:rsidRPr="00150AD2" w:rsidP="00150AD2">
      <w:pPr>
        <w:pStyle w:val="ListBullet"/>
      </w:pPr>
      <w:r w:rsidRPr="00150AD2">
        <w:t>specific crop physiology and timing of reg</w:t>
      </w:r>
      <w:r w:rsidRPr="00150AD2">
        <w:t>ulation</w:t>
      </w:r>
    </w:p>
    <w:p w:rsidR="00000000" w:rsidRPr="00150AD2" w:rsidP="00150AD2">
      <w:pPr>
        <w:pStyle w:val="ListBullet"/>
      </w:pPr>
      <w:r w:rsidRPr="00150AD2">
        <w:t>the characteristics of soil and other growth media types and the use of additives to enhance the available nutrition for specific plant species and cultivars</w:t>
      </w:r>
    </w:p>
    <w:p w:rsidR="00000000" w:rsidRPr="00150AD2" w:rsidP="00150AD2">
      <w:pPr>
        <w:pStyle w:val="ListBullet"/>
      </w:pPr>
      <w:r w:rsidRPr="00150AD2">
        <w:t xml:space="preserve">the relationship between enterprise crop regulation </w:t>
      </w:r>
      <w:r w:rsidRPr="00150AD2">
        <w:t>methods, such as thinning, pruning and RDI, and the yield and quality of specific crops</w:t>
      </w:r>
    </w:p>
    <w:p w:rsidR="00000000" w:rsidRPr="00150AD2" w:rsidP="00150AD2">
      <w:pPr>
        <w:pStyle w:val="AllowPageBreak"/>
      </w:pPr>
    </w:p>
    <w:p w:rsidR="00000000" w:rsidRPr="00150AD2" w:rsidP="00150AD2">
      <w:pPr>
        <w:pStyle w:val="Heading1"/>
      </w:pPr>
      <w:bookmarkStart w:id="4" w:name="O_888210"/>
      <w:bookmarkEnd w:id="4"/>
      <w:r w:rsidRPr="00150AD2">
        <w:t>Assessment Conditions</w:t>
      </w:r>
    </w:p>
    <w:p w:rsidR="00000000" w:rsidRPr="00150AD2" w:rsidP="00A52B86">
      <w:pPr>
        <w:pStyle w:val="BodyText"/>
      </w:pPr>
      <w:r w:rsidRPr="00150AD2">
        <w:t>Assessors must satisfy current standards for RTOs.</w:t>
      </w:r>
    </w:p>
    <w:p w:rsidR="00000000" w:rsidRPr="00150AD2" w:rsidP="00150AD2">
      <w:pPr>
        <w:pStyle w:val="Heading1"/>
      </w:pPr>
      <w:bookmarkStart w:id="5" w:name="O_888213"/>
      <w:bookmarkEnd w:id="5"/>
      <w:r w:rsidRPr="00150AD2">
        <w:t>Links</w:t>
      </w:r>
    </w:p>
    <w:p w:rsidR="00000000" w:rsidRPr="00150AD2" w:rsidP="00A52B86">
      <w:pPr>
        <w:pStyle w:val="BodyText"/>
      </w:pPr>
      <w:r w:rsidRPr="00150AD2">
        <w:t>Companion Volume implementation guides are found in VET</w:t>
      </w:r>
      <w:r w:rsidRPr="00150AD2">
        <w:t xml:space="preserve">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6B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0AD2" w:rsidP="00150AD2"/>
    <w:sectPr w:rsidSect="00150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2" w:rsidRPr="00A52B86" w:rsidP="00A52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86" w:rsidP="00150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B86" w:rsidP="00150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2B86" w:rsidP="00150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AD2" w:rsidRPr="00A52B86" w:rsidP="00A52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86" w:rsidRPr="002D2AF8" w:rsidP="00150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AHCPHT402 Develop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52B86" w:rsidP="00150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05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764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AD2"/>
  </w:style>
  <w:style w:type="character" w:customStyle="1" w:styleId="Heading1Char">
    <w:name w:val="Heading 1 Char"/>
    <w:basedOn w:val="DefaultParagraphFont"/>
    <w:link w:val="Heading1"/>
    <w:rsid w:val="00150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A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A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0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0A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0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A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AD2"/>
    <w:rPr>
      <w:b/>
      <w:spacing w:val="0"/>
    </w:rPr>
  </w:style>
  <w:style w:type="paragraph" w:customStyle="1" w:styleId="SuperTitle">
    <w:name w:val="SuperTitle"/>
    <w:basedOn w:val="Title"/>
    <w:rsid w:val="00150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A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AD2"/>
    <w:rPr>
      <w:i/>
    </w:rPr>
  </w:style>
  <w:style w:type="paragraph" w:styleId="Caption">
    <w:name w:val="caption"/>
    <w:basedOn w:val="BodyText"/>
    <w:next w:val="Normal"/>
    <w:qFormat/>
    <w:rsid w:val="00150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AD2"/>
  </w:style>
  <w:style w:type="paragraph" w:styleId="TableofFigures">
    <w:name w:val="table of figures"/>
    <w:basedOn w:val="Normal"/>
    <w:next w:val="Normal"/>
    <w:semiHidden/>
    <w:rsid w:val="00150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A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AD2"/>
    <w:rPr>
      <w:rFonts w:ascii="Wingdings" w:hAnsi="Wingdings"/>
    </w:rPr>
  </w:style>
  <w:style w:type="character" w:customStyle="1" w:styleId="HotSpot">
    <w:name w:val="HotSpot"/>
    <w:rsid w:val="00150AD2"/>
    <w:rPr>
      <w:color w:val="0033CC"/>
      <w:u w:val="none"/>
    </w:rPr>
  </w:style>
  <w:style w:type="paragraph" w:customStyle="1" w:styleId="BodyTextRight">
    <w:name w:val="Body Text Right"/>
    <w:basedOn w:val="BodyText"/>
    <w:rsid w:val="00150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A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AD2"/>
    <w:rPr>
      <w:sz w:val="32"/>
    </w:rPr>
  </w:style>
  <w:style w:type="paragraph" w:customStyle="1" w:styleId="HeadingProcedure">
    <w:name w:val="Heading Procedure"/>
    <w:basedOn w:val="HeadingBase"/>
    <w:next w:val="Normal"/>
    <w:rsid w:val="00150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AD2"/>
    <w:pPr>
      <w:spacing w:before="60" w:after="60"/>
    </w:pPr>
  </w:style>
  <w:style w:type="paragraph" w:styleId="ListContinue">
    <w:name w:val="List Continue"/>
    <w:basedOn w:val="List"/>
    <w:rsid w:val="00150AD2"/>
    <w:pPr>
      <w:ind w:firstLine="0"/>
    </w:pPr>
  </w:style>
  <w:style w:type="paragraph" w:customStyle="1" w:styleId="ListNote">
    <w:name w:val="List Note"/>
    <w:basedOn w:val="List"/>
    <w:rsid w:val="00150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AD2"/>
    <w:rPr>
      <w:rFonts w:ascii="Courier New" w:hAnsi="Courier New"/>
    </w:rPr>
  </w:style>
  <w:style w:type="paragraph" w:customStyle="1" w:styleId="NoteBullet">
    <w:name w:val="Note Bullet"/>
    <w:basedOn w:val="Note"/>
    <w:rsid w:val="00150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A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AD2"/>
    <w:rPr>
      <w:b/>
      <w:smallCaps/>
    </w:rPr>
  </w:style>
  <w:style w:type="paragraph" w:customStyle="1" w:styleId="TableListNumber">
    <w:name w:val="Table List Number"/>
    <w:basedOn w:val="ListNumber"/>
    <w:rsid w:val="00150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AD2"/>
    <w:pPr>
      <w:numPr>
        <w:numId w:val="8"/>
      </w:numPr>
    </w:pPr>
  </w:style>
  <w:style w:type="paragraph" w:customStyle="1" w:styleId="ListAlpha2">
    <w:name w:val="List Alpha 2"/>
    <w:basedOn w:val="List2"/>
    <w:rsid w:val="00150AD2"/>
    <w:pPr>
      <w:numPr>
        <w:numId w:val="7"/>
      </w:numPr>
    </w:pPr>
  </w:style>
  <w:style w:type="paragraph" w:styleId="List2">
    <w:name w:val="List 2"/>
    <w:basedOn w:val="BodyText"/>
    <w:rsid w:val="00150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A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A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AD2"/>
    <w:pPr>
      <w:numPr>
        <w:numId w:val="3"/>
      </w:numPr>
    </w:pPr>
  </w:style>
  <w:style w:type="paragraph" w:styleId="ListContinue2">
    <w:name w:val="List Continue 2"/>
    <w:basedOn w:val="List2"/>
    <w:rsid w:val="00150AD2"/>
    <w:pPr>
      <w:ind w:firstLine="0"/>
    </w:pPr>
  </w:style>
  <w:style w:type="paragraph" w:styleId="ListContinue3">
    <w:name w:val="List Continue 3"/>
    <w:basedOn w:val="List3"/>
    <w:rsid w:val="00150AD2"/>
    <w:pPr>
      <w:ind w:left="1021" w:firstLine="0"/>
    </w:pPr>
  </w:style>
  <w:style w:type="paragraph" w:styleId="ListContinue4">
    <w:name w:val="List Continue 4"/>
    <w:basedOn w:val="List4"/>
    <w:rsid w:val="00150AD2"/>
    <w:pPr>
      <w:ind w:firstLine="0"/>
    </w:pPr>
  </w:style>
  <w:style w:type="paragraph" w:styleId="ListContinue5">
    <w:name w:val="List Continue 5"/>
    <w:basedOn w:val="List5"/>
    <w:rsid w:val="00150AD2"/>
    <w:pPr>
      <w:ind w:firstLine="0"/>
    </w:pPr>
  </w:style>
  <w:style w:type="paragraph" w:styleId="ListNumber3">
    <w:name w:val="List Number 3"/>
    <w:basedOn w:val="List3"/>
    <w:rsid w:val="00150AD2"/>
    <w:pPr>
      <w:numPr>
        <w:numId w:val="4"/>
      </w:numPr>
    </w:pPr>
  </w:style>
  <w:style w:type="paragraph" w:styleId="ListNumber4">
    <w:name w:val="List Number 4"/>
    <w:basedOn w:val="List4"/>
    <w:rsid w:val="00150AD2"/>
    <w:pPr>
      <w:numPr>
        <w:numId w:val="5"/>
      </w:numPr>
    </w:pPr>
  </w:style>
  <w:style w:type="paragraph" w:styleId="ListNumber5">
    <w:name w:val="List Number 5"/>
    <w:basedOn w:val="List5"/>
    <w:rsid w:val="00150AD2"/>
    <w:pPr>
      <w:numPr>
        <w:numId w:val="6"/>
      </w:numPr>
    </w:pPr>
  </w:style>
  <w:style w:type="paragraph" w:styleId="BlockText">
    <w:name w:val="Block Text"/>
    <w:basedOn w:val="Normal"/>
    <w:rsid w:val="00150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AD2"/>
    <w:rPr>
      <w:sz w:val="16"/>
      <w:vertAlign w:val="superscript"/>
    </w:rPr>
  </w:style>
  <w:style w:type="character" w:customStyle="1" w:styleId="Symbols">
    <w:name w:val="Symbols"/>
    <w:basedOn w:val="DefaultParagraphFont"/>
    <w:rsid w:val="00150AD2"/>
    <w:rPr>
      <w:rFonts w:ascii="Symbol" w:hAnsi="Symbol"/>
    </w:rPr>
  </w:style>
  <w:style w:type="character" w:customStyle="1" w:styleId="MenuOptions">
    <w:name w:val="Menu Options"/>
    <w:basedOn w:val="DefaultParagraphFont"/>
    <w:rsid w:val="00150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AD2"/>
    <w:rPr>
      <w:b/>
    </w:rPr>
  </w:style>
  <w:style w:type="character" w:customStyle="1" w:styleId="Underlined">
    <w:name w:val="Underlined"/>
    <w:basedOn w:val="DefaultParagraphFont"/>
    <w:rsid w:val="00150AD2"/>
    <w:rPr>
      <w:u w:val="single"/>
    </w:rPr>
  </w:style>
  <w:style w:type="paragraph" w:customStyle="1" w:styleId="TableBodyTextRight">
    <w:name w:val="Table Body Text Right"/>
    <w:basedOn w:val="TableBodyText"/>
    <w:rsid w:val="00150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AD2"/>
    <w:rPr>
      <w:sz w:val="18"/>
    </w:rPr>
  </w:style>
  <w:style w:type="paragraph" w:customStyle="1" w:styleId="BodySmallRight">
    <w:name w:val="Body Small Right"/>
    <w:basedOn w:val="BodyTextRight"/>
    <w:rsid w:val="00150AD2"/>
    <w:rPr>
      <w:sz w:val="18"/>
      <w:szCs w:val="18"/>
    </w:rPr>
  </w:style>
  <w:style w:type="paragraph" w:customStyle="1" w:styleId="MarginEdition">
    <w:name w:val="Margin Edition"/>
    <w:basedOn w:val="MarginNote"/>
    <w:rsid w:val="00150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AD2"/>
    <w:rPr>
      <w:sz w:val="2"/>
      <w:szCs w:val="2"/>
    </w:rPr>
  </w:style>
  <w:style w:type="character" w:customStyle="1" w:styleId="Small">
    <w:name w:val="Small"/>
    <w:basedOn w:val="DefaultParagraphFont"/>
    <w:rsid w:val="00150AD2"/>
    <w:rPr>
      <w:sz w:val="16"/>
    </w:rPr>
  </w:style>
  <w:style w:type="paragraph" w:customStyle="1" w:styleId="WideTable">
    <w:name w:val="Wide Table"/>
    <w:basedOn w:val="Normal"/>
    <w:rsid w:val="00150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AD2"/>
  </w:style>
  <w:style w:type="paragraph" w:styleId="Quote">
    <w:name w:val="Quote"/>
    <w:basedOn w:val="Heading1"/>
    <w:link w:val="QuoteChar"/>
    <w:qFormat/>
    <w:rsid w:val="00150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AD2"/>
    <w:pPr>
      <w:pageBreakBefore/>
    </w:pPr>
  </w:style>
  <w:style w:type="paragraph" w:customStyle="1" w:styleId="Border">
    <w:name w:val="Border"/>
    <w:basedOn w:val="Normal"/>
    <w:qFormat/>
    <w:rsid w:val="00150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AD2"/>
    <w:rPr>
      <w:u w:val="single"/>
    </w:rPr>
  </w:style>
  <w:style w:type="character" w:customStyle="1" w:styleId="BoldandItalics">
    <w:name w:val="Bold and Italics"/>
    <w:qFormat/>
    <w:rsid w:val="00150AD2"/>
    <w:rPr>
      <w:b/>
      <w:i/>
      <w:u w:val="none"/>
    </w:rPr>
  </w:style>
  <w:style w:type="paragraph" w:styleId="BalloonText">
    <w:name w:val="Balloon Text"/>
    <w:basedOn w:val="Normal"/>
    <w:link w:val="BalloonTextChar"/>
    <w:rsid w:val="00150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AD2"/>
    <w:pPr>
      <w:spacing w:before="0" w:after="0"/>
    </w:pPr>
  </w:style>
  <w:style w:type="paragraph" w:customStyle="1" w:styleId="BodyTextBold">
    <w:name w:val="Body Text Bold"/>
    <w:basedOn w:val="BodyText"/>
    <w:qFormat/>
    <w:rsid w:val="00150AD2"/>
    <w:rPr>
      <w:b/>
    </w:rPr>
  </w:style>
  <w:style w:type="character" w:styleId="Hyperlink">
    <w:name w:val="Hyperlink"/>
    <w:basedOn w:val="DefaultParagraphFont"/>
    <w:uiPriority w:val="99"/>
    <w:unhideWhenUsed/>
    <w:rsid w:val="00A52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1922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AHCPHT402 Develop a crop regulation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2023-01-24T13:46:00Z</dcterms:created>
  <dcterms:modified xsi:type="dcterms:W3CDTF">2023-01-24T13:46:00Z</dcterms:modified>
</cp:coreProperties>
</file>