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0FF3" w:rsidP="00F10F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AHCPHT318 Prepare value added compost-based products</w:t>
      </w:r>
      <w:r>
        <w:fldChar w:fldCharType="end"/>
      </w:r>
    </w:p>
    <w:p w:rsidR="00F10FF3" w:rsidP="00F10FF3">
      <w:pPr>
        <w:pStyle w:val="Version"/>
        <w:sectPr w:rsidSect="00E73E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3EF9" w:rsidP="00E73EF9">
      <w:pPr>
        <w:pStyle w:val="SuperHeading"/>
      </w:pPr>
      <w:r w:rsidRPr="00E73EF9">
        <w:t>AHCPHT318 Prepare value added compost-based products</w:t>
      </w:r>
    </w:p>
    <w:p w:rsidR="00000000" w:rsidRPr="00E73EF9" w:rsidP="00E73EF9">
      <w:pPr>
        <w:pStyle w:val="Heading1"/>
      </w:pPr>
      <w:bookmarkStart w:id="1" w:name="O_1153902"/>
      <w:bookmarkEnd w:id="1"/>
      <w:r w:rsidRPr="00E73EF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3E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EF9">
            <w:pPr>
              <w:pStyle w:val="BodyTextBold"/>
              <w:rPr>
                <w:lang w:val="en-NZ"/>
              </w:rPr>
            </w:pPr>
            <w:r w:rsidRPr="00E73EF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EF9">
            <w:pPr>
              <w:pStyle w:val="BodyTextBold"/>
              <w:rPr>
                <w:lang w:val="en-NZ"/>
              </w:rPr>
            </w:pPr>
            <w:r w:rsidRPr="00E73EF9">
              <w:t>Comments</w:t>
            </w:r>
          </w:p>
        </w:tc>
      </w:tr>
      <w:tr w:rsidTr="00E73E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EF9">
            <w:pPr>
              <w:pStyle w:val="BodyText"/>
              <w:rPr>
                <w:lang w:val="en-NZ"/>
              </w:rPr>
            </w:pPr>
            <w:r w:rsidRPr="00E73EF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EF9" w:rsidP="00E73EF9">
            <w:pPr>
              <w:pStyle w:val="BodyText"/>
            </w:pPr>
            <w:r w:rsidRPr="00E73EF9">
              <w:t>This version released with AHC Agriculture, Horticulture and Conservation and Land Management Training Package Version 6.0.</w:t>
            </w:r>
          </w:p>
        </w:tc>
      </w:tr>
    </w:tbl>
    <w:p w:rsidR="00000000" w:rsidRPr="00E73EF9" w:rsidP="00E73EF9">
      <w:pPr>
        <w:pStyle w:val="BodyText"/>
      </w:pPr>
    </w:p>
    <w:p w:rsidR="00000000" w:rsidRPr="00E73EF9" w:rsidP="00E73EF9">
      <w:pPr>
        <w:pStyle w:val="AllowPageBreak"/>
      </w:pPr>
    </w:p>
    <w:p w:rsidR="00000000" w:rsidRPr="00E73EF9" w:rsidP="00E73EF9">
      <w:pPr>
        <w:pStyle w:val="Heading1"/>
      </w:pPr>
      <w:bookmarkStart w:id="2" w:name="O_1153903"/>
      <w:bookmarkEnd w:id="2"/>
      <w:r w:rsidRPr="00E73EF9">
        <w:t>Application</w:t>
      </w:r>
    </w:p>
    <w:p w:rsidR="00000000" w:rsidRPr="00E73EF9" w:rsidP="00F10FF3">
      <w:pPr>
        <w:pStyle w:val="BodyText"/>
      </w:pPr>
      <w:r w:rsidRPr="00E73EF9">
        <w:t>This unit of competency describe</w:t>
      </w:r>
      <w:r w:rsidRPr="00E73EF9">
        <w:t>s the skills and knowledge required to prepare or blend compost with other materials or products to produce various value-added compost-based products, and conduct quality inspection.</w:t>
      </w:r>
    </w:p>
    <w:p w:rsidR="00000000" w:rsidRPr="00E73EF9" w:rsidP="00F10FF3">
      <w:pPr>
        <w:pStyle w:val="BodyText"/>
      </w:pPr>
      <w:r w:rsidRPr="00E73EF9">
        <w:t>The unit applies to individuals who prepare value-added compost-based pr</w:t>
      </w:r>
      <w:r w:rsidRPr="00E73EF9">
        <w:t>oducts under broad direction, and take responsibility for their own work and for the quality of the work of others.</w:t>
      </w:r>
    </w:p>
    <w:p w:rsidR="00000000" w:rsidRPr="00E73EF9" w:rsidP="00F10FF3">
      <w:pPr>
        <w:pStyle w:val="BodyText"/>
      </w:pPr>
      <w:r w:rsidRPr="00E73EF9">
        <w:t>All work is carried out to comply with workplace procedures, health and safety in the workplace requirements, legislative and regulatory req</w:t>
      </w:r>
      <w:r w:rsidRPr="00E73EF9">
        <w:t>uirements, and sustainability and biosecurity practices.</w:t>
      </w:r>
    </w:p>
    <w:p w:rsidR="00000000" w:rsidRPr="00E73EF9" w:rsidP="00F10FF3">
      <w:pPr>
        <w:pStyle w:val="BodyText"/>
      </w:pPr>
      <w:r w:rsidRPr="00E73EF9">
        <w:t>No licensing, legislative or certification requirements apply to this unit at the time of publication.</w:t>
      </w:r>
    </w:p>
    <w:p w:rsidR="00000000" w:rsidRPr="00E73EF9" w:rsidP="00E73EF9">
      <w:pPr>
        <w:pStyle w:val="Heading1"/>
      </w:pPr>
      <w:bookmarkStart w:id="3" w:name="O_1153904"/>
      <w:bookmarkEnd w:id="3"/>
      <w:r w:rsidRPr="00E73EF9">
        <w:t>Pre-requisite Unit</w:t>
      </w:r>
    </w:p>
    <w:p w:rsidR="00000000" w:rsidRPr="00E73EF9" w:rsidP="00F10FF3">
      <w:pPr>
        <w:pStyle w:val="BodyText"/>
      </w:pPr>
      <w:r w:rsidRPr="00E73EF9">
        <w:t>Nil</w:t>
      </w:r>
    </w:p>
    <w:p w:rsidR="00000000" w:rsidRPr="00E73EF9" w:rsidP="00E73EF9">
      <w:pPr>
        <w:pStyle w:val="Heading1"/>
      </w:pPr>
      <w:bookmarkStart w:id="4" w:name="O_1153906"/>
      <w:bookmarkEnd w:id="4"/>
      <w:r w:rsidRPr="00E73EF9">
        <w:t>Unit Sector</w:t>
      </w:r>
    </w:p>
    <w:p w:rsidR="00000000" w:rsidRPr="00E73EF9" w:rsidP="00F10FF3">
      <w:pPr>
        <w:pStyle w:val="BodyText"/>
      </w:pPr>
      <w:r w:rsidRPr="00E73EF9">
        <w:t>Production Horticulture</w:t>
      </w:r>
      <w:r w:rsidRPr="00E73EF9">
        <w:t xml:space="preserve"> (PHT)</w:t>
      </w:r>
    </w:p>
    <w:p w:rsidR="00000000" w:rsidRPr="00E73EF9" w:rsidP="00E73EF9">
      <w:pPr>
        <w:pStyle w:val="Heading1"/>
      </w:pPr>
      <w:bookmarkStart w:id="5" w:name="O_1153907"/>
      <w:bookmarkEnd w:id="5"/>
      <w:r w:rsidRPr="00E73EF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10F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EF9">
            <w:pPr>
              <w:pStyle w:val="BodyTextBold"/>
              <w:rPr>
                <w:lang w:val="en-NZ"/>
              </w:rPr>
            </w:pPr>
            <w:r w:rsidRPr="00E73EF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EF9">
            <w:pPr>
              <w:pStyle w:val="BodyTextBold"/>
              <w:rPr>
                <w:lang w:val="en-NZ"/>
              </w:rPr>
            </w:pPr>
            <w:r w:rsidRPr="00E73EF9">
              <w:t>Performance Criteria</w:t>
            </w:r>
          </w:p>
        </w:tc>
      </w:tr>
      <w:tr w:rsidTr="00F10F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EF9" w:rsidP="00E73EF9">
            <w:pPr>
              <w:pStyle w:val="BodyText"/>
            </w:pPr>
            <w:r w:rsidRPr="00E73EF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EF9">
            <w:pPr>
              <w:pStyle w:val="BodyText"/>
              <w:rPr>
                <w:lang w:val="en-NZ"/>
              </w:rPr>
            </w:pPr>
            <w:r w:rsidRPr="00E73EF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0F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EF9">
            <w:pPr>
              <w:pStyle w:val="BodyText"/>
              <w:rPr>
                <w:lang w:val="en-NZ"/>
              </w:rPr>
            </w:pPr>
            <w:r w:rsidRPr="00E73EF9">
              <w:t>1. Organise for value-added product preparation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EF9" w:rsidP="00E73EF9">
            <w:pPr>
              <w:pStyle w:val="BodyText"/>
            </w:pPr>
            <w:r w:rsidRPr="00E73EF9">
              <w:t>1.1 Identify product requirements from job specifications or work order</w:t>
            </w:r>
          </w:p>
          <w:p w:rsidR="00000000" w:rsidRPr="00E73EF9" w:rsidP="00E73EF9">
            <w:pPr>
              <w:pStyle w:val="BodyText"/>
            </w:pPr>
            <w:r w:rsidRPr="00E73EF9">
              <w:t xml:space="preserve">1.2 Identify potential hazards and risks, and implement safe working </w:t>
            </w:r>
            <w:r w:rsidRPr="00E73EF9">
              <w:t>practices to manage risks</w:t>
            </w:r>
          </w:p>
          <w:p w:rsidR="00000000" w:rsidRPr="00E73EF9" w:rsidP="00E73EF9">
            <w:pPr>
              <w:pStyle w:val="BodyText"/>
            </w:pPr>
            <w:r w:rsidRPr="00E73EF9">
              <w:t>1.3 Select required equipment and machine</w:t>
            </w:r>
            <w:r w:rsidRPr="00E73EF9">
              <w:t>ry, and check for safe operation</w:t>
            </w:r>
          </w:p>
          <w:p w:rsidR="00000000" w:rsidP="00E73EF9">
            <w:pPr>
              <w:pStyle w:val="BodyText"/>
              <w:rPr>
                <w:lang w:val="en-NZ"/>
              </w:rPr>
            </w:pPr>
            <w:r w:rsidRPr="00E73EF9">
              <w:t>1.4 Identify environmental and biosecurity implications associated with preparing products, and minimise impact</w:t>
            </w:r>
          </w:p>
        </w:tc>
      </w:tr>
      <w:tr w:rsidTr="00F10F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EF9">
            <w:pPr>
              <w:pStyle w:val="BodyText"/>
              <w:rPr>
                <w:lang w:val="en-NZ"/>
              </w:rPr>
            </w:pPr>
            <w:r w:rsidRPr="00E73EF9">
              <w:t>2. Prepare value-added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EF9" w:rsidP="00E73EF9">
            <w:pPr>
              <w:pStyle w:val="BodyText"/>
            </w:pPr>
            <w:r w:rsidRPr="00E73EF9">
              <w:t>2.1 Confirm compost and product additives according to job specifications</w:t>
            </w:r>
          </w:p>
          <w:p w:rsidR="00000000" w:rsidRPr="00E73EF9" w:rsidP="00E73EF9">
            <w:pPr>
              <w:pStyle w:val="BodyText"/>
            </w:pPr>
            <w:r w:rsidRPr="00E73EF9">
              <w:t>2.2 Measure and transport compost and additives to preparation area</w:t>
            </w:r>
          </w:p>
          <w:p w:rsidR="00000000" w:rsidRPr="00E73EF9" w:rsidP="00E73EF9">
            <w:pPr>
              <w:pStyle w:val="BodyText"/>
            </w:pPr>
            <w:r w:rsidRPr="00E73EF9">
              <w:t>2.3 Monitor and check compost and additives against specifications, and identify and report variations or non-conformances</w:t>
            </w:r>
          </w:p>
          <w:p w:rsidR="00000000" w:rsidRPr="00E73EF9" w:rsidP="00E73EF9">
            <w:pPr>
              <w:pStyle w:val="BodyText"/>
            </w:pPr>
            <w:r w:rsidRPr="00E73EF9">
              <w:t>2.4 Blend and process compost, materials and other additives</w:t>
            </w:r>
          </w:p>
          <w:p w:rsidR="00000000" w:rsidP="00E73EF9">
            <w:pPr>
              <w:pStyle w:val="BodyText"/>
              <w:rPr>
                <w:lang w:val="en-NZ"/>
              </w:rPr>
            </w:pPr>
            <w:r w:rsidRPr="00E73EF9">
              <w:t xml:space="preserve">2.5 </w:t>
            </w:r>
            <w:r w:rsidRPr="00E73EF9">
              <w:t>Clean machinery, equipment and site to avoid contamination between batches according to workplace procedures</w:t>
            </w:r>
          </w:p>
        </w:tc>
      </w:tr>
      <w:tr w:rsidTr="00F10F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EF9">
            <w:pPr>
              <w:pStyle w:val="BodyText"/>
              <w:rPr>
                <w:lang w:val="en-NZ"/>
              </w:rPr>
            </w:pPr>
            <w:r w:rsidRPr="00E73EF9">
              <w:t>3. Conduct quality inspection and readiness for sale checks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EF9" w:rsidP="00E73EF9">
            <w:pPr>
              <w:pStyle w:val="BodyText"/>
            </w:pPr>
            <w:r w:rsidRPr="00E73EF9">
              <w:t>3.1 Inspect and check product for compliance according to job specifications and workp</w:t>
            </w:r>
            <w:r w:rsidRPr="00E73EF9">
              <w:t>lace product requirements</w:t>
            </w:r>
          </w:p>
          <w:p w:rsidR="00000000" w:rsidRPr="00E73EF9" w:rsidP="00E73EF9">
            <w:pPr>
              <w:pStyle w:val="BodyText"/>
            </w:pPr>
            <w:r w:rsidRPr="00E73EF9">
              <w:t>3.2 Document product details according to workplace procedures</w:t>
            </w:r>
          </w:p>
          <w:p w:rsidR="00000000" w:rsidRPr="00E73EF9" w:rsidP="00E73EF9">
            <w:pPr>
              <w:pStyle w:val="BodyText"/>
            </w:pPr>
            <w:r w:rsidRPr="00E73EF9">
              <w:t>3.3 Transport product to holding bay and confirm quantity of product</w:t>
            </w:r>
          </w:p>
          <w:p w:rsidR="00000000" w:rsidRPr="00E73EF9" w:rsidP="00E73EF9">
            <w:pPr>
              <w:pStyle w:val="BodyText"/>
            </w:pPr>
            <w:r w:rsidRPr="00E73EF9">
              <w:t>3.4 Label product according to regulatory and customer requirements</w:t>
            </w:r>
          </w:p>
          <w:p w:rsidR="00000000" w:rsidRPr="00E73EF9" w:rsidP="00E73EF9">
            <w:pPr>
              <w:pStyle w:val="BodyText"/>
            </w:pPr>
            <w:r w:rsidRPr="00E73EF9">
              <w:t>3.5 Release product for dispat</w:t>
            </w:r>
            <w:r w:rsidRPr="00E73EF9">
              <w:t>ch</w:t>
            </w:r>
          </w:p>
        </w:tc>
      </w:tr>
    </w:tbl>
    <w:p w:rsidR="00000000" w:rsidRPr="00E73EF9" w:rsidP="00E73EF9">
      <w:pPr>
        <w:pStyle w:val="BodyText"/>
      </w:pPr>
    </w:p>
    <w:p w:rsidR="00000000" w:rsidRPr="00E73EF9" w:rsidP="00E73EF9">
      <w:pPr>
        <w:pStyle w:val="AllowPageBreak"/>
      </w:pPr>
    </w:p>
    <w:p w:rsidR="00000000" w:rsidRPr="00E73EF9" w:rsidP="00E73EF9">
      <w:pPr>
        <w:pStyle w:val="Heading1"/>
      </w:pPr>
      <w:bookmarkStart w:id="6" w:name="O_1153908"/>
      <w:bookmarkEnd w:id="6"/>
      <w:r w:rsidRPr="00E73EF9">
        <w:t>Foundation Skills</w:t>
      </w:r>
    </w:p>
    <w:p w:rsidR="00000000" w:rsidRPr="00F10FF3" w:rsidP="00F10FF3">
      <w:pPr>
        <w:pStyle w:val="BodyText"/>
        <w:rPr>
          <w:i/>
        </w:rPr>
      </w:pPr>
      <w:r w:rsidRPr="00F10FF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3E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EF9">
            <w:pPr>
              <w:pStyle w:val="BodyTextBold"/>
              <w:rPr>
                <w:lang w:val="en-NZ"/>
              </w:rPr>
            </w:pPr>
            <w:r w:rsidRPr="00E73EF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EF9">
            <w:pPr>
              <w:pStyle w:val="BodyTextBold"/>
              <w:rPr>
                <w:lang w:val="en-NZ"/>
              </w:rPr>
            </w:pPr>
            <w:r w:rsidRPr="00E73EF9">
              <w:t>Description</w:t>
            </w:r>
          </w:p>
        </w:tc>
      </w:tr>
      <w:tr w:rsidTr="00E73E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EF9">
            <w:pPr>
              <w:pStyle w:val="BodyText"/>
              <w:rPr>
                <w:lang w:val="en-NZ"/>
              </w:rPr>
            </w:pPr>
            <w:r w:rsidRPr="00E73EF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EF9">
            <w:pPr>
              <w:pStyle w:val="ListBullet"/>
              <w:rPr>
                <w:lang w:val="en-NZ"/>
              </w:rPr>
            </w:pPr>
            <w:r w:rsidRPr="00E73EF9">
              <w:t>Interpret textual information from a range of sources to identify relevant and key information about value-added compost-based products preparation</w:t>
            </w:r>
          </w:p>
        </w:tc>
      </w:tr>
      <w:tr w:rsidTr="00E73E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EF9">
            <w:pPr>
              <w:pStyle w:val="BodyText"/>
              <w:rPr>
                <w:lang w:val="en-NZ"/>
              </w:rPr>
            </w:pPr>
            <w:r w:rsidRPr="00E73EF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EF9">
            <w:pPr>
              <w:pStyle w:val="ListBullet"/>
              <w:rPr>
                <w:lang w:val="en-NZ"/>
              </w:rPr>
            </w:pPr>
            <w:r w:rsidRPr="00E73EF9">
              <w:t>Use clear language to report compost and additive variations or non-conformanc</w:t>
            </w:r>
            <w:r w:rsidRPr="00E73EF9">
              <w:t>e</w:t>
            </w:r>
          </w:p>
        </w:tc>
      </w:tr>
      <w:tr w:rsidTr="00E73E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EF9">
            <w:pPr>
              <w:pStyle w:val="BodyText"/>
              <w:rPr>
                <w:lang w:val="en-NZ"/>
              </w:rPr>
            </w:pPr>
            <w:r w:rsidRPr="00E73EF9">
              <w:t>Numeracy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EF9" w:rsidP="00E73EF9">
            <w:pPr>
              <w:pStyle w:val="ListBullet"/>
            </w:pPr>
            <w:r w:rsidRPr="00E73EF9">
              <w:t xml:space="preserve">Calculate and measure quantities and ratios of compost and </w:t>
            </w:r>
            <w:r w:rsidRPr="00E73EF9">
              <w:t>additives</w:t>
            </w:r>
          </w:p>
        </w:tc>
      </w:tr>
    </w:tbl>
    <w:p w:rsidR="00000000" w:rsidRPr="00E73EF9" w:rsidP="00E73EF9">
      <w:pPr>
        <w:pStyle w:val="BodyText"/>
      </w:pPr>
    </w:p>
    <w:p w:rsidR="00000000" w:rsidRPr="00E73EF9" w:rsidP="00E73EF9">
      <w:pPr>
        <w:pStyle w:val="AllowPageBreak"/>
      </w:pPr>
    </w:p>
    <w:p w:rsidR="00000000" w:rsidRPr="00E73EF9" w:rsidP="00E73EF9">
      <w:pPr>
        <w:pStyle w:val="Heading1"/>
      </w:pPr>
      <w:bookmarkStart w:id="7" w:name="O_1153910"/>
      <w:bookmarkEnd w:id="7"/>
      <w:r w:rsidRPr="00E73EF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73E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EF9">
            <w:pPr>
              <w:pStyle w:val="BodyTextBold"/>
              <w:rPr>
                <w:lang w:val="en-NZ"/>
              </w:rPr>
            </w:pPr>
            <w:r w:rsidRPr="00E73EF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EF9">
            <w:pPr>
              <w:pStyle w:val="BodyTextBold"/>
              <w:rPr>
                <w:lang w:val="en-NZ"/>
              </w:rPr>
            </w:pPr>
            <w:r w:rsidRPr="00E73EF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EF9">
            <w:pPr>
              <w:pStyle w:val="BodyTextBold"/>
              <w:rPr>
                <w:lang w:val="en-NZ"/>
              </w:rPr>
            </w:pPr>
            <w:r w:rsidRPr="00E73EF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EF9">
            <w:pPr>
              <w:pStyle w:val="BodyTextBold"/>
              <w:rPr>
                <w:lang w:val="en-NZ"/>
              </w:rPr>
            </w:pPr>
            <w:r w:rsidRPr="00E73EF9">
              <w:t>Equivalence status</w:t>
            </w:r>
          </w:p>
        </w:tc>
      </w:tr>
      <w:tr w:rsidTr="00E73E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EF9">
            <w:pPr>
              <w:pStyle w:val="BodyText"/>
              <w:rPr>
                <w:lang w:val="en-NZ"/>
              </w:rPr>
            </w:pPr>
            <w:r w:rsidRPr="00E73EF9">
              <w:t>AHCPHT318 Prepare valu</w:t>
            </w:r>
            <w:r w:rsidRPr="00E73EF9">
              <w:t>e added compost-based products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EF9">
            <w:pPr>
              <w:pStyle w:val="BodyText"/>
              <w:rPr>
                <w:lang w:val="en-NZ"/>
              </w:rPr>
            </w:pPr>
            <w:r w:rsidRPr="00E73EF9">
              <w:t>AHCPHT308 Prepare value added compost-based products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EF9" w:rsidP="00E73EF9">
            <w:pPr>
              <w:pStyle w:val="BodyText"/>
            </w:pPr>
            <w:r w:rsidRPr="00E73EF9">
              <w:t>Performance criteria clarified</w:t>
            </w:r>
          </w:p>
          <w:p w:rsidR="00000000" w:rsidRPr="00E73EF9" w:rsidP="00E73EF9">
            <w:pPr>
              <w:pStyle w:val="BodyText"/>
            </w:pPr>
            <w:r w:rsidRPr="00E73EF9">
              <w:t>Foundation skills added</w:t>
            </w:r>
          </w:p>
          <w:p w:rsidR="00000000" w:rsidP="00E73EF9">
            <w:pPr>
              <w:pStyle w:val="BodyText"/>
              <w:rPr>
                <w:lang w:val="en-NZ"/>
              </w:rPr>
            </w:pPr>
            <w:r w:rsidRPr="00E73EF9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EF9" w:rsidP="00E73EF9">
            <w:pPr>
              <w:pStyle w:val="BodyText"/>
            </w:pPr>
            <w:r w:rsidRPr="00E73EF9">
              <w:t xml:space="preserve">Equivalent </w:t>
            </w:r>
          </w:p>
        </w:tc>
      </w:tr>
    </w:tbl>
    <w:p w:rsidR="00000000" w:rsidRPr="00E73EF9" w:rsidP="00E73EF9">
      <w:pPr>
        <w:pStyle w:val="BodyText"/>
      </w:pPr>
    </w:p>
    <w:p w:rsidR="00000000" w:rsidRPr="00E73EF9" w:rsidP="00E73EF9">
      <w:pPr>
        <w:pStyle w:val="AllowPageBreak"/>
      </w:pPr>
    </w:p>
    <w:p w:rsidR="00000000" w:rsidRPr="00E73EF9" w:rsidP="00E73EF9">
      <w:pPr>
        <w:pStyle w:val="Heading1"/>
      </w:pPr>
      <w:bookmarkStart w:id="8" w:name="O_1153917"/>
      <w:bookmarkEnd w:id="8"/>
      <w:r w:rsidRPr="00E73EF9">
        <w:t>Links</w:t>
      </w:r>
    </w:p>
    <w:p w:rsidR="00000000" w:rsidRPr="00E73EF9" w:rsidP="00F10FF3">
      <w:pPr>
        <w:pStyle w:val="BodyText"/>
      </w:pPr>
      <w:r w:rsidRPr="00E73EF9">
        <w:t>Companion Volumes, including Implementation Gu</w:t>
      </w:r>
      <w:r w:rsidRPr="00E73EF9">
        <w:t xml:space="preserve">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B450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73EF9" w:rsidP="00E73EF9"/>
    <w:sectPr w:rsidSect="00E73E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E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EF9" w:rsidRPr="00F10FF3" w:rsidP="00F10F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E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FF3" w:rsidP="00E73E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0FF3" w:rsidP="00E73E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10FF3" w:rsidP="00E73E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E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F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3EF9" w:rsidRPr="00F10FF3" w:rsidP="00F10F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E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FF3" w:rsidRPr="002D2AF8" w:rsidP="00E73E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AHCPHT318 Prepare value added compost-based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10FF3" w:rsidP="00E73E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2287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04D1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E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3E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3E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3E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3E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3E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3E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3E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3E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3E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3E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3EF9"/>
  </w:style>
  <w:style w:type="character" w:customStyle="1" w:styleId="Heading1Char">
    <w:name w:val="Heading 1 Char"/>
    <w:basedOn w:val="DefaultParagraphFont"/>
    <w:link w:val="Heading1"/>
    <w:rsid w:val="00E73E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3E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3E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3EF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73EF9"/>
    <w:rPr>
      <w:i/>
    </w:rPr>
  </w:style>
  <w:style w:type="paragraph" w:customStyle="1" w:styleId="SuperHeading">
    <w:name w:val="SuperHeading"/>
    <w:basedOn w:val="Normal"/>
    <w:rsid w:val="00E73E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3E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73EF9"/>
    <w:rPr>
      <w:b/>
    </w:rPr>
  </w:style>
  <w:style w:type="character" w:customStyle="1" w:styleId="Heading2Char">
    <w:name w:val="Heading 2 Char"/>
    <w:basedOn w:val="DefaultParagraphFont"/>
    <w:link w:val="Heading2"/>
    <w:rsid w:val="00E73E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3E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3E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3E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3E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3E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3E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3E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3E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3E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3E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3E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3E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3E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3E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3E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3E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3E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3E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3E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3EF9"/>
    <w:rPr>
      <w:b/>
      <w:spacing w:val="0"/>
    </w:rPr>
  </w:style>
  <w:style w:type="paragraph" w:customStyle="1" w:styleId="SuperTitle">
    <w:name w:val="SuperTitle"/>
    <w:basedOn w:val="Title"/>
    <w:rsid w:val="00E73E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3E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3E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3E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3E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3E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3E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3E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3E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3E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3E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3E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3E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3E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3E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3E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3EF9"/>
  </w:style>
  <w:style w:type="paragraph" w:styleId="TableofFigures">
    <w:name w:val="table of figures"/>
    <w:basedOn w:val="Normal"/>
    <w:next w:val="Normal"/>
    <w:semiHidden/>
    <w:rsid w:val="00E73E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3E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3EF9"/>
    <w:rPr>
      <w:rFonts w:ascii="Wingdings" w:hAnsi="Wingdings"/>
    </w:rPr>
  </w:style>
  <w:style w:type="paragraph" w:customStyle="1" w:styleId="TableHeading">
    <w:name w:val="Table Heading"/>
    <w:basedOn w:val="HeadingBase"/>
    <w:rsid w:val="00E73E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3EF9"/>
    <w:rPr>
      <w:color w:val="0033CC"/>
      <w:u w:val="none"/>
    </w:rPr>
  </w:style>
  <w:style w:type="paragraph" w:customStyle="1" w:styleId="BodyTextRight">
    <w:name w:val="Body Text Right"/>
    <w:basedOn w:val="BodyText"/>
    <w:rsid w:val="00E73E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3E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3E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3E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3E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3E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3EF9"/>
    <w:rPr>
      <w:sz w:val="32"/>
    </w:rPr>
  </w:style>
  <w:style w:type="paragraph" w:customStyle="1" w:styleId="HeadingProcedure">
    <w:name w:val="Heading Procedure"/>
    <w:basedOn w:val="HeadingBase"/>
    <w:next w:val="Normal"/>
    <w:rsid w:val="00E73E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3EF9"/>
    <w:pPr>
      <w:spacing w:before="60" w:after="60"/>
    </w:pPr>
  </w:style>
  <w:style w:type="paragraph" w:styleId="ListContinue">
    <w:name w:val="List Continue"/>
    <w:basedOn w:val="List"/>
    <w:rsid w:val="00E73EF9"/>
    <w:pPr>
      <w:ind w:firstLine="0"/>
    </w:pPr>
  </w:style>
  <w:style w:type="paragraph" w:customStyle="1" w:styleId="ListNote">
    <w:name w:val="List Note"/>
    <w:basedOn w:val="List"/>
    <w:rsid w:val="00E73E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3E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3E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3EF9"/>
    <w:rPr>
      <w:rFonts w:ascii="Courier New" w:hAnsi="Courier New"/>
    </w:rPr>
  </w:style>
  <w:style w:type="paragraph" w:customStyle="1" w:styleId="NoteBullet">
    <w:name w:val="Note Bullet"/>
    <w:basedOn w:val="Note"/>
    <w:rsid w:val="00E73E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3E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3E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3E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3E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3E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3E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3EF9"/>
    <w:rPr>
      <w:b/>
      <w:smallCaps/>
    </w:rPr>
  </w:style>
  <w:style w:type="paragraph" w:customStyle="1" w:styleId="TableListNumber">
    <w:name w:val="Table List Number"/>
    <w:basedOn w:val="ListNumber"/>
    <w:rsid w:val="00E73E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3E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3EF9"/>
    <w:pPr>
      <w:numPr>
        <w:numId w:val="8"/>
      </w:numPr>
    </w:pPr>
  </w:style>
  <w:style w:type="paragraph" w:customStyle="1" w:styleId="ListAlpha2">
    <w:name w:val="List Alpha 2"/>
    <w:basedOn w:val="List2"/>
    <w:rsid w:val="00E73EF9"/>
    <w:pPr>
      <w:numPr>
        <w:numId w:val="7"/>
      </w:numPr>
    </w:pPr>
  </w:style>
  <w:style w:type="paragraph" w:styleId="List2">
    <w:name w:val="List 2"/>
    <w:basedOn w:val="BodyText"/>
    <w:rsid w:val="00E73E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3E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3E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3E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3E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3E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3EF9"/>
    <w:pPr>
      <w:numPr>
        <w:numId w:val="3"/>
      </w:numPr>
    </w:pPr>
  </w:style>
  <w:style w:type="paragraph" w:styleId="ListContinue2">
    <w:name w:val="List Continue 2"/>
    <w:basedOn w:val="List2"/>
    <w:rsid w:val="00E73EF9"/>
    <w:pPr>
      <w:ind w:firstLine="0"/>
    </w:pPr>
  </w:style>
  <w:style w:type="paragraph" w:styleId="ListContinue3">
    <w:name w:val="List Continue 3"/>
    <w:basedOn w:val="List3"/>
    <w:rsid w:val="00E73EF9"/>
    <w:pPr>
      <w:ind w:left="1021" w:firstLine="0"/>
    </w:pPr>
  </w:style>
  <w:style w:type="paragraph" w:styleId="ListContinue4">
    <w:name w:val="List Continue 4"/>
    <w:basedOn w:val="List4"/>
    <w:rsid w:val="00E73EF9"/>
    <w:pPr>
      <w:ind w:firstLine="0"/>
    </w:pPr>
  </w:style>
  <w:style w:type="paragraph" w:styleId="ListContinue5">
    <w:name w:val="List Continue 5"/>
    <w:basedOn w:val="List5"/>
    <w:rsid w:val="00E73EF9"/>
    <w:pPr>
      <w:ind w:firstLine="0"/>
    </w:pPr>
  </w:style>
  <w:style w:type="paragraph" w:styleId="ListNumber3">
    <w:name w:val="List Number 3"/>
    <w:basedOn w:val="List3"/>
    <w:rsid w:val="00E73EF9"/>
    <w:pPr>
      <w:numPr>
        <w:numId w:val="4"/>
      </w:numPr>
    </w:pPr>
  </w:style>
  <w:style w:type="paragraph" w:styleId="ListNumber4">
    <w:name w:val="List Number 4"/>
    <w:basedOn w:val="List4"/>
    <w:rsid w:val="00E73EF9"/>
    <w:pPr>
      <w:numPr>
        <w:numId w:val="5"/>
      </w:numPr>
    </w:pPr>
  </w:style>
  <w:style w:type="paragraph" w:styleId="ListNumber5">
    <w:name w:val="List Number 5"/>
    <w:basedOn w:val="List5"/>
    <w:rsid w:val="00E73EF9"/>
    <w:pPr>
      <w:numPr>
        <w:numId w:val="6"/>
      </w:numPr>
    </w:pPr>
  </w:style>
  <w:style w:type="paragraph" w:styleId="BlockText">
    <w:name w:val="Block Text"/>
    <w:basedOn w:val="Normal"/>
    <w:rsid w:val="00E73E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3E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3EF9"/>
    <w:rPr>
      <w:sz w:val="16"/>
      <w:vertAlign w:val="superscript"/>
    </w:rPr>
  </w:style>
  <w:style w:type="character" w:customStyle="1" w:styleId="Symbols">
    <w:name w:val="Symbols"/>
    <w:basedOn w:val="DefaultParagraphFont"/>
    <w:rsid w:val="00E73EF9"/>
    <w:rPr>
      <w:rFonts w:ascii="Symbol" w:hAnsi="Symbol"/>
    </w:rPr>
  </w:style>
  <w:style w:type="character" w:customStyle="1" w:styleId="MenuOptions">
    <w:name w:val="Menu Options"/>
    <w:basedOn w:val="DefaultParagraphFont"/>
    <w:rsid w:val="00E73E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3EF9"/>
    <w:rPr>
      <w:b/>
    </w:rPr>
  </w:style>
  <w:style w:type="character" w:customStyle="1" w:styleId="Underlined">
    <w:name w:val="Underlined"/>
    <w:basedOn w:val="DefaultParagraphFont"/>
    <w:rsid w:val="00E73EF9"/>
    <w:rPr>
      <w:u w:val="single"/>
    </w:rPr>
  </w:style>
  <w:style w:type="paragraph" w:customStyle="1" w:styleId="TableBodyTextRight">
    <w:name w:val="Table Body Text Right"/>
    <w:basedOn w:val="TableBodyText"/>
    <w:rsid w:val="00E73E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3EF9"/>
    <w:rPr>
      <w:sz w:val="18"/>
    </w:rPr>
  </w:style>
  <w:style w:type="paragraph" w:customStyle="1" w:styleId="BodySmallRight">
    <w:name w:val="Body Small Right"/>
    <w:basedOn w:val="BodyTextRight"/>
    <w:rsid w:val="00E73EF9"/>
    <w:rPr>
      <w:sz w:val="18"/>
      <w:szCs w:val="18"/>
    </w:rPr>
  </w:style>
  <w:style w:type="paragraph" w:customStyle="1" w:styleId="MarginEdition">
    <w:name w:val="Margin Edition"/>
    <w:basedOn w:val="MarginNote"/>
    <w:rsid w:val="00E73E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3EF9"/>
    <w:rPr>
      <w:sz w:val="2"/>
      <w:szCs w:val="2"/>
    </w:rPr>
  </w:style>
  <w:style w:type="character" w:customStyle="1" w:styleId="Small">
    <w:name w:val="Small"/>
    <w:basedOn w:val="DefaultParagraphFont"/>
    <w:rsid w:val="00E73EF9"/>
    <w:rPr>
      <w:sz w:val="16"/>
    </w:rPr>
  </w:style>
  <w:style w:type="paragraph" w:customStyle="1" w:styleId="WideTable">
    <w:name w:val="Wide Table"/>
    <w:basedOn w:val="Normal"/>
    <w:rsid w:val="00E73E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3EF9"/>
  </w:style>
  <w:style w:type="paragraph" w:styleId="Quote">
    <w:name w:val="Quote"/>
    <w:basedOn w:val="Heading1"/>
    <w:link w:val="QuoteChar"/>
    <w:qFormat/>
    <w:rsid w:val="00E73E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3E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3EF9"/>
    <w:pPr>
      <w:pageBreakBefore/>
    </w:pPr>
  </w:style>
  <w:style w:type="paragraph" w:customStyle="1" w:styleId="Border">
    <w:name w:val="Border"/>
    <w:basedOn w:val="Normal"/>
    <w:qFormat/>
    <w:rsid w:val="00E73E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3E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3E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3E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3E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3E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3E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3E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3E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3EF9"/>
    <w:rPr>
      <w:u w:val="single"/>
    </w:rPr>
  </w:style>
  <w:style w:type="character" w:customStyle="1" w:styleId="BoldandItalics">
    <w:name w:val="Bold and Italics"/>
    <w:qFormat/>
    <w:rsid w:val="00E73EF9"/>
    <w:rPr>
      <w:b/>
      <w:i/>
      <w:u w:val="none"/>
    </w:rPr>
  </w:style>
  <w:style w:type="paragraph" w:styleId="BalloonText">
    <w:name w:val="Balloon Text"/>
    <w:basedOn w:val="Normal"/>
    <w:link w:val="BalloonTextChar"/>
    <w:rsid w:val="00E73E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3E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3E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3E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3E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3E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3EF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10F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496</Words>
  <Characters>3304</Characters>
  <Application>Microsoft Office Word</Application>
  <DocSecurity>0</DocSecurity>
  <Lines>122</Lines>
  <Paragraphs>74</Paragraphs>
  <ScaleCrop>false</ScaleCrop>
  <Company>Author-it Software Corporation Ltd.</Company>
  <LinksUpToDate>false</LinksUpToDate>
  <CharactersWithSpaces>3726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AHCPHT318 Prepare value added compost-based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2025-02-11T06:08:00Z</dcterms:created>
  <dcterms:modified xsi:type="dcterms:W3CDTF">2025-02-11T06:08:00Z</dcterms:modified>
</cp:coreProperties>
</file>