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657E" w:rsidP="003765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AHCPHT316 Supervise mushroom substrate preparation</w:t>
      </w:r>
      <w:r>
        <w:fldChar w:fldCharType="end"/>
      </w:r>
    </w:p>
    <w:p w:rsidR="0037657E" w:rsidP="0037657E">
      <w:pPr>
        <w:pStyle w:val="Version"/>
        <w:sectPr w:rsidSect="001D71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71E4" w:rsidP="001D71E4">
      <w:pPr>
        <w:pStyle w:val="SuperHeading"/>
      </w:pPr>
      <w:r w:rsidRPr="001D71E4">
        <w:t>AHCPHT316 Supervise mushroom substrate preparation</w:t>
      </w:r>
    </w:p>
    <w:p w:rsidR="00000000" w:rsidRPr="001D71E4" w:rsidP="001D71E4">
      <w:pPr>
        <w:pStyle w:val="Heading1"/>
      </w:pPr>
      <w:bookmarkStart w:id="1" w:name="O_1153807"/>
      <w:bookmarkEnd w:id="1"/>
      <w:r w:rsidRPr="001D71E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D71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E4">
            <w:pPr>
              <w:pStyle w:val="BodyTextBold"/>
              <w:rPr>
                <w:lang w:val="en-NZ"/>
              </w:rPr>
            </w:pPr>
            <w:r w:rsidRPr="001D71E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E4">
            <w:pPr>
              <w:pStyle w:val="BodyTextBold"/>
              <w:rPr>
                <w:lang w:val="en-NZ"/>
              </w:rPr>
            </w:pPr>
            <w:r w:rsidRPr="001D71E4">
              <w:t>Comments</w:t>
            </w:r>
          </w:p>
        </w:tc>
      </w:tr>
      <w:tr w:rsidTr="001D71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E4">
            <w:pPr>
              <w:pStyle w:val="BodyText"/>
              <w:rPr>
                <w:lang w:val="en-NZ"/>
              </w:rPr>
            </w:pPr>
            <w:r w:rsidRPr="001D71E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1E4" w:rsidP="001D71E4">
            <w:pPr>
              <w:pStyle w:val="BodyText"/>
            </w:pPr>
            <w:r w:rsidRPr="001D71E4">
              <w:t>This version released with AHC Agriculture, Horticulture and Conservation and Land Management Training Package Version 6.0.</w:t>
            </w:r>
          </w:p>
        </w:tc>
      </w:tr>
    </w:tbl>
    <w:p w:rsidR="00000000" w:rsidRPr="001D71E4" w:rsidP="001D71E4">
      <w:pPr>
        <w:pStyle w:val="BodyText"/>
      </w:pPr>
    </w:p>
    <w:p w:rsidR="00000000" w:rsidRPr="001D71E4" w:rsidP="001D71E4">
      <w:pPr>
        <w:pStyle w:val="AllowPageBreak"/>
      </w:pPr>
    </w:p>
    <w:p w:rsidR="00000000" w:rsidRPr="001D71E4" w:rsidP="001D71E4">
      <w:pPr>
        <w:pStyle w:val="Heading1"/>
      </w:pPr>
      <w:bookmarkStart w:id="2" w:name="O_1153808"/>
      <w:bookmarkEnd w:id="2"/>
      <w:r w:rsidRPr="001D71E4">
        <w:t>Application</w:t>
      </w:r>
    </w:p>
    <w:p w:rsidR="00000000" w:rsidRPr="001D71E4" w:rsidP="0037657E">
      <w:pPr>
        <w:pStyle w:val="BodyText"/>
      </w:pPr>
      <w:r w:rsidRPr="001D71E4">
        <w:t>This unit of competency describes the ski</w:t>
      </w:r>
      <w:r w:rsidRPr="001D71E4">
        <w:t>lls and knowledge required to supervise mushroom substrate preparation (Phase II), including confirming preparation requirements, monitoring the preparation process and finalising the mushroom substrate preparation process.</w:t>
      </w:r>
    </w:p>
    <w:p w:rsidR="00000000" w:rsidRPr="001D71E4" w:rsidP="0037657E">
      <w:pPr>
        <w:pStyle w:val="BodyText"/>
      </w:pPr>
      <w:r w:rsidRPr="001D71E4">
        <w:t xml:space="preserve">The unit applies to individuals </w:t>
      </w:r>
      <w:r w:rsidRPr="001D71E4">
        <w:t>who supervise mushroom substrate preparation under broad direction, and take responsibility for their own work and for the quality of the work of others.</w:t>
      </w:r>
    </w:p>
    <w:p w:rsidR="00000000" w:rsidRPr="001D71E4" w:rsidP="0037657E">
      <w:pPr>
        <w:pStyle w:val="BodyText"/>
      </w:pPr>
      <w:r w:rsidRPr="001D71E4">
        <w:t>No licensing, legislative or certification requirements apply to this unit at the time of publication.</w:t>
      </w:r>
    </w:p>
    <w:p w:rsidR="00000000" w:rsidRPr="001D71E4" w:rsidP="001D71E4">
      <w:pPr>
        <w:pStyle w:val="Heading1"/>
      </w:pPr>
      <w:bookmarkStart w:id="3" w:name="O_1153809"/>
      <w:bookmarkEnd w:id="3"/>
      <w:r w:rsidRPr="001D71E4">
        <w:t>Pre-requisite Unit</w:t>
      </w:r>
    </w:p>
    <w:p w:rsidR="00000000" w:rsidRPr="001D71E4" w:rsidP="0037657E">
      <w:pPr>
        <w:pStyle w:val="BodyText"/>
      </w:pPr>
      <w:r w:rsidRPr="001D71E4">
        <w:t>Nil</w:t>
      </w:r>
    </w:p>
    <w:p w:rsidR="00000000" w:rsidRPr="001D71E4" w:rsidP="001D71E4">
      <w:pPr>
        <w:pStyle w:val="Heading1"/>
      </w:pPr>
      <w:bookmarkStart w:id="4" w:name="O_1153811"/>
      <w:bookmarkEnd w:id="4"/>
      <w:r w:rsidRPr="001D71E4">
        <w:t>Unit Sector</w:t>
      </w:r>
    </w:p>
    <w:p w:rsidR="00000000" w:rsidRPr="001D71E4" w:rsidP="0037657E">
      <w:pPr>
        <w:pStyle w:val="BodyText"/>
      </w:pPr>
      <w:r w:rsidRPr="001D71E4">
        <w:t>Production Horticulture (PHT)</w:t>
      </w:r>
    </w:p>
    <w:p w:rsidR="00000000" w:rsidRPr="001D71E4" w:rsidP="001D71E4">
      <w:pPr>
        <w:pStyle w:val="Heading1"/>
      </w:pPr>
      <w:bookmarkStart w:id="5" w:name="O_1153812"/>
      <w:bookmarkEnd w:id="5"/>
      <w:r w:rsidRPr="001D71E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765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E4">
            <w:pPr>
              <w:pStyle w:val="BodyTextBold"/>
              <w:rPr>
                <w:lang w:val="en-NZ"/>
              </w:rPr>
            </w:pPr>
            <w:r w:rsidRPr="001D71E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E4">
            <w:pPr>
              <w:pStyle w:val="BodyTextBold"/>
              <w:rPr>
                <w:lang w:val="en-NZ"/>
              </w:rPr>
            </w:pPr>
            <w:r w:rsidRPr="001D71E4">
              <w:t>Performance Criteria</w:t>
            </w:r>
          </w:p>
        </w:tc>
      </w:tr>
      <w:tr w:rsidTr="003765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1E4" w:rsidP="001D71E4">
            <w:pPr>
              <w:pStyle w:val="BodyText"/>
            </w:pPr>
            <w:r w:rsidRPr="001D71E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E4">
            <w:pPr>
              <w:pStyle w:val="BodyText"/>
              <w:rPr>
                <w:lang w:val="en-NZ"/>
              </w:rPr>
            </w:pPr>
            <w:r w:rsidRPr="001D71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765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E4">
            <w:pPr>
              <w:pStyle w:val="BodyText"/>
              <w:rPr>
                <w:lang w:val="en-NZ"/>
              </w:rPr>
            </w:pPr>
            <w:r w:rsidRPr="001D71E4">
              <w:t>1. Confirm requirements for mushroom substrate preparation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1E4" w:rsidP="001D71E4">
            <w:pPr>
              <w:pStyle w:val="BodyText"/>
            </w:pPr>
            <w:r w:rsidRPr="001D71E4">
              <w:t>1.1 Obtain details of required quantities of substrate, dates and times to be achieved for each stag</w:t>
            </w:r>
            <w:r w:rsidRPr="001D71E4">
              <w:t>e of the process, and inform work team</w:t>
            </w:r>
          </w:p>
          <w:p w:rsidR="00000000" w:rsidRPr="001D71E4" w:rsidP="001D71E4">
            <w:pPr>
              <w:pStyle w:val="BodyText"/>
            </w:pPr>
            <w:r w:rsidRPr="001D71E4">
              <w:t>1.2 Determine availability, quality, serviceability and cleanliness of resources required for mushroom substrate preparation</w:t>
            </w:r>
          </w:p>
          <w:p w:rsidR="00000000" w:rsidRPr="001D71E4" w:rsidP="001D71E4">
            <w:pPr>
              <w:pStyle w:val="BodyText"/>
            </w:pPr>
            <w:r w:rsidRPr="001D71E4">
              <w:t>1.3 Identify and apply site quarantine protocols, workplace and personal hygiene requirement</w:t>
            </w:r>
            <w:r w:rsidRPr="001D71E4">
              <w:t xml:space="preserve">s, and food safety requirements for </w:t>
            </w:r>
            <w:r w:rsidRPr="001D71E4">
              <w:t>substrate preparation</w:t>
            </w:r>
          </w:p>
          <w:p w:rsidR="00000000" w:rsidRPr="001D71E4" w:rsidP="001D71E4">
            <w:pPr>
              <w:pStyle w:val="BodyText"/>
            </w:pPr>
            <w:r w:rsidRPr="001D71E4">
              <w:t>1.4 Identify potential hazards and risks and implement safe working practices to manage risks</w:t>
            </w:r>
          </w:p>
          <w:p w:rsidR="00000000" w:rsidP="001D71E4">
            <w:pPr>
              <w:pStyle w:val="BodyText"/>
              <w:rPr>
                <w:lang w:val="en-NZ"/>
              </w:rPr>
            </w:pPr>
            <w:r w:rsidRPr="001D71E4">
              <w:t>1.5 Identify environmental and biosecurity implications associated with substrate preparation, and under</w:t>
            </w:r>
            <w:r w:rsidRPr="001D71E4">
              <w:t>take activities to minimise impact</w:t>
            </w:r>
          </w:p>
        </w:tc>
      </w:tr>
      <w:tr w:rsidTr="003765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E4">
            <w:pPr>
              <w:pStyle w:val="BodyText"/>
              <w:rPr>
                <w:lang w:val="en-NZ"/>
              </w:rPr>
            </w:pPr>
            <w:r w:rsidRPr="001D71E4">
              <w:t>2. Monitor mushroom substrate preparation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1E4" w:rsidP="001D71E4">
            <w:pPr>
              <w:pStyle w:val="BodyText"/>
            </w:pPr>
            <w:r w:rsidRPr="001D71E4">
              <w:t>2.1 Monitor mushroom substrate preparation processes</w:t>
            </w:r>
          </w:p>
          <w:p w:rsidR="00000000" w:rsidRPr="001D71E4" w:rsidP="001D71E4">
            <w:pPr>
              <w:pStyle w:val="BodyText"/>
            </w:pPr>
            <w:r w:rsidRPr="001D71E4">
              <w:t>2.2 Take samples of materials and outputs according to workplace procedures</w:t>
            </w:r>
          </w:p>
          <w:p w:rsidR="00000000" w:rsidRPr="001D71E4" w:rsidP="001D71E4">
            <w:pPr>
              <w:pStyle w:val="BodyText"/>
            </w:pPr>
            <w:r w:rsidRPr="001D71E4">
              <w:t>2.3 Monitor and position probes to ensure representative readings</w:t>
            </w:r>
          </w:p>
          <w:p w:rsidR="00000000" w:rsidRPr="001D71E4" w:rsidP="001D71E4">
            <w:pPr>
              <w:pStyle w:val="BodyText"/>
            </w:pPr>
            <w:r w:rsidRPr="001D71E4">
              <w:t>2.4 Record production information required for Hazard Analysis and Critical Control Points (HACCP)</w:t>
            </w:r>
          </w:p>
          <w:p w:rsidR="00000000" w:rsidRPr="001D71E4" w:rsidP="001D71E4">
            <w:pPr>
              <w:pStyle w:val="BodyText"/>
            </w:pPr>
            <w:r w:rsidRPr="001D71E4">
              <w:t>2.5 Report faults or variations from required settings or workplace quality standards</w:t>
            </w:r>
          </w:p>
          <w:p w:rsidR="00000000" w:rsidP="001D71E4">
            <w:pPr>
              <w:pStyle w:val="BodyText"/>
              <w:rPr>
                <w:lang w:val="en-NZ"/>
              </w:rPr>
            </w:pPr>
            <w:r w:rsidRPr="001D71E4">
              <w:t>2.6 M</w:t>
            </w:r>
            <w:r w:rsidRPr="001D71E4">
              <w:t>onitor compost, rooms and work areas for the presence of pests, and take remedial action according to workplace procedures</w:t>
            </w:r>
          </w:p>
        </w:tc>
      </w:tr>
      <w:tr w:rsidTr="003765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E4">
            <w:pPr>
              <w:pStyle w:val="BodyText"/>
              <w:rPr>
                <w:lang w:val="en-NZ"/>
              </w:rPr>
            </w:pPr>
            <w:r w:rsidRPr="001D71E4">
              <w:t>3. Finalise mushroom substrate preparation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1E4" w:rsidP="001D71E4">
            <w:pPr>
              <w:pStyle w:val="BodyText"/>
            </w:pPr>
            <w:r w:rsidRPr="001D71E4">
              <w:t>3.1 Monitor clean-up activities at the end of each process stage</w:t>
            </w:r>
          </w:p>
          <w:p w:rsidR="00000000" w:rsidRPr="001D71E4" w:rsidP="001D71E4">
            <w:pPr>
              <w:pStyle w:val="BodyText"/>
            </w:pPr>
            <w:r w:rsidRPr="001D71E4">
              <w:t>3.2 Perform rout</w:t>
            </w:r>
            <w:r w:rsidRPr="001D71E4">
              <w:t>ine preventative maintenance, and report faults according to workplace procedures</w:t>
            </w:r>
          </w:p>
          <w:p w:rsidR="00000000" w:rsidRPr="001D71E4" w:rsidP="001D71E4">
            <w:pPr>
              <w:pStyle w:val="BodyText"/>
            </w:pPr>
            <w:r w:rsidRPr="001D71E4">
              <w:t>3.3 Clean and store tools and equipment according to workplace requirements</w:t>
            </w:r>
          </w:p>
          <w:p w:rsidR="00000000" w:rsidRPr="001D71E4" w:rsidP="001D71E4">
            <w:pPr>
              <w:pStyle w:val="BodyText"/>
            </w:pPr>
            <w:r w:rsidRPr="001D71E4">
              <w:t>3.4 Record substrate preparation activities according to workplace requirements</w:t>
            </w:r>
          </w:p>
        </w:tc>
      </w:tr>
    </w:tbl>
    <w:p w:rsidR="00000000" w:rsidRPr="001D71E4" w:rsidP="001D71E4">
      <w:pPr>
        <w:pStyle w:val="BodyText"/>
      </w:pPr>
    </w:p>
    <w:p w:rsidR="00000000" w:rsidRPr="001D71E4" w:rsidP="001D71E4">
      <w:pPr>
        <w:pStyle w:val="AllowPageBreak"/>
      </w:pPr>
    </w:p>
    <w:p w:rsidR="00000000" w:rsidRPr="001D71E4" w:rsidP="001D71E4">
      <w:pPr>
        <w:pStyle w:val="Heading1"/>
      </w:pPr>
      <w:bookmarkStart w:id="6" w:name="O_1153813"/>
      <w:bookmarkEnd w:id="6"/>
      <w:r w:rsidRPr="001D71E4">
        <w:t>Foundation Skills</w:t>
      </w:r>
    </w:p>
    <w:p w:rsidR="00000000" w:rsidRPr="0037657E" w:rsidP="0037657E">
      <w:pPr>
        <w:pStyle w:val="BodyText"/>
        <w:rPr>
          <w:i/>
        </w:rPr>
      </w:pPr>
      <w:r w:rsidRPr="0037657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D71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E4">
            <w:pPr>
              <w:pStyle w:val="BodyTextBold"/>
              <w:rPr>
                <w:lang w:val="en-NZ"/>
              </w:rPr>
            </w:pPr>
            <w:r w:rsidRPr="001D71E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E4">
            <w:pPr>
              <w:pStyle w:val="BodyTextBold"/>
              <w:rPr>
                <w:lang w:val="en-NZ"/>
              </w:rPr>
            </w:pPr>
            <w:r w:rsidRPr="001D71E4">
              <w:t>Description</w:t>
            </w:r>
          </w:p>
        </w:tc>
      </w:tr>
      <w:tr w:rsidTr="001D71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E4">
            <w:pPr>
              <w:pStyle w:val="BodyText"/>
              <w:rPr>
                <w:lang w:val="en-NZ"/>
              </w:rPr>
            </w:pPr>
            <w:r w:rsidRPr="001D71E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E4">
            <w:pPr>
              <w:pStyle w:val="ListBullet"/>
              <w:rPr>
                <w:lang w:val="en-NZ"/>
              </w:rPr>
            </w:pPr>
            <w:r w:rsidRPr="001D71E4">
              <w:t>Interpret textual information from a range of sources to identify relevant and key information about mushroom substrate preparation</w:t>
            </w:r>
          </w:p>
        </w:tc>
      </w:tr>
      <w:tr w:rsidTr="001D71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E4">
            <w:pPr>
              <w:pStyle w:val="BodyText"/>
              <w:rPr>
                <w:lang w:val="en-NZ"/>
              </w:rPr>
            </w:pPr>
            <w:r w:rsidRPr="001D71E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E4">
            <w:pPr>
              <w:pStyle w:val="ListBullet"/>
              <w:rPr>
                <w:lang w:val="en-NZ"/>
              </w:rPr>
            </w:pPr>
            <w:r w:rsidRPr="001D71E4">
              <w:t>Use clear language, accurate industry terminology and logical structure to record production information and subst</w:t>
            </w:r>
            <w:r w:rsidRPr="001D71E4">
              <w:t>rate preparation activity</w:t>
            </w:r>
          </w:p>
        </w:tc>
      </w:tr>
      <w:tr w:rsidTr="001D71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E4">
            <w:pPr>
              <w:pStyle w:val="BodyText"/>
              <w:rPr>
                <w:lang w:val="en-NZ"/>
              </w:rPr>
            </w:pPr>
            <w:r w:rsidRPr="001D71E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1E4" w:rsidP="001D71E4">
            <w:pPr>
              <w:pStyle w:val="ListBullet"/>
            </w:pPr>
            <w:r w:rsidRPr="001D71E4">
              <w:t xml:space="preserve">Use clear language to inform work team of substrate preparation activity and report faults or variations </w:t>
            </w:r>
            <w:r w:rsidRPr="001D71E4">
              <w:t>from required settings and workplace quality standards, and report routine preventative maintenance faults</w:t>
            </w:r>
          </w:p>
        </w:tc>
      </w:tr>
    </w:tbl>
    <w:p w:rsidR="00000000" w:rsidRPr="001D71E4" w:rsidP="001D71E4">
      <w:pPr>
        <w:pStyle w:val="BodyText"/>
      </w:pPr>
    </w:p>
    <w:p w:rsidR="00000000" w:rsidRPr="001D71E4" w:rsidP="001D71E4">
      <w:pPr>
        <w:pStyle w:val="AllowPageBreak"/>
      </w:pPr>
    </w:p>
    <w:p w:rsidR="00000000" w:rsidRPr="001D71E4" w:rsidP="001D71E4">
      <w:pPr>
        <w:pStyle w:val="Heading1"/>
      </w:pPr>
      <w:bookmarkStart w:id="7" w:name="O_1153815"/>
      <w:bookmarkEnd w:id="7"/>
      <w:r w:rsidRPr="001D71E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D71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E4">
            <w:pPr>
              <w:pStyle w:val="BodyTextBold"/>
              <w:rPr>
                <w:lang w:val="en-NZ"/>
              </w:rPr>
            </w:pPr>
            <w:r w:rsidRPr="001D71E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E4">
            <w:pPr>
              <w:pStyle w:val="BodyTextBold"/>
              <w:rPr>
                <w:lang w:val="en-NZ"/>
              </w:rPr>
            </w:pPr>
            <w:r w:rsidRPr="001D71E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E4">
            <w:pPr>
              <w:pStyle w:val="BodyTextBold"/>
              <w:rPr>
                <w:lang w:val="en-NZ"/>
              </w:rPr>
            </w:pPr>
            <w:r w:rsidRPr="001D71E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E4">
            <w:pPr>
              <w:pStyle w:val="BodyTextBold"/>
              <w:rPr>
                <w:lang w:val="en-NZ"/>
              </w:rPr>
            </w:pPr>
            <w:r w:rsidRPr="001D71E4">
              <w:t>Equivalence status</w:t>
            </w:r>
          </w:p>
        </w:tc>
      </w:tr>
      <w:tr w:rsidTr="001D71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E4">
            <w:pPr>
              <w:pStyle w:val="BodyText"/>
              <w:rPr>
                <w:lang w:val="en-NZ"/>
              </w:rPr>
            </w:pPr>
            <w:r w:rsidRPr="001D71E4">
              <w:t>AHCPHT316 Supervise mushroom substrate preparation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E4">
            <w:pPr>
              <w:pStyle w:val="BodyText"/>
              <w:rPr>
                <w:lang w:val="en-NZ"/>
              </w:rPr>
            </w:pPr>
            <w:r w:rsidRPr="001D71E4">
              <w:t>AHCPHT309 Supervise mushroom substrate preparation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1E4" w:rsidP="001D71E4">
            <w:pPr>
              <w:pStyle w:val="BodyText"/>
            </w:pPr>
            <w:r w:rsidRPr="001D71E4">
              <w:t>Minor changes to application</w:t>
            </w:r>
          </w:p>
          <w:p w:rsidR="00000000" w:rsidRPr="001D71E4" w:rsidP="001D71E4">
            <w:pPr>
              <w:pStyle w:val="BodyText"/>
            </w:pPr>
            <w:r w:rsidRPr="001D71E4">
              <w:t>Major changes to performance criteria</w:t>
            </w:r>
          </w:p>
          <w:p w:rsidR="00000000" w:rsidRPr="001D71E4" w:rsidP="001D71E4">
            <w:pPr>
              <w:pStyle w:val="BodyText"/>
            </w:pPr>
            <w:r w:rsidRPr="001D71E4">
              <w:t>Foundation skills added</w:t>
            </w:r>
          </w:p>
          <w:p w:rsidR="00000000" w:rsidP="001D71E4">
            <w:pPr>
              <w:pStyle w:val="BodyText"/>
              <w:rPr>
                <w:lang w:val="en-NZ"/>
              </w:rPr>
            </w:pPr>
            <w:r w:rsidRPr="001D71E4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1E4" w:rsidP="001D71E4">
            <w:pPr>
              <w:pStyle w:val="BodyText"/>
            </w:pPr>
            <w:r w:rsidRPr="001D71E4">
              <w:t xml:space="preserve">Not equivalent </w:t>
            </w:r>
          </w:p>
        </w:tc>
      </w:tr>
    </w:tbl>
    <w:p w:rsidR="00000000" w:rsidRPr="001D71E4" w:rsidP="001D71E4">
      <w:pPr>
        <w:pStyle w:val="BodyText"/>
      </w:pPr>
    </w:p>
    <w:p w:rsidR="00000000" w:rsidRPr="001D71E4" w:rsidP="001D71E4">
      <w:pPr>
        <w:pStyle w:val="AllowPageBreak"/>
      </w:pPr>
    </w:p>
    <w:p w:rsidR="00000000" w:rsidRPr="001D71E4" w:rsidP="001D71E4">
      <w:pPr>
        <w:pStyle w:val="Heading1"/>
      </w:pPr>
      <w:bookmarkStart w:id="8" w:name="O_1153822"/>
      <w:bookmarkEnd w:id="8"/>
      <w:r w:rsidRPr="001D71E4">
        <w:t>Links</w:t>
      </w:r>
    </w:p>
    <w:p w:rsidR="00000000" w:rsidRPr="001D71E4" w:rsidP="0037657E">
      <w:pPr>
        <w:pStyle w:val="BodyText"/>
      </w:pPr>
      <w:r w:rsidRPr="001D71E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D287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D71E4" w:rsidP="0037657E">
      <w:pPr>
        <w:pStyle w:val="BodyText"/>
        <w:sectPr w:rsidSect="001D71E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D71E4" w:rsidP="001D71E4">
      <w:pPr>
        <w:pStyle w:val="SuperHeading"/>
      </w:pPr>
      <w:r w:rsidRPr="001D71E4">
        <w:t xml:space="preserve">Assessment </w:t>
      </w:r>
      <w:r w:rsidRPr="001D71E4">
        <w:t>Requirements for AHCPHT316 Supervise mushroom substrate preparation</w:t>
      </w:r>
    </w:p>
    <w:p w:rsidR="00000000" w:rsidRPr="001D71E4" w:rsidP="001D71E4">
      <w:pPr>
        <w:pStyle w:val="Heading1"/>
      </w:pPr>
      <w:bookmarkStart w:id="9" w:name="O_1153817"/>
      <w:bookmarkEnd w:id="9"/>
      <w:r w:rsidRPr="001D71E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D71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E4">
            <w:pPr>
              <w:pStyle w:val="BodyTextBold"/>
              <w:rPr>
                <w:lang w:val="en-NZ"/>
              </w:rPr>
            </w:pPr>
            <w:r w:rsidRPr="001D71E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E4">
            <w:pPr>
              <w:pStyle w:val="BodyTextBold"/>
              <w:rPr>
                <w:lang w:val="en-NZ"/>
              </w:rPr>
            </w:pPr>
            <w:r w:rsidRPr="001D71E4">
              <w:t>Comments</w:t>
            </w:r>
          </w:p>
        </w:tc>
      </w:tr>
      <w:tr w:rsidTr="001D71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1E4">
            <w:pPr>
              <w:pStyle w:val="BodyText"/>
              <w:rPr>
                <w:lang w:val="en-NZ"/>
              </w:rPr>
            </w:pPr>
            <w:r w:rsidRPr="001D71E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1E4" w:rsidP="001D71E4">
            <w:pPr>
              <w:pStyle w:val="BodyText"/>
            </w:pPr>
            <w:r w:rsidRPr="001D71E4">
              <w:t>This version released with AHC Agriculture, Horticulture and Conservation and Land Management Training Package Version 6.</w:t>
            </w:r>
            <w:r w:rsidRPr="001D71E4">
              <w:t>0.</w:t>
            </w:r>
          </w:p>
        </w:tc>
      </w:tr>
    </w:tbl>
    <w:p w:rsidR="00000000" w:rsidRPr="001D71E4" w:rsidP="001D71E4">
      <w:pPr>
        <w:pStyle w:val="BodyText"/>
      </w:pPr>
    </w:p>
    <w:p w:rsidR="00000000" w:rsidRPr="001D71E4" w:rsidP="001D71E4">
      <w:pPr>
        <w:pStyle w:val="AllowPageBreak"/>
      </w:pPr>
    </w:p>
    <w:p w:rsidR="00000000" w:rsidRPr="001D71E4" w:rsidP="001D71E4">
      <w:pPr>
        <w:pStyle w:val="Heading1"/>
      </w:pPr>
      <w:bookmarkStart w:id="10" w:name="O_1153818"/>
      <w:bookmarkEnd w:id="10"/>
      <w:r w:rsidRPr="001D71E4">
        <w:t>Performance Evidence</w:t>
      </w:r>
    </w:p>
    <w:p w:rsidR="00000000" w:rsidRPr="001D71E4" w:rsidP="0037657E">
      <w:pPr>
        <w:pStyle w:val="BodyText"/>
      </w:pPr>
      <w:r w:rsidRPr="001D71E4">
        <w:t xml:space="preserve">An individual demonstrating competency must satisfy all of the elements and performance criteria in this unit. </w:t>
      </w:r>
    </w:p>
    <w:p w:rsidR="00000000" w:rsidRPr="001D71E4" w:rsidP="0037657E">
      <w:pPr>
        <w:pStyle w:val="BodyText"/>
      </w:pPr>
      <w:r w:rsidRPr="001D71E4">
        <w:t>There must be evidence that the individual has supervised mushroom substrate preparation on at leas</w:t>
      </w:r>
      <w:r w:rsidRPr="001D71E4">
        <w:t>t two occasions, and has:</w:t>
      </w:r>
    </w:p>
    <w:p w:rsidR="00000000" w:rsidRPr="001D71E4" w:rsidP="001D71E4">
      <w:pPr>
        <w:pStyle w:val="ListBullet"/>
      </w:pPr>
      <w:r w:rsidRPr="001D71E4">
        <w:t>organised and communicated mushroom substrate preparation process</w:t>
      </w:r>
    </w:p>
    <w:p w:rsidR="00000000" w:rsidRPr="001D71E4" w:rsidP="001D71E4">
      <w:pPr>
        <w:pStyle w:val="ListBullet"/>
      </w:pPr>
      <w:r w:rsidRPr="001D71E4">
        <w:t>maintained site quarantine protocols, and workplace and personal hygiene</w:t>
      </w:r>
    </w:p>
    <w:p w:rsidR="00000000" w:rsidRPr="001D71E4" w:rsidP="001D71E4">
      <w:pPr>
        <w:pStyle w:val="ListBullet"/>
      </w:pPr>
      <w:r w:rsidRPr="001D71E4">
        <w:t>applied workplace health and safety requirements</w:t>
      </w:r>
    </w:p>
    <w:p w:rsidR="00000000" w:rsidRPr="001D71E4" w:rsidP="001D71E4">
      <w:pPr>
        <w:pStyle w:val="ListBullet"/>
      </w:pPr>
      <w:r w:rsidRPr="001D71E4">
        <w:t>minimised environmental and biosecurity impacts associated with mushroom substrate preparation</w:t>
      </w:r>
    </w:p>
    <w:p w:rsidR="00000000" w:rsidRPr="001D71E4" w:rsidP="001D71E4">
      <w:pPr>
        <w:pStyle w:val="ListBullet"/>
      </w:pPr>
      <w:r w:rsidRPr="001D71E4">
        <w:t>coordinated substrate preparation activities so that standards relating to productivity, workflow requirements, workplace procedures and quality are met</w:t>
      </w:r>
    </w:p>
    <w:p w:rsidR="00000000" w:rsidRPr="001D71E4" w:rsidP="001D71E4">
      <w:pPr>
        <w:pStyle w:val="ListBullet"/>
      </w:pPr>
      <w:r w:rsidRPr="001D71E4">
        <w:t>recorded</w:t>
      </w:r>
      <w:r w:rsidRPr="001D71E4">
        <w:t xml:space="preserve"> and reported production information and substrate preparation activities</w:t>
      </w:r>
    </w:p>
    <w:p w:rsidR="00000000" w:rsidRPr="001D71E4" w:rsidP="001D71E4">
      <w:pPr>
        <w:pStyle w:val="ListBullet"/>
      </w:pPr>
      <w:r w:rsidRPr="001D71E4">
        <w:t>observed and reported non-compliance with workplace quality standards</w:t>
      </w:r>
    </w:p>
    <w:p w:rsidR="00000000" w:rsidRPr="001D71E4" w:rsidP="001D71E4">
      <w:pPr>
        <w:pStyle w:val="ListBullet"/>
      </w:pPr>
      <w:r w:rsidRPr="001D71E4">
        <w:t>reported routine preventative maintenance faults.</w:t>
      </w:r>
    </w:p>
    <w:p w:rsidR="00000000" w:rsidRPr="001D71E4" w:rsidP="001D71E4">
      <w:pPr>
        <w:pStyle w:val="AllowPageBreak"/>
      </w:pPr>
    </w:p>
    <w:p w:rsidR="00000000" w:rsidRPr="001D71E4" w:rsidP="001D71E4">
      <w:pPr>
        <w:pStyle w:val="Heading1"/>
      </w:pPr>
      <w:bookmarkStart w:id="11" w:name="O_1153819"/>
      <w:bookmarkEnd w:id="11"/>
      <w:r w:rsidRPr="001D71E4">
        <w:t>Knowledge Evidence</w:t>
      </w:r>
    </w:p>
    <w:p w:rsidR="00000000" w:rsidRPr="001D71E4" w:rsidP="0037657E">
      <w:pPr>
        <w:pStyle w:val="BodyText"/>
      </w:pPr>
      <w:r w:rsidRPr="001D71E4">
        <w:t>An individual must be able to demonstrate the knowledge required to perform the tasks outlined in the elements and performance criteria of this unit. This includes knowledge of:</w:t>
      </w:r>
    </w:p>
    <w:p w:rsidR="00000000" w:rsidRPr="001D71E4" w:rsidP="001D71E4">
      <w:pPr>
        <w:pStyle w:val="ListBullet"/>
      </w:pPr>
      <w:r w:rsidRPr="001D71E4">
        <w:t>principles and practices for supervising mushroom substrate preparation, incl</w:t>
      </w:r>
      <w:r w:rsidRPr="001D71E4">
        <w:t>uding:</w:t>
      </w:r>
    </w:p>
    <w:p w:rsidR="00000000" w:rsidRPr="001D71E4" w:rsidP="001D71E4">
      <w:pPr>
        <w:pStyle w:val="ListBullet2"/>
      </w:pPr>
      <w:r w:rsidRPr="001D71E4">
        <w:t>hazard and critical control points, quality systems, emergency procedures, organisational structure and workplace communication channels and protocols</w:t>
      </w:r>
    </w:p>
    <w:p w:rsidR="00000000" w:rsidRPr="001D71E4" w:rsidP="001D71E4">
      <w:pPr>
        <w:pStyle w:val="ListBullet2"/>
      </w:pPr>
      <w:r w:rsidRPr="001D71E4">
        <w:t>casing function, application, required depth and required surface structure</w:t>
      </w:r>
    </w:p>
    <w:p w:rsidR="00000000" w:rsidRPr="001D71E4" w:rsidP="001D71E4">
      <w:pPr>
        <w:pStyle w:val="ListBullet2"/>
      </w:pPr>
      <w:r w:rsidRPr="001D71E4">
        <w:t>impact on mushroom production cycle of deviations of mushroom substrate quality from workplace standards for substrate</w:t>
      </w:r>
    </w:p>
    <w:p w:rsidR="00000000" w:rsidRPr="001D71E4" w:rsidP="001D71E4">
      <w:pPr>
        <w:pStyle w:val="ListBullet2"/>
      </w:pPr>
      <w:r w:rsidRPr="001D71E4">
        <w:t>overview of mushroom production cycle</w:t>
      </w:r>
    </w:p>
    <w:p w:rsidR="00000000" w:rsidRPr="001D71E4" w:rsidP="001D71E4">
      <w:pPr>
        <w:pStyle w:val="ListBullet2"/>
      </w:pPr>
      <w:r w:rsidRPr="001D71E4">
        <w:t>overview of Phase I and Phase II substrate production</w:t>
      </w:r>
    </w:p>
    <w:p w:rsidR="00000000" w:rsidRPr="001D71E4" w:rsidP="001D71E4">
      <w:pPr>
        <w:pStyle w:val="ListBullet2"/>
      </w:pPr>
      <w:r w:rsidRPr="001D71E4">
        <w:t>food safety standards, legislation and indust</w:t>
      </w:r>
      <w:r w:rsidRPr="001D71E4">
        <w:t>ry codes of practice relevant to mushroom substrate preparation</w:t>
      </w:r>
    </w:p>
    <w:p w:rsidR="00000000" w:rsidRPr="001D71E4" w:rsidP="001D71E4">
      <w:pPr>
        <w:pStyle w:val="ListBullet2"/>
      </w:pPr>
      <w:r w:rsidRPr="001D71E4">
        <w:t>site quarantine protocols</w:t>
      </w:r>
    </w:p>
    <w:p w:rsidR="00000000" w:rsidRPr="001D71E4" w:rsidP="001D71E4">
      <w:pPr>
        <w:pStyle w:val="ListBullet"/>
      </w:pPr>
      <w:r w:rsidRPr="001D71E4">
        <w:t>workplace requirements applicable to health and safety in the workplace for mushroom substrate preparation</w:t>
      </w:r>
    </w:p>
    <w:p w:rsidR="00000000" w:rsidRPr="001D71E4" w:rsidP="001D71E4">
      <w:pPr>
        <w:pStyle w:val="ListBullet"/>
      </w:pPr>
      <w:r w:rsidRPr="001D71E4">
        <w:t>industry and workplace environmental and biosecurity proce</w:t>
      </w:r>
      <w:r w:rsidRPr="001D71E4">
        <w:t>dures applicable to mushroom substrate preparation.</w:t>
      </w:r>
    </w:p>
    <w:p w:rsidR="00000000" w:rsidRPr="001D71E4" w:rsidP="001D71E4">
      <w:pPr>
        <w:pStyle w:val="AllowPageBreak"/>
      </w:pPr>
    </w:p>
    <w:p w:rsidR="00000000" w:rsidRPr="001D71E4" w:rsidP="001D71E4">
      <w:pPr>
        <w:pStyle w:val="Heading1"/>
      </w:pPr>
      <w:bookmarkStart w:id="12" w:name="O_1153820"/>
      <w:bookmarkEnd w:id="12"/>
      <w:r w:rsidRPr="001D71E4">
        <w:t>Assessment Conditions</w:t>
      </w:r>
    </w:p>
    <w:p w:rsidR="00000000" w:rsidRPr="001D71E4" w:rsidP="0037657E">
      <w:pPr>
        <w:pStyle w:val="BodyText"/>
      </w:pPr>
      <w:r w:rsidRPr="001D71E4">
        <w:t xml:space="preserve">Assessment of the skills in this unit of competency must take place under the following conditions: </w:t>
      </w:r>
    </w:p>
    <w:p w:rsidR="00000000" w:rsidRPr="001D71E4" w:rsidP="001D71E4">
      <w:pPr>
        <w:pStyle w:val="ListBullet"/>
      </w:pPr>
      <w:r w:rsidRPr="001D71E4">
        <w:t>physical conditions:</w:t>
      </w:r>
    </w:p>
    <w:p w:rsidR="00000000" w:rsidRPr="001D71E4" w:rsidP="001D71E4">
      <w:pPr>
        <w:pStyle w:val="ListBullet2"/>
      </w:pPr>
      <w:r w:rsidRPr="001D71E4">
        <w:t>a workplace setting or an environment that accurately represents workplace conditions</w:t>
      </w:r>
    </w:p>
    <w:p w:rsidR="00000000" w:rsidRPr="001D71E4" w:rsidP="001D71E4">
      <w:pPr>
        <w:pStyle w:val="ListBullet"/>
      </w:pPr>
      <w:r w:rsidRPr="001D71E4">
        <w:t>specifications:</w:t>
      </w:r>
    </w:p>
    <w:p w:rsidR="00000000" w:rsidRPr="001D71E4" w:rsidP="001D71E4">
      <w:pPr>
        <w:pStyle w:val="ListBullet2"/>
      </w:pPr>
      <w:r w:rsidRPr="001D71E4">
        <w:t>food safety standards, legislation and industry codes of practice relevant to mushroom substrate preparation</w:t>
      </w:r>
    </w:p>
    <w:p w:rsidR="00000000" w:rsidRPr="001D71E4" w:rsidP="001D71E4">
      <w:pPr>
        <w:pStyle w:val="ListBullet2"/>
      </w:pPr>
      <w:r w:rsidRPr="001D71E4">
        <w:t>workplace requirements applicable to health</w:t>
      </w:r>
      <w:r w:rsidRPr="001D71E4">
        <w:t xml:space="preserve"> and safety in the workplace for mushroom substrate preparation</w:t>
      </w:r>
    </w:p>
    <w:p w:rsidR="00000000" w:rsidRPr="001D71E4" w:rsidP="001D71E4">
      <w:pPr>
        <w:pStyle w:val="ListBullet2"/>
      </w:pPr>
      <w:r w:rsidRPr="001D71E4">
        <w:t>industry and workplace environmental and biosecurity procedures applicable to mushroom substrate preparation</w:t>
      </w:r>
    </w:p>
    <w:p w:rsidR="00000000" w:rsidRPr="001D71E4" w:rsidP="001D71E4">
      <w:pPr>
        <w:pStyle w:val="ListBullet"/>
      </w:pPr>
      <w:r w:rsidRPr="001D71E4">
        <w:t>relationships:</w:t>
      </w:r>
    </w:p>
    <w:p w:rsidR="00000000" w:rsidRPr="001D71E4" w:rsidP="001D71E4">
      <w:pPr>
        <w:pStyle w:val="ListBullet2"/>
      </w:pPr>
      <w:r w:rsidRPr="001D71E4">
        <w:t>team members</w:t>
      </w:r>
    </w:p>
    <w:p w:rsidR="00000000" w:rsidRPr="001D71E4" w:rsidP="001D71E4">
      <w:pPr>
        <w:pStyle w:val="ListBullet"/>
      </w:pPr>
      <w:r w:rsidRPr="001D71E4">
        <w:t>timeframes:</w:t>
      </w:r>
    </w:p>
    <w:p w:rsidR="00000000" w:rsidRPr="001D71E4" w:rsidP="001D71E4">
      <w:pPr>
        <w:pStyle w:val="ListBullet2"/>
      </w:pPr>
      <w:r w:rsidRPr="001D71E4">
        <w:t>according to job requirements.</w:t>
      </w:r>
    </w:p>
    <w:p w:rsidR="00000000" w:rsidRPr="001D71E4" w:rsidP="0037657E">
      <w:pPr>
        <w:pStyle w:val="BodyText"/>
      </w:pPr>
      <w:r w:rsidRPr="001D71E4">
        <w:t>Assessor</w:t>
      </w:r>
      <w:r w:rsidRPr="001D71E4">
        <w:t>s of this unit must satisfy the requirements for assessors in applicable vocational education and training legislation, frameworks and/or standards.</w:t>
      </w:r>
    </w:p>
    <w:p w:rsidR="00000000" w:rsidRPr="001D71E4" w:rsidP="001D71E4">
      <w:pPr>
        <w:pStyle w:val="Heading1"/>
      </w:pPr>
      <w:bookmarkStart w:id="13" w:name="O_1153823"/>
      <w:bookmarkEnd w:id="13"/>
      <w:r w:rsidRPr="001D71E4">
        <w:t>Links</w:t>
      </w:r>
    </w:p>
    <w:p w:rsidR="00000000" w:rsidRPr="001D71E4" w:rsidP="0037657E">
      <w:pPr>
        <w:pStyle w:val="BodyText"/>
      </w:pPr>
      <w:r w:rsidRPr="001D71E4">
        <w:t>Compa</w:t>
      </w:r>
      <w:r w:rsidRPr="001D71E4">
        <w:t xml:space="preserve">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D287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D71E4" w:rsidP="001D71E4"/>
    <w:sectPr w:rsidSect="001D71E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1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1E4" w:rsidRPr="0037657E" w:rsidP="003765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1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57E" w:rsidP="001D71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657E" w:rsidP="001D71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7657E" w:rsidP="001D71E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1E4" w:rsidP="001D71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7657E">
      <w:t>Approved</w:t>
    </w:r>
    <w:r w:rsidR="0037657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7657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7657E">
      <w:rPr>
        <w:noProof/>
      </w:rPr>
      <w:t>4</w:t>
    </w:r>
    <w:r>
      <w:rPr>
        <w:noProof/>
      </w:rPr>
      <w:fldChar w:fldCharType="end"/>
    </w:r>
  </w:p>
  <w:p w:rsidR="001D71E4" w:rsidP="001D71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7657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7657E">
      <w:t>Skills Insight</w:t>
    </w:r>
    <w:r w:rsidR="0037657E">
      <w:fldChar w:fldCharType="end"/>
    </w:r>
  </w:p>
  <w:p w:rsidR="001D71E4" w:rsidP="001D71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1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5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71E4" w:rsidRPr="0037657E" w:rsidP="003765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1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57E" w:rsidRPr="002D2AF8" w:rsidP="001D71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AHCPHT316 Supervise mushroom substrate preparation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7657E" w:rsidP="001D71E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1E4" w:rsidRPr="002D2AF8" w:rsidP="001D71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7657E">
      <w:t>AHCPHT316 Supervise mushroom substrate preparation</w:t>
    </w:r>
    <w:r w:rsidR="0037657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7657E">
      <w:rPr>
        <w:noProof/>
      </w:rPr>
      <w:t>2 March 2025</w:t>
    </w:r>
    <w:r>
      <w:fldChar w:fldCharType="end"/>
    </w:r>
  </w:p>
  <w:p w:rsidR="001D71E4" w:rsidP="001D71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C469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5E3E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28D4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1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71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71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71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71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71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71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71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71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71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71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71E4"/>
  </w:style>
  <w:style w:type="character" w:customStyle="1" w:styleId="Heading1Char">
    <w:name w:val="Heading 1 Char"/>
    <w:basedOn w:val="DefaultParagraphFont"/>
    <w:link w:val="Heading1"/>
    <w:rsid w:val="001D71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71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71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71E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D71E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D71E4"/>
    <w:rPr>
      <w:i/>
    </w:rPr>
  </w:style>
  <w:style w:type="paragraph" w:customStyle="1" w:styleId="SuperHeading">
    <w:name w:val="SuperHeading"/>
    <w:basedOn w:val="Normal"/>
    <w:rsid w:val="001D71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71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D71E4"/>
    <w:rPr>
      <w:b/>
    </w:rPr>
  </w:style>
  <w:style w:type="character" w:customStyle="1" w:styleId="Heading2Char">
    <w:name w:val="Heading 2 Char"/>
    <w:basedOn w:val="DefaultParagraphFont"/>
    <w:link w:val="Heading2"/>
    <w:rsid w:val="001D71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71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71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71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71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71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71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71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71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71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71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71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71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71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71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71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71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71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71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71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71E4"/>
    <w:rPr>
      <w:b/>
      <w:spacing w:val="0"/>
    </w:rPr>
  </w:style>
  <w:style w:type="paragraph" w:customStyle="1" w:styleId="SuperTitle">
    <w:name w:val="SuperTitle"/>
    <w:basedOn w:val="Title"/>
    <w:rsid w:val="001D71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71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71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71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71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71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71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71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71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71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71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71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71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71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71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71E4"/>
  </w:style>
  <w:style w:type="paragraph" w:styleId="TableofFigures">
    <w:name w:val="table of figures"/>
    <w:basedOn w:val="Normal"/>
    <w:next w:val="Normal"/>
    <w:semiHidden/>
    <w:rsid w:val="001D71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71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71E4"/>
    <w:rPr>
      <w:rFonts w:ascii="Wingdings" w:hAnsi="Wingdings"/>
    </w:rPr>
  </w:style>
  <w:style w:type="paragraph" w:customStyle="1" w:styleId="TableHeading">
    <w:name w:val="Table Heading"/>
    <w:basedOn w:val="HeadingBase"/>
    <w:rsid w:val="001D71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71E4"/>
    <w:rPr>
      <w:color w:val="0033CC"/>
      <w:u w:val="none"/>
    </w:rPr>
  </w:style>
  <w:style w:type="paragraph" w:customStyle="1" w:styleId="BodyTextRight">
    <w:name w:val="Body Text Right"/>
    <w:basedOn w:val="BodyText"/>
    <w:rsid w:val="001D71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71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71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71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71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71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71E4"/>
    <w:rPr>
      <w:sz w:val="32"/>
    </w:rPr>
  </w:style>
  <w:style w:type="paragraph" w:customStyle="1" w:styleId="HeadingProcedure">
    <w:name w:val="Heading Procedure"/>
    <w:basedOn w:val="HeadingBase"/>
    <w:next w:val="Normal"/>
    <w:rsid w:val="001D71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71E4"/>
    <w:pPr>
      <w:spacing w:before="60" w:after="60"/>
    </w:pPr>
  </w:style>
  <w:style w:type="paragraph" w:styleId="ListContinue">
    <w:name w:val="List Continue"/>
    <w:basedOn w:val="List"/>
    <w:rsid w:val="001D71E4"/>
    <w:pPr>
      <w:ind w:firstLine="0"/>
    </w:pPr>
  </w:style>
  <w:style w:type="paragraph" w:customStyle="1" w:styleId="ListNote">
    <w:name w:val="List Note"/>
    <w:basedOn w:val="List"/>
    <w:rsid w:val="001D71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71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71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71E4"/>
    <w:rPr>
      <w:rFonts w:ascii="Courier New" w:hAnsi="Courier New"/>
    </w:rPr>
  </w:style>
  <w:style w:type="paragraph" w:customStyle="1" w:styleId="NoteBullet">
    <w:name w:val="Note Bullet"/>
    <w:basedOn w:val="Note"/>
    <w:rsid w:val="001D71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71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71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71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71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71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71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71E4"/>
    <w:rPr>
      <w:b/>
      <w:smallCaps/>
    </w:rPr>
  </w:style>
  <w:style w:type="paragraph" w:customStyle="1" w:styleId="TableListNumber">
    <w:name w:val="Table List Number"/>
    <w:basedOn w:val="ListNumber"/>
    <w:rsid w:val="001D71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71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71E4"/>
    <w:pPr>
      <w:numPr>
        <w:numId w:val="9"/>
      </w:numPr>
    </w:pPr>
  </w:style>
  <w:style w:type="paragraph" w:customStyle="1" w:styleId="ListAlpha2">
    <w:name w:val="List Alpha 2"/>
    <w:basedOn w:val="List2"/>
    <w:rsid w:val="001D71E4"/>
    <w:pPr>
      <w:numPr>
        <w:numId w:val="8"/>
      </w:numPr>
    </w:pPr>
  </w:style>
  <w:style w:type="paragraph" w:styleId="List2">
    <w:name w:val="List 2"/>
    <w:basedOn w:val="BodyText"/>
    <w:rsid w:val="001D71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71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71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71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71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71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71E4"/>
    <w:pPr>
      <w:numPr>
        <w:numId w:val="4"/>
      </w:numPr>
    </w:pPr>
  </w:style>
  <w:style w:type="paragraph" w:styleId="ListContinue2">
    <w:name w:val="List Continue 2"/>
    <w:basedOn w:val="List2"/>
    <w:rsid w:val="001D71E4"/>
    <w:pPr>
      <w:ind w:firstLine="0"/>
    </w:pPr>
  </w:style>
  <w:style w:type="paragraph" w:styleId="ListContinue3">
    <w:name w:val="List Continue 3"/>
    <w:basedOn w:val="List3"/>
    <w:rsid w:val="001D71E4"/>
    <w:pPr>
      <w:ind w:left="1021" w:firstLine="0"/>
    </w:pPr>
  </w:style>
  <w:style w:type="paragraph" w:styleId="ListContinue4">
    <w:name w:val="List Continue 4"/>
    <w:basedOn w:val="List4"/>
    <w:rsid w:val="001D71E4"/>
    <w:pPr>
      <w:ind w:firstLine="0"/>
    </w:pPr>
  </w:style>
  <w:style w:type="paragraph" w:styleId="ListContinue5">
    <w:name w:val="List Continue 5"/>
    <w:basedOn w:val="List5"/>
    <w:rsid w:val="001D71E4"/>
    <w:pPr>
      <w:ind w:firstLine="0"/>
    </w:pPr>
  </w:style>
  <w:style w:type="paragraph" w:styleId="ListNumber3">
    <w:name w:val="List Number 3"/>
    <w:basedOn w:val="List3"/>
    <w:rsid w:val="001D71E4"/>
    <w:pPr>
      <w:numPr>
        <w:numId w:val="5"/>
      </w:numPr>
    </w:pPr>
  </w:style>
  <w:style w:type="paragraph" w:styleId="ListNumber4">
    <w:name w:val="List Number 4"/>
    <w:basedOn w:val="List4"/>
    <w:rsid w:val="001D71E4"/>
    <w:pPr>
      <w:numPr>
        <w:numId w:val="6"/>
      </w:numPr>
    </w:pPr>
  </w:style>
  <w:style w:type="paragraph" w:styleId="ListNumber5">
    <w:name w:val="List Number 5"/>
    <w:basedOn w:val="List5"/>
    <w:rsid w:val="001D71E4"/>
    <w:pPr>
      <w:numPr>
        <w:numId w:val="7"/>
      </w:numPr>
    </w:pPr>
  </w:style>
  <w:style w:type="paragraph" w:styleId="BlockText">
    <w:name w:val="Block Text"/>
    <w:basedOn w:val="Normal"/>
    <w:rsid w:val="001D71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71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71E4"/>
    <w:rPr>
      <w:sz w:val="16"/>
      <w:vertAlign w:val="superscript"/>
    </w:rPr>
  </w:style>
  <w:style w:type="character" w:customStyle="1" w:styleId="Symbols">
    <w:name w:val="Symbols"/>
    <w:basedOn w:val="DefaultParagraphFont"/>
    <w:rsid w:val="001D71E4"/>
    <w:rPr>
      <w:rFonts w:ascii="Symbol" w:hAnsi="Symbol"/>
    </w:rPr>
  </w:style>
  <w:style w:type="character" w:customStyle="1" w:styleId="MenuOptions">
    <w:name w:val="Menu Options"/>
    <w:basedOn w:val="DefaultParagraphFont"/>
    <w:rsid w:val="001D71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71E4"/>
    <w:rPr>
      <w:b/>
    </w:rPr>
  </w:style>
  <w:style w:type="character" w:customStyle="1" w:styleId="Underlined">
    <w:name w:val="Underlined"/>
    <w:basedOn w:val="DefaultParagraphFont"/>
    <w:rsid w:val="001D71E4"/>
    <w:rPr>
      <w:u w:val="single"/>
    </w:rPr>
  </w:style>
  <w:style w:type="paragraph" w:customStyle="1" w:styleId="TableBodyTextRight">
    <w:name w:val="Table Body Text Right"/>
    <w:basedOn w:val="TableBodyText"/>
    <w:rsid w:val="001D71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71E4"/>
    <w:rPr>
      <w:sz w:val="18"/>
    </w:rPr>
  </w:style>
  <w:style w:type="paragraph" w:customStyle="1" w:styleId="BodySmallRight">
    <w:name w:val="Body Small Right"/>
    <w:basedOn w:val="BodyTextRight"/>
    <w:rsid w:val="001D71E4"/>
    <w:rPr>
      <w:sz w:val="18"/>
      <w:szCs w:val="18"/>
    </w:rPr>
  </w:style>
  <w:style w:type="paragraph" w:customStyle="1" w:styleId="MarginEdition">
    <w:name w:val="Margin Edition"/>
    <w:basedOn w:val="MarginNote"/>
    <w:rsid w:val="001D71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71E4"/>
    <w:rPr>
      <w:sz w:val="2"/>
      <w:szCs w:val="2"/>
    </w:rPr>
  </w:style>
  <w:style w:type="character" w:customStyle="1" w:styleId="Small">
    <w:name w:val="Small"/>
    <w:basedOn w:val="DefaultParagraphFont"/>
    <w:rsid w:val="001D71E4"/>
    <w:rPr>
      <w:sz w:val="16"/>
    </w:rPr>
  </w:style>
  <w:style w:type="paragraph" w:customStyle="1" w:styleId="WideTable">
    <w:name w:val="Wide Table"/>
    <w:basedOn w:val="Normal"/>
    <w:rsid w:val="001D71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71E4"/>
  </w:style>
  <w:style w:type="paragraph" w:styleId="Quote">
    <w:name w:val="Quote"/>
    <w:basedOn w:val="Heading1"/>
    <w:link w:val="QuoteChar"/>
    <w:qFormat/>
    <w:rsid w:val="001D71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71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71E4"/>
    <w:pPr>
      <w:pageBreakBefore/>
    </w:pPr>
  </w:style>
  <w:style w:type="paragraph" w:customStyle="1" w:styleId="Border">
    <w:name w:val="Border"/>
    <w:basedOn w:val="Normal"/>
    <w:qFormat/>
    <w:rsid w:val="001D71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71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1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1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71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71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71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71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71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71E4"/>
    <w:rPr>
      <w:u w:val="single"/>
    </w:rPr>
  </w:style>
  <w:style w:type="character" w:customStyle="1" w:styleId="BoldandItalics">
    <w:name w:val="Bold and Italics"/>
    <w:qFormat/>
    <w:rsid w:val="001D71E4"/>
    <w:rPr>
      <w:b/>
      <w:i/>
      <w:u w:val="none"/>
    </w:rPr>
  </w:style>
  <w:style w:type="paragraph" w:styleId="BalloonText">
    <w:name w:val="Balloon Text"/>
    <w:basedOn w:val="Normal"/>
    <w:link w:val="BalloonTextChar"/>
    <w:rsid w:val="001D71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71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71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71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71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71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71E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765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941</Words>
  <Characters>6573</Characters>
  <Application>Microsoft Office Word</Application>
  <DocSecurity>0</DocSecurity>
  <Lines>199</Lines>
  <Paragraphs>125</Paragraphs>
  <ScaleCrop>false</ScaleCrop>
  <Company>Author-it Software Corporation Ltd.</Company>
  <LinksUpToDate>false</LinksUpToDate>
  <CharactersWithSpaces>7389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AHCPHT316 Supervise mushroom substrate preparation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2025-03-01T21:37:00Z</dcterms:created>
  <dcterms:modified xsi:type="dcterms:W3CDTF">2025-03-01T21:37:00Z</dcterms:modified>
</cp:coreProperties>
</file>