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9A5" w:rsidP="005A2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AHCPHT312 Implement a crop regulation program</w:t>
      </w:r>
      <w:r>
        <w:fldChar w:fldCharType="end"/>
      </w:r>
    </w:p>
    <w:p w:rsidR="005A29A5" w:rsidP="005A29A5">
      <w:pPr>
        <w:pStyle w:val="Version"/>
        <w:sectPr w:rsidSect="009A5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53D" w:rsidP="009A553D">
      <w:pPr>
        <w:pStyle w:val="SuperHeading"/>
      </w:pPr>
      <w:r w:rsidRPr="009A553D">
        <w:t>AHCPHT312 Implement a crop regulation program</w:t>
      </w:r>
    </w:p>
    <w:p w:rsidR="00000000" w:rsidRPr="009A553D" w:rsidP="009A553D">
      <w:pPr>
        <w:pStyle w:val="Heading1"/>
      </w:pPr>
      <w:bookmarkStart w:id="1" w:name="O_1153685"/>
      <w:bookmarkEnd w:id="1"/>
      <w:r w:rsidRPr="009A55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Comments</w:t>
            </w:r>
          </w:p>
        </w:tc>
      </w:tr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t>This version released with AHC Agriculture, Horticulture and Conservation and Land Management Training Package Version 6.0.</w:t>
            </w:r>
          </w:p>
        </w:tc>
      </w:tr>
    </w:tbl>
    <w:p w:rsidR="00000000" w:rsidRPr="009A553D" w:rsidP="009A553D">
      <w:pPr>
        <w:pStyle w:val="BodyText"/>
      </w:pPr>
    </w:p>
    <w:p w:rsidR="00000000" w:rsidRPr="009A553D" w:rsidP="009A553D">
      <w:pPr>
        <w:pStyle w:val="AllowPageBreak"/>
      </w:pPr>
    </w:p>
    <w:p w:rsidR="00000000" w:rsidRPr="009A553D" w:rsidP="009A553D">
      <w:pPr>
        <w:pStyle w:val="Heading1"/>
      </w:pPr>
      <w:bookmarkStart w:id="2" w:name="O_1153686"/>
      <w:bookmarkEnd w:id="2"/>
      <w:r w:rsidRPr="009A553D">
        <w:t>Application</w:t>
      </w:r>
    </w:p>
    <w:p w:rsidR="00000000" w:rsidRPr="009A553D" w:rsidP="005A29A5">
      <w:pPr>
        <w:pStyle w:val="BodyText"/>
      </w:pPr>
      <w:r w:rsidRPr="009A553D">
        <w:t>This unit of competency describes the ski</w:t>
      </w:r>
      <w:r w:rsidRPr="009A553D">
        <w:t>lls and knowledge required to implement a crop regulation program, including preparing the program and communicating, monitoring and undertaking crop regulation, and completing crop regulation activities.</w:t>
      </w:r>
    </w:p>
    <w:p w:rsidR="00000000" w:rsidRPr="009A553D" w:rsidP="005A29A5">
      <w:pPr>
        <w:pStyle w:val="BodyText"/>
      </w:pPr>
      <w:r w:rsidRPr="009A553D">
        <w:t>The unit applies to individuals who implement a cro</w:t>
      </w:r>
      <w:r w:rsidRPr="009A553D">
        <w:t>p regulation program under broad direction, and take responsibility for their own work and the quality of the work of others.</w:t>
      </w:r>
    </w:p>
    <w:p w:rsidR="00000000" w:rsidRPr="009A553D" w:rsidP="005A29A5">
      <w:pPr>
        <w:pStyle w:val="BodyText"/>
      </w:pPr>
      <w:r w:rsidRPr="009A553D">
        <w:t>No licensing, legislative or certification requirements apply to this unit at the time of publication.</w:t>
      </w:r>
    </w:p>
    <w:p w:rsidR="00000000" w:rsidRPr="009A553D" w:rsidP="009A553D">
      <w:pPr>
        <w:pStyle w:val="Heading1"/>
      </w:pPr>
      <w:bookmarkStart w:id="3" w:name="O_1153687"/>
      <w:bookmarkEnd w:id="3"/>
      <w:r w:rsidRPr="009A553D">
        <w:t>Pre-requ</w:t>
      </w:r>
      <w:r w:rsidRPr="009A553D">
        <w:t>isite Unit</w:t>
      </w:r>
    </w:p>
    <w:p w:rsidR="00000000" w:rsidRPr="009A553D" w:rsidP="005A29A5">
      <w:pPr>
        <w:pStyle w:val="BodyText"/>
      </w:pPr>
      <w:r w:rsidRPr="009A553D">
        <w:t>Nil</w:t>
      </w:r>
    </w:p>
    <w:p w:rsidR="00000000" w:rsidRPr="009A553D" w:rsidP="009A553D">
      <w:pPr>
        <w:pStyle w:val="Heading1"/>
      </w:pPr>
      <w:bookmarkStart w:id="4" w:name="O_1153689"/>
      <w:bookmarkEnd w:id="4"/>
      <w:r w:rsidRPr="009A553D">
        <w:t>Unit Sector</w:t>
      </w:r>
    </w:p>
    <w:p w:rsidR="00000000" w:rsidRPr="009A553D" w:rsidP="005A29A5">
      <w:pPr>
        <w:pStyle w:val="BodyText"/>
      </w:pPr>
      <w:r w:rsidRPr="009A553D">
        <w:t>Production Horticulture (PHT)</w:t>
      </w:r>
    </w:p>
    <w:p w:rsidR="00000000" w:rsidRPr="009A553D" w:rsidP="009A553D">
      <w:pPr>
        <w:pStyle w:val="Heading1"/>
      </w:pPr>
      <w:bookmarkStart w:id="5" w:name="O_1153690"/>
      <w:bookmarkEnd w:id="5"/>
      <w:r w:rsidRPr="009A55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Performance Criteria</w:t>
            </w:r>
          </w:p>
        </w:tc>
      </w:tr>
      <w:tr w:rsidTr="005A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1. Prepare for the crop regulation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t>1.1 Identify and confirm with supervisor the crop to be regulated and operational requirements of the program</w:t>
            </w:r>
          </w:p>
          <w:p w:rsidR="00000000" w:rsidRPr="009A553D" w:rsidP="009A553D">
            <w:pPr>
              <w:pStyle w:val="BodyText"/>
            </w:pPr>
            <w:r w:rsidRPr="009A553D">
              <w:t>1.2 Se</w:t>
            </w:r>
            <w:r w:rsidRPr="009A553D">
              <w:t>lect, tools, equipment and machinery appropriate for the crop to be regulated, and check for safe operation</w:t>
            </w:r>
          </w:p>
          <w:p w:rsidR="00000000" w:rsidRPr="009A553D" w:rsidP="009A553D">
            <w:pPr>
              <w:pStyle w:val="BodyText"/>
            </w:pPr>
            <w:r w:rsidRPr="009A553D">
              <w:t>1.3 Identify environmental and biosecurity implications associated with regulating crop, and minimise impact</w:t>
            </w:r>
          </w:p>
          <w:p w:rsidR="00000000" w:rsidRPr="009A553D" w:rsidP="009A553D">
            <w:pPr>
              <w:pStyle w:val="BodyText"/>
            </w:pPr>
            <w:r w:rsidRPr="009A553D">
              <w:t>1.4 Select, fit, use and maintain perso</w:t>
            </w:r>
            <w:r w:rsidRPr="009A553D">
              <w:t>nal protective equipment according to the task and workplace safety requirements</w:t>
            </w:r>
          </w:p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1.5 Calibrate and adjust tools, equipment and machinery</w:t>
            </w:r>
          </w:p>
        </w:tc>
      </w:tr>
      <w:tr w:rsidTr="005A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2. Communicate and monitor crop regulation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t>2.1 Inform work teams and contractors of the operational requirements of the regulation program and strategy</w:t>
            </w:r>
          </w:p>
          <w:p w:rsidR="00000000" w:rsidRPr="009A553D" w:rsidP="009A553D">
            <w:pPr>
              <w:pStyle w:val="BodyText"/>
            </w:pPr>
            <w:r w:rsidRPr="009A553D">
              <w:t>2.2 Communicate daily work tasks to work teams and contractors</w:t>
            </w:r>
          </w:p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2.3 Monitor crop regulation tasks and undertake remedial action where necessary to a</w:t>
            </w:r>
            <w:r w:rsidRPr="009A553D">
              <w:t>chieve program objectives</w:t>
            </w:r>
          </w:p>
        </w:tc>
      </w:tr>
      <w:tr w:rsidTr="005A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3. Undertake crop regulation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t>3.1 Evaluate crop growth and identify plant material to be thinned or pruned</w:t>
            </w:r>
          </w:p>
          <w:p w:rsidR="00000000" w:rsidRPr="009A553D" w:rsidP="009A553D">
            <w:pPr>
              <w:pStyle w:val="BodyText"/>
            </w:pPr>
            <w:r w:rsidRPr="009A553D">
              <w:t>3.2 Regulate crop using techniques appropriate to crop requirements</w:t>
            </w:r>
          </w:p>
          <w:p w:rsidR="00000000" w:rsidRPr="009A553D" w:rsidP="009A553D">
            <w:pPr>
              <w:pStyle w:val="BodyText"/>
            </w:pPr>
            <w:r w:rsidRPr="009A553D">
              <w:t>3.3 Operate crop regulation tools, equipment and machin</w:t>
            </w:r>
            <w:r w:rsidRPr="009A553D">
              <w:t>ery safely</w:t>
            </w:r>
          </w:p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3.4 Record and report signs of diseases and pests according to workplace procedures</w:t>
            </w:r>
          </w:p>
        </w:tc>
      </w:tr>
      <w:tr w:rsidTr="005A29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4. Complete crop regulation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t>4.1 Remove and dispose of waste material according to workplace and biosecurity requirements</w:t>
            </w:r>
          </w:p>
          <w:p w:rsidR="00000000" w:rsidRPr="009A553D" w:rsidP="009A553D">
            <w:pPr>
              <w:pStyle w:val="BodyText"/>
            </w:pPr>
            <w:r w:rsidRPr="009A553D">
              <w:t>4.2 Clean, maintain and retu</w:t>
            </w:r>
            <w:r w:rsidRPr="009A553D">
              <w:t>rn tools, equipment and machinery to required location</w:t>
            </w:r>
          </w:p>
          <w:p w:rsidR="00000000" w:rsidRPr="009A553D" w:rsidP="009A553D">
            <w:pPr>
              <w:pStyle w:val="BodyText"/>
            </w:pPr>
            <w:r w:rsidRPr="009A553D">
              <w:t>4.3 Identify and report unserviceable tools, equipment and machinery according to workplace procedures</w:t>
            </w:r>
          </w:p>
          <w:p w:rsidR="00000000" w:rsidRPr="009A553D" w:rsidP="009A553D">
            <w:pPr>
              <w:pStyle w:val="BodyText"/>
            </w:pPr>
            <w:r w:rsidRPr="009A553D">
              <w:t>4.4 Record and report crop regulation activities</w:t>
            </w:r>
          </w:p>
        </w:tc>
      </w:tr>
    </w:tbl>
    <w:p w:rsidR="00000000" w:rsidRPr="009A553D" w:rsidP="009A553D">
      <w:pPr>
        <w:pStyle w:val="BodyText"/>
      </w:pPr>
    </w:p>
    <w:p w:rsidR="00000000" w:rsidRPr="009A553D" w:rsidP="009A553D">
      <w:pPr>
        <w:pStyle w:val="AllowPageBreak"/>
      </w:pPr>
    </w:p>
    <w:p w:rsidR="00000000" w:rsidRPr="009A553D" w:rsidP="009A553D">
      <w:pPr>
        <w:pStyle w:val="Heading1"/>
      </w:pPr>
      <w:bookmarkStart w:id="6" w:name="O_1153691"/>
      <w:bookmarkEnd w:id="6"/>
      <w:r w:rsidRPr="009A553D">
        <w:t>Foundation Skills</w:t>
      </w:r>
    </w:p>
    <w:p w:rsidR="00000000" w:rsidRPr="005A29A5" w:rsidP="005A29A5">
      <w:pPr>
        <w:pStyle w:val="BodyText"/>
        <w:rPr>
          <w:i/>
        </w:rPr>
      </w:pPr>
      <w:r w:rsidRPr="005A29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Description</w:t>
            </w:r>
          </w:p>
        </w:tc>
      </w:tr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ListBullet"/>
              <w:rPr>
                <w:lang w:val="en-NZ"/>
              </w:rPr>
            </w:pPr>
            <w:r w:rsidRPr="009A553D">
              <w:t>Interpret textual information from a</w:t>
            </w:r>
            <w:r w:rsidRPr="009A553D">
              <w:t xml:space="preserve"> range of sources to identify relevant and key information about the crop regulation program</w:t>
            </w:r>
          </w:p>
        </w:tc>
      </w:tr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ListBullet"/>
              <w:rPr>
                <w:lang w:val="en-NZ"/>
              </w:rPr>
            </w:pPr>
            <w:r w:rsidRPr="009A553D">
              <w:t xml:space="preserve">Use clear language, accurate industry terminology and logical structure to record signs of diseases </w:t>
            </w:r>
            <w:r w:rsidRPr="009A553D">
              <w:t xml:space="preserve">and pests, and complete crop </w:t>
            </w:r>
            <w:r w:rsidRPr="009A553D">
              <w:t>regulation activity records</w:t>
            </w:r>
          </w:p>
        </w:tc>
      </w:tr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ListBullet"/>
            </w:pPr>
            <w:r w:rsidRPr="009A553D">
              <w:t>Initiate discussions with supervisor using clear language to confirm crop to be regulated and report signs of diseases and pest, crop regulation activities, and unserviceable too</w:t>
            </w:r>
            <w:r w:rsidRPr="009A553D">
              <w:t>ls, equipment and machinery</w:t>
            </w:r>
          </w:p>
          <w:p w:rsidR="00000000" w:rsidRPr="009A553D" w:rsidP="009A553D">
            <w:pPr>
              <w:pStyle w:val="ListBullet"/>
            </w:pPr>
            <w:r w:rsidRPr="009A553D">
              <w:t>Use clear language to inform work teams and contractors of crop regulation program operational requirements and strategy, and daily work tasks</w:t>
            </w:r>
          </w:p>
        </w:tc>
      </w:tr>
    </w:tbl>
    <w:p w:rsidR="00000000" w:rsidRPr="009A553D" w:rsidP="009A553D">
      <w:pPr>
        <w:pStyle w:val="BodyText"/>
      </w:pPr>
    </w:p>
    <w:p w:rsidR="00000000" w:rsidRPr="009A553D" w:rsidP="009A553D">
      <w:pPr>
        <w:pStyle w:val="AllowPageBreak"/>
      </w:pPr>
    </w:p>
    <w:p w:rsidR="00000000" w:rsidRPr="009A553D" w:rsidP="009A553D">
      <w:pPr>
        <w:pStyle w:val="Heading1"/>
      </w:pPr>
      <w:bookmarkStart w:id="7" w:name="O_1153693"/>
      <w:bookmarkEnd w:id="7"/>
      <w:r w:rsidRPr="009A55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Bold"/>
              <w:rPr>
                <w:lang w:val="en-NZ"/>
              </w:rPr>
            </w:pPr>
            <w:r w:rsidRPr="009A553D">
              <w:t>Equivalence status</w:t>
            </w:r>
          </w:p>
        </w:tc>
      </w:tr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AHCPHT312 Implement a crop regulation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AHCPHT301 Carry out a crop regulation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Redesigned unit that includes content from previous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 xml:space="preserve">Not equivalent </w:t>
            </w:r>
          </w:p>
        </w:tc>
      </w:tr>
      <w:tr w:rsidTr="009A55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AHCPHT312 Implement a crop re</w:t>
            </w:r>
            <w:r w:rsidRPr="009A553D">
              <w:t>gulation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AHCPHT305 Regulate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53D">
            <w:pPr>
              <w:pStyle w:val="BodyText"/>
              <w:rPr>
                <w:lang w:val="en-NZ"/>
              </w:rPr>
            </w:pPr>
            <w:r w:rsidRPr="009A553D">
              <w:t>Redesigned unit that includes content from previous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53D" w:rsidP="009A553D">
            <w:pPr>
              <w:pStyle w:val="BodyText"/>
            </w:pPr>
            <w:r w:rsidRPr="009A553D">
              <w:t xml:space="preserve">Not equivalent </w:t>
            </w:r>
          </w:p>
        </w:tc>
      </w:tr>
    </w:tbl>
    <w:p w:rsidR="00000000" w:rsidRPr="009A553D" w:rsidP="009A553D">
      <w:pPr>
        <w:pStyle w:val="BodyText"/>
      </w:pPr>
    </w:p>
    <w:p w:rsidR="00000000" w:rsidRPr="009A553D" w:rsidP="009A553D">
      <w:pPr>
        <w:pStyle w:val="AllowPageBreak"/>
      </w:pPr>
    </w:p>
    <w:p w:rsidR="00000000" w:rsidRPr="009A553D" w:rsidP="009A553D">
      <w:pPr>
        <w:pStyle w:val="Heading1"/>
      </w:pPr>
      <w:bookmarkStart w:id="8" w:name="O_1153700"/>
      <w:bookmarkEnd w:id="8"/>
      <w:r w:rsidRPr="009A553D">
        <w:t>Links</w:t>
      </w:r>
    </w:p>
    <w:p w:rsidR="00000000" w:rsidRPr="009A553D" w:rsidP="005A29A5">
      <w:pPr>
        <w:pStyle w:val="BodyText"/>
      </w:pPr>
      <w:r w:rsidRPr="009A55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2F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553D" w:rsidP="009A553D"/>
    <w:sectPr w:rsidSect="009A55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3D" w:rsidRPr="005A29A5" w:rsidP="005A2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9A5" w:rsidP="009A5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29A5" w:rsidP="009A5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29A5" w:rsidP="009A5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53D" w:rsidRPr="005A29A5" w:rsidP="005A2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9A5" w:rsidRPr="002D2AF8" w:rsidP="009A5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AHCPHT312 Implement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29A5" w:rsidP="009A5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22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06E7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53D"/>
  </w:style>
  <w:style w:type="character" w:customStyle="1" w:styleId="Heading1Char">
    <w:name w:val="Heading 1 Char"/>
    <w:basedOn w:val="DefaultParagraphFont"/>
    <w:link w:val="Heading1"/>
    <w:rsid w:val="009A5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5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553D"/>
    <w:rPr>
      <w:i/>
    </w:rPr>
  </w:style>
  <w:style w:type="paragraph" w:customStyle="1" w:styleId="SuperHeading">
    <w:name w:val="SuperHeading"/>
    <w:basedOn w:val="Normal"/>
    <w:rsid w:val="009A5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553D"/>
    <w:rPr>
      <w:b/>
    </w:rPr>
  </w:style>
  <w:style w:type="character" w:customStyle="1" w:styleId="Heading2Char">
    <w:name w:val="Heading 2 Char"/>
    <w:basedOn w:val="DefaultParagraphFont"/>
    <w:link w:val="Heading2"/>
    <w:rsid w:val="009A5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53D"/>
    <w:rPr>
      <w:b/>
      <w:spacing w:val="0"/>
    </w:rPr>
  </w:style>
  <w:style w:type="paragraph" w:customStyle="1" w:styleId="SuperTitle">
    <w:name w:val="SuperTitle"/>
    <w:basedOn w:val="Title"/>
    <w:rsid w:val="009A5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5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53D"/>
  </w:style>
  <w:style w:type="paragraph" w:styleId="TableofFigures">
    <w:name w:val="table of figures"/>
    <w:basedOn w:val="Normal"/>
    <w:next w:val="Normal"/>
    <w:semiHidden/>
    <w:rsid w:val="009A5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5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53D"/>
    <w:rPr>
      <w:rFonts w:ascii="Wingdings" w:hAnsi="Wingdings"/>
    </w:rPr>
  </w:style>
  <w:style w:type="paragraph" w:customStyle="1" w:styleId="TableHeading">
    <w:name w:val="Table Heading"/>
    <w:basedOn w:val="HeadingBase"/>
    <w:rsid w:val="009A5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53D"/>
    <w:rPr>
      <w:color w:val="0033CC"/>
      <w:u w:val="none"/>
    </w:rPr>
  </w:style>
  <w:style w:type="paragraph" w:customStyle="1" w:styleId="BodyTextRight">
    <w:name w:val="Body Text Right"/>
    <w:basedOn w:val="BodyText"/>
    <w:rsid w:val="009A5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5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53D"/>
    <w:rPr>
      <w:sz w:val="32"/>
    </w:rPr>
  </w:style>
  <w:style w:type="paragraph" w:customStyle="1" w:styleId="HeadingProcedure">
    <w:name w:val="Heading Procedure"/>
    <w:basedOn w:val="HeadingBase"/>
    <w:next w:val="Normal"/>
    <w:rsid w:val="009A5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53D"/>
    <w:pPr>
      <w:spacing w:before="60" w:after="60"/>
    </w:pPr>
  </w:style>
  <w:style w:type="paragraph" w:styleId="ListContinue">
    <w:name w:val="List Continue"/>
    <w:basedOn w:val="List"/>
    <w:rsid w:val="009A553D"/>
    <w:pPr>
      <w:ind w:firstLine="0"/>
    </w:pPr>
  </w:style>
  <w:style w:type="paragraph" w:customStyle="1" w:styleId="ListNote">
    <w:name w:val="List Note"/>
    <w:basedOn w:val="List"/>
    <w:rsid w:val="009A5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53D"/>
    <w:rPr>
      <w:rFonts w:ascii="Courier New" w:hAnsi="Courier New"/>
    </w:rPr>
  </w:style>
  <w:style w:type="paragraph" w:customStyle="1" w:styleId="NoteBullet">
    <w:name w:val="Note Bullet"/>
    <w:basedOn w:val="Note"/>
    <w:rsid w:val="009A5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53D"/>
    <w:rPr>
      <w:b/>
      <w:smallCaps/>
    </w:rPr>
  </w:style>
  <w:style w:type="paragraph" w:customStyle="1" w:styleId="TableListNumber">
    <w:name w:val="Table List Number"/>
    <w:basedOn w:val="ListNumber"/>
    <w:rsid w:val="009A5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53D"/>
    <w:pPr>
      <w:numPr>
        <w:numId w:val="8"/>
      </w:numPr>
    </w:pPr>
  </w:style>
  <w:style w:type="paragraph" w:customStyle="1" w:styleId="ListAlpha2">
    <w:name w:val="List Alpha 2"/>
    <w:basedOn w:val="List2"/>
    <w:rsid w:val="009A553D"/>
    <w:pPr>
      <w:numPr>
        <w:numId w:val="7"/>
      </w:numPr>
    </w:pPr>
  </w:style>
  <w:style w:type="paragraph" w:styleId="List2">
    <w:name w:val="List 2"/>
    <w:basedOn w:val="BodyText"/>
    <w:rsid w:val="009A5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5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53D"/>
    <w:pPr>
      <w:numPr>
        <w:numId w:val="3"/>
      </w:numPr>
    </w:pPr>
  </w:style>
  <w:style w:type="paragraph" w:styleId="ListContinue2">
    <w:name w:val="List Continue 2"/>
    <w:basedOn w:val="List2"/>
    <w:rsid w:val="009A553D"/>
    <w:pPr>
      <w:ind w:firstLine="0"/>
    </w:pPr>
  </w:style>
  <w:style w:type="paragraph" w:styleId="ListContinue3">
    <w:name w:val="List Continue 3"/>
    <w:basedOn w:val="List3"/>
    <w:rsid w:val="009A553D"/>
    <w:pPr>
      <w:ind w:left="1021" w:firstLine="0"/>
    </w:pPr>
  </w:style>
  <w:style w:type="paragraph" w:styleId="ListContinue4">
    <w:name w:val="List Continue 4"/>
    <w:basedOn w:val="List4"/>
    <w:rsid w:val="009A553D"/>
    <w:pPr>
      <w:ind w:firstLine="0"/>
    </w:pPr>
  </w:style>
  <w:style w:type="paragraph" w:styleId="ListContinue5">
    <w:name w:val="List Continue 5"/>
    <w:basedOn w:val="List5"/>
    <w:rsid w:val="009A553D"/>
    <w:pPr>
      <w:ind w:firstLine="0"/>
    </w:pPr>
  </w:style>
  <w:style w:type="paragraph" w:styleId="ListNumber3">
    <w:name w:val="List Number 3"/>
    <w:basedOn w:val="List3"/>
    <w:rsid w:val="009A553D"/>
    <w:pPr>
      <w:numPr>
        <w:numId w:val="4"/>
      </w:numPr>
    </w:pPr>
  </w:style>
  <w:style w:type="paragraph" w:styleId="ListNumber4">
    <w:name w:val="List Number 4"/>
    <w:basedOn w:val="List4"/>
    <w:rsid w:val="009A553D"/>
    <w:pPr>
      <w:numPr>
        <w:numId w:val="5"/>
      </w:numPr>
    </w:pPr>
  </w:style>
  <w:style w:type="paragraph" w:styleId="ListNumber5">
    <w:name w:val="List Number 5"/>
    <w:basedOn w:val="List5"/>
    <w:rsid w:val="009A553D"/>
    <w:pPr>
      <w:numPr>
        <w:numId w:val="6"/>
      </w:numPr>
    </w:pPr>
  </w:style>
  <w:style w:type="paragraph" w:styleId="BlockText">
    <w:name w:val="Block Text"/>
    <w:basedOn w:val="Normal"/>
    <w:rsid w:val="009A5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53D"/>
    <w:rPr>
      <w:sz w:val="16"/>
      <w:vertAlign w:val="superscript"/>
    </w:rPr>
  </w:style>
  <w:style w:type="character" w:customStyle="1" w:styleId="Symbols">
    <w:name w:val="Symbols"/>
    <w:basedOn w:val="DefaultParagraphFont"/>
    <w:rsid w:val="009A553D"/>
    <w:rPr>
      <w:rFonts w:ascii="Symbol" w:hAnsi="Symbol"/>
    </w:rPr>
  </w:style>
  <w:style w:type="character" w:customStyle="1" w:styleId="MenuOptions">
    <w:name w:val="Menu Options"/>
    <w:basedOn w:val="DefaultParagraphFont"/>
    <w:rsid w:val="009A5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53D"/>
    <w:rPr>
      <w:b/>
    </w:rPr>
  </w:style>
  <w:style w:type="character" w:customStyle="1" w:styleId="Underlined">
    <w:name w:val="Underlined"/>
    <w:basedOn w:val="DefaultParagraphFont"/>
    <w:rsid w:val="009A553D"/>
    <w:rPr>
      <w:u w:val="single"/>
    </w:rPr>
  </w:style>
  <w:style w:type="paragraph" w:customStyle="1" w:styleId="TableBodyTextRight">
    <w:name w:val="Table Body Text Right"/>
    <w:basedOn w:val="TableBodyText"/>
    <w:rsid w:val="009A5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53D"/>
    <w:rPr>
      <w:sz w:val="18"/>
    </w:rPr>
  </w:style>
  <w:style w:type="paragraph" w:customStyle="1" w:styleId="BodySmallRight">
    <w:name w:val="Body Small Right"/>
    <w:basedOn w:val="BodyTextRight"/>
    <w:rsid w:val="009A553D"/>
    <w:rPr>
      <w:sz w:val="18"/>
      <w:szCs w:val="18"/>
    </w:rPr>
  </w:style>
  <w:style w:type="paragraph" w:customStyle="1" w:styleId="MarginEdition">
    <w:name w:val="Margin Edition"/>
    <w:basedOn w:val="MarginNote"/>
    <w:rsid w:val="009A5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53D"/>
    <w:rPr>
      <w:sz w:val="2"/>
      <w:szCs w:val="2"/>
    </w:rPr>
  </w:style>
  <w:style w:type="character" w:customStyle="1" w:styleId="Small">
    <w:name w:val="Small"/>
    <w:basedOn w:val="DefaultParagraphFont"/>
    <w:rsid w:val="009A553D"/>
    <w:rPr>
      <w:sz w:val="16"/>
    </w:rPr>
  </w:style>
  <w:style w:type="paragraph" w:customStyle="1" w:styleId="WideTable">
    <w:name w:val="Wide Table"/>
    <w:basedOn w:val="Normal"/>
    <w:rsid w:val="009A5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53D"/>
  </w:style>
  <w:style w:type="paragraph" w:styleId="Quote">
    <w:name w:val="Quote"/>
    <w:basedOn w:val="Heading1"/>
    <w:link w:val="QuoteChar"/>
    <w:qFormat/>
    <w:rsid w:val="009A5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53D"/>
    <w:pPr>
      <w:pageBreakBefore/>
    </w:pPr>
  </w:style>
  <w:style w:type="paragraph" w:customStyle="1" w:styleId="Border">
    <w:name w:val="Border"/>
    <w:basedOn w:val="Normal"/>
    <w:qFormat/>
    <w:rsid w:val="009A5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53D"/>
    <w:rPr>
      <w:u w:val="single"/>
    </w:rPr>
  </w:style>
  <w:style w:type="character" w:customStyle="1" w:styleId="BoldandItalics">
    <w:name w:val="Bold and Italics"/>
    <w:qFormat/>
    <w:rsid w:val="009A553D"/>
    <w:rPr>
      <w:b/>
      <w:i/>
      <w:u w:val="none"/>
    </w:rPr>
  </w:style>
  <w:style w:type="paragraph" w:styleId="BalloonText">
    <w:name w:val="Balloon Text"/>
    <w:basedOn w:val="Normal"/>
    <w:link w:val="BalloonTextChar"/>
    <w:rsid w:val="009A5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5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2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3752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AHCPHT312 Implement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