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7B7B" w:rsidP="003A7B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AHCPHT311 Install and maintain vertical hanging trellis</w:t>
      </w:r>
      <w:r>
        <w:fldChar w:fldCharType="end"/>
      </w:r>
    </w:p>
    <w:p w:rsidR="003A7B7B" w:rsidP="003A7B7B">
      <w:pPr>
        <w:pStyle w:val="Version"/>
        <w:sectPr w:rsidSect="006526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2635" w:rsidP="00652635">
      <w:pPr>
        <w:pStyle w:val="SuperHeading"/>
      </w:pPr>
      <w:r w:rsidRPr="00652635">
        <w:t>AHCPHT311 Install and maintain vertical hanging trellis</w:t>
      </w:r>
    </w:p>
    <w:p w:rsidR="00000000" w:rsidRPr="00652635" w:rsidP="00652635">
      <w:pPr>
        <w:pStyle w:val="Heading1"/>
      </w:pPr>
      <w:bookmarkStart w:id="1" w:name="O_1057962"/>
      <w:bookmarkEnd w:id="1"/>
      <w:r w:rsidRPr="006526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526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635">
            <w:pPr>
              <w:pStyle w:val="BodyTextBold"/>
              <w:rPr>
                <w:lang w:val="en-NZ"/>
              </w:rPr>
            </w:pPr>
            <w:r w:rsidRPr="0065263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635">
            <w:pPr>
              <w:pStyle w:val="BodyTextBold"/>
              <w:rPr>
                <w:lang w:val="en-NZ"/>
              </w:rPr>
            </w:pPr>
            <w:r w:rsidRPr="00652635">
              <w:t>Comments</w:t>
            </w:r>
          </w:p>
        </w:tc>
      </w:tr>
      <w:tr w:rsidTr="006526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635">
            <w:pPr>
              <w:pStyle w:val="BodyText"/>
              <w:rPr>
                <w:lang w:val="en-NZ"/>
              </w:rPr>
            </w:pPr>
            <w:r w:rsidRPr="0065263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635" w:rsidP="00652635">
            <w:pPr>
              <w:pStyle w:val="BodyText"/>
            </w:pPr>
            <w:r w:rsidRPr="00652635">
              <w:t>This version released with AHC Agriculture, Horticulture and Conservation and Land Management Training Package Version 4.0.</w:t>
            </w:r>
          </w:p>
        </w:tc>
      </w:tr>
    </w:tbl>
    <w:p w:rsidR="00000000" w:rsidRPr="00652635" w:rsidP="00652635">
      <w:pPr>
        <w:pStyle w:val="BodyText"/>
      </w:pPr>
    </w:p>
    <w:p w:rsidR="00000000" w:rsidRPr="00652635" w:rsidP="00652635">
      <w:pPr>
        <w:pStyle w:val="AllowPageBreak"/>
      </w:pPr>
    </w:p>
    <w:p w:rsidR="00000000" w:rsidRPr="00652635" w:rsidP="00652635">
      <w:pPr>
        <w:pStyle w:val="Heading1"/>
      </w:pPr>
      <w:bookmarkStart w:id="2" w:name="O_1057963"/>
      <w:bookmarkEnd w:id="2"/>
      <w:r w:rsidRPr="00652635">
        <w:t>Application</w:t>
      </w:r>
    </w:p>
    <w:p w:rsidR="00000000" w:rsidRPr="00652635" w:rsidP="003A7B7B">
      <w:pPr>
        <w:pStyle w:val="BodyText"/>
      </w:pPr>
      <w:r w:rsidRPr="00652635">
        <w:t>This unit of competency describe</w:t>
      </w:r>
      <w:r w:rsidRPr="00652635">
        <w:t xml:space="preserve">s the skills and knowledge required to install and maintain vertical hanging trellis. </w:t>
      </w:r>
    </w:p>
    <w:p w:rsidR="00000000" w:rsidRPr="00652635" w:rsidP="003A7B7B">
      <w:pPr>
        <w:pStyle w:val="BodyText"/>
      </w:pPr>
      <w:r w:rsidRPr="00652635">
        <w:t>The unit applies to individuals who install and maintain vertical hanging trellis under broad direction and take responsibility for their own work.</w:t>
      </w:r>
    </w:p>
    <w:p w:rsidR="00000000" w:rsidRPr="00652635" w:rsidP="003A7B7B">
      <w:pPr>
        <w:pStyle w:val="BodyText"/>
      </w:pPr>
      <w:r w:rsidRPr="00652635">
        <w:t>No licensing, legisla</w:t>
      </w:r>
      <w:r w:rsidRPr="00652635">
        <w:t>tive or certification requirements apply to this unit at the time of publication.</w:t>
      </w:r>
    </w:p>
    <w:p w:rsidR="00000000" w:rsidRPr="00652635" w:rsidP="00652635">
      <w:pPr>
        <w:pStyle w:val="Heading1"/>
      </w:pPr>
      <w:bookmarkStart w:id="3" w:name="O_1057964"/>
      <w:bookmarkEnd w:id="3"/>
      <w:r w:rsidRPr="00652635">
        <w:t>Pre-requisite Unit</w:t>
      </w:r>
    </w:p>
    <w:p w:rsidR="00000000" w:rsidRPr="00652635" w:rsidP="003A7B7B">
      <w:pPr>
        <w:pStyle w:val="BodyText"/>
      </w:pPr>
      <w:r w:rsidRPr="00652635">
        <w:t>Nil</w:t>
      </w:r>
    </w:p>
    <w:p w:rsidR="00000000" w:rsidRPr="00652635" w:rsidP="00652635">
      <w:pPr>
        <w:pStyle w:val="Heading1"/>
      </w:pPr>
      <w:bookmarkStart w:id="4" w:name="O_1057966"/>
      <w:bookmarkEnd w:id="4"/>
      <w:r w:rsidRPr="00652635">
        <w:t>Unit Sector</w:t>
      </w:r>
    </w:p>
    <w:p w:rsidR="00000000" w:rsidRPr="00652635" w:rsidP="003A7B7B">
      <w:pPr>
        <w:pStyle w:val="BodyText"/>
      </w:pPr>
      <w:r w:rsidRPr="00652635">
        <w:t>Production Horticulture (PHT)</w:t>
      </w:r>
    </w:p>
    <w:p w:rsidR="00000000" w:rsidRPr="00652635" w:rsidP="00652635">
      <w:pPr>
        <w:pStyle w:val="Heading1"/>
      </w:pPr>
      <w:bookmarkStart w:id="5" w:name="O_1057967"/>
      <w:bookmarkEnd w:id="5"/>
      <w:r w:rsidRPr="0065263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A7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635">
            <w:pPr>
              <w:pStyle w:val="BodyTextBold"/>
              <w:rPr>
                <w:lang w:val="en-NZ"/>
              </w:rPr>
            </w:pPr>
            <w:r w:rsidRPr="0065263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635">
            <w:pPr>
              <w:pStyle w:val="BodyTextBold"/>
              <w:rPr>
                <w:lang w:val="en-NZ"/>
              </w:rPr>
            </w:pPr>
            <w:r w:rsidRPr="00652635">
              <w:t>Performance Criteria</w:t>
            </w:r>
          </w:p>
        </w:tc>
      </w:tr>
      <w:tr w:rsidTr="003A7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635" w:rsidP="00652635">
            <w:pPr>
              <w:pStyle w:val="BodyText"/>
            </w:pPr>
            <w:r w:rsidRPr="0065263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635">
            <w:pPr>
              <w:pStyle w:val="BodyText"/>
              <w:rPr>
                <w:lang w:val="en-NZ"/>
              </w:rPr>
            </w:pPr>
            <w:r w:rsidRPr="006526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7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635">
            <w:pPr>
              <w:pStyle w:val="BodyText"/>
              <w:rPr>
                <w:lang w:val="en-NZ"/>
              </w:rPr>
            </w:pPr>
            <w:r w:rsidRPr="00652635">
              <w:t>1. Prepare to install and maintain vertical hanging trellis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635" w:rsidP="00652635">
            <w:pPr>
              <w:pStyle w:val="BodyText"/>
            </w:pPr>
            <w:r w:rsidRPr="00652635">
              <w:t>1.1 Clarify requirements of the ins</w:t>
            </w:r>
            <w:r w:rsidRPr="00652635">
              <w:t>tallation and maintenance work with supervisor</w:t>
            </w:r>
          </w:p>
          <w:p w:rsidR="00000000" w:rsidRPr="00652635" w:rsidP="00652635">
            <w:pPr>
              <w:pStyle w:val="BodyText"/>
            </w:pPr>
            <w:r w:rsidRPr="00652635">
              <w:t>1.2 Identify and select tools, equipment and material resource requirements according to scope of work and supervisor instructions</w:t>
            </w:r>
          </w:p>
          <w:p w:rsidR="00000000" w:rsidRPr="00652635" w:rsidP="00652635">
            <w:pPr>
              <w:pStyle w:val="BodyText"/>
            </w:pPr>
            <w:r w:rsidRPr="00652635">
              <w:t>1.3 Recognise workplace hazards and report safety concerns</w:t>
            </w:r>
          </w:p>
          <w:p w:rsidR="00000000" w:rsidRPr="00652635" w:rsidP="00652635">
            <w:pPr>
              <w:pStyle w:val="BodyText"/>
            </w:pPr>
            <w:r w:rsidRPr="00652635">
              <w:t>1.4 Identify enviro</w:t>
            </w:r>
            <w:r w:rsidRPr="00652635">
              <w:t>nmental and biosecurity implications associated with installation and maintenance work, and minimise impact</w:t>
            </w:r>
          </w:p>
          <w:p w:rsidR="00000000" w:rsidP="00652635">
            <w:pPr>
              <w:pStyle w:val="BodyText"/>
              <w:rPr>
                <w:lang w:val="en-NZ"/>
              </w:rPr>
            </w:pPr>
            <w:r w:rsidRPr="00652635">
              <w:t>1.5 Select, fit, use and maintain personal protective equipment applicable to the task and workplace safety requirements</w:t>
            </w:r>
          </w:p>
        </w:tc>
      </w:tr>
      <w:tr w:rsidTr="003A7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635">
            <w:pPr>
              <w:pStyle w:val="BodyText"/>
              <w:rPr>
                <w:lang w:val="en-NZ"/>
              </w:rPr>
            </w:pPr>
            <w:r w:rsidRPr="00652635">
              <w:t>2. Install vertical hanging trellis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635" w:rsidP="00652635">
            <w:pPr>
              <w:pStyle w:val="BodyText"/>
            </w:pPr>
            <w:r w:rsidRPr="00652635">
              <w:t>2.1 Identify appropriate starting point for installation activities</w:t>
            </w:r>
          </w:p>
          <w:p w:rsidR="00000000" w:rsidRPr="00652635" w:rsidP="00652635">
            <w:pPr>
              <w:pStyle w:val="BodyText"/>
            </w:pPr>
            <w:r w:rsidRPr="00652635">
              <w:t>2.2 Position equipment and materials at commencement and during installation activities to ensure they are ready for use</w:t>
            </w:r>
          </w:p>
          <w:p w:rsidR="00000000" w:rsidRPr="00652635" w:rsidP="00652635">
            <w:pPr>
              <w:pStyle w:val="BodyText"/>
            </w:pPr>
            <w:r w:rsidRPr="00652635">
              <w:t>2.3 Identify appropriate suspen</w:t>
            </w:r>
            <w:r w:rsidRPr="00652635">
              <w:t>sion point for vertical hanging trellis</w:t>
            </w:r>
          </w:p>
          <w:p w:rsidR="00000000" w:rsidRPr="00652635" w:rsidP="00652635">
            <w:pPr>
              <w:pStyle w:val="BodyText"/>
            </w:pPr>
            <w:r w:rsidRPr="00652635">
              <w:t>2.4 Attach vertical hanging trellis to suspension point</w:t>
            </w:r>
          </w:p>
          <w:p w:rsidR="00000000" w:rsidP="00652635">
            <w:pPr>
              <w:pStyle w:val="BodyText"/>
              <w:rPr>
                <w:lang w:val="en-NZ"/>
              </w:rPr>
            </w:pPr>
            <w:r w:rsidRPr="00652635">
              <w:t>2.5 Attach base of plant to vertical hanging trellis using loose overhand knot or trellis clip</w:t>
            </w:r>
          </w:p>
        </w:tc>
      </w:tr>
      <w:tr w:rsidTr="003A7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635">
            <w:pPr>
              <w:pStyle w:val="BodyText"/>
              <w:rPr>
                <w:lang w:val="en-NZ"/>
              </w:rPr>
            </w:pPr>
            <w:r w:rsidRPr="00652635">
              <w:t>3. Maintain vertical hanging trellis and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635" w:rsidP="00652635">
            <w:pPr>
              <w:pStyle w:val="BodyText"/>
            </w:pPr>
            <w:r w:rsidRPr="00652635">
              <w:t>3.1 Inspect trel</w:t>
            </w:r>
            <w:r w:rsidRPr="00652635">
              <w:t>lis for signs of disrepair</w:t>
            </w:r>
          </w:p>
          <w:p w:rsidR="00000000" w:rsidRPr="00652635" w:rsidP="00652635">
            <w:pPr>
              <w:pStyle w:val="BodyText"/>
            </w:pPr>
            <w:r w:rsidRPr="00652635">
              <w:t>3.2 Rectify and report disrepair according to workplace procedures</w:t>
            </w:r>
          </w:p>
          <w:p w:rsidR="00000000" w:rsidRPr="00652635" w:rsidP="00652635">
            <w:pPr>
              <w:pStyle w:val="BodyText"/>
            </w:pPr>
            <w:r w:rsidRPr="00652635">
              <w:t>3.3 Evaluate plant growth and attach vertical hanging trellis to new plant growth using trellis clip or twisting method</w:t>
            </w:r>
          </w:p>
          <w:p w:rsidR="00000000" w:rsidP="00652635">
            <w:pPr>
              <w:pStyle w:val="BodyText"/>
              <w:rPr>
                <w:lang w:val="en-NZ"/>
              </w:rPr>
            </w:pPr>
            <w:r w:rsidRPr="00652635">
              <w:t>3.4 Lower and lean plants where appropriat</w:t>
            </w:r>
            <w:r w:rsidRPr="00652635">
              <w:t>e</w:t>
            </w:r>
          </w:p>
        </w:tc>
      </w:tr>
      <w:tr w:rsidTr="003A7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635">
            <w:pPr>
              <w:pStyle w:val="BodyText"/>
              <w:rPr>
                <w:lang w:val="en-NZ"/>
              </w:rPr>
            </w:pPr>
            <w:r w:rsidRPr="00652635">
              <w:t>4. Complete installation and maintenance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635" w:rsidP="00652635">
            <w:pPr>
              <w:pStyle w:val="BodyText"/>
            </w:pPr>
            <w:r w:rsidRPr="00652635">
              <w:t>4.1 Remove and dispose of waste material according to workplace procedures</w:t>
            </w:r>
          </w:p>
          <w:p w:rsidR="00000000" w:rsidRPr="00652635" w:rsidP="00652635">
            <w:pPr>
              <w:pStyle w:val="BodyText"/>
            </w:pPr>
            <w:r w:rsidRPr="00652635">
              <w:t>4.2 Clean and return tools and equipment to required location</w:t>
            </w:r>
          </w:p>
          <w:p w:rsidR="00000000" w:rsidRPr="00652635" w:rsidP="00652635">
            <w:pPr>
              <w:pStyle w:val="BodyText"/>
            </w:pPr>
            <w:r w:rsidRPr="00652635">
              <w:t>4.3 Identify and report unserviceable tools and equipment accord</w:t>
            </w:r>
            <w:r w:rsidRPr="00652635">
              <w:t>ing to workplace procedures</w:t>
            </w:r>
            <w:r w:rsidRPr="00652635">
              <w:br/>
              <w:t>4.4 Record installation activities according to workplace procedures</w:t>
            </w:r>
          </w:p>
          <w:p w:rsidR="00000000" w:rsidRPr="00652635" w:rsidP="00652635">
            <w:pPr>
              <w:pStyle w:val="BodyText"/>
            </w:pPr>
            <w:r w:rsidRPr="00652635">
              <w:t>4.5 Report installation and maintenance activities to supervisor</w:t>
            </w:r>
          </w:p>
        </w:tc>
      </w:tr>
    </w:tbl>
    <w:p w:rsidR="00000000" w:rsidRPr="00652635" w:rsidP="00652635">
      <w:pPr>
        <w:pStyle w:val="BodyText"/>
      </w:pPr>
    </w:p>
    <w:p w:rsidR="00000000" w:rsidRPr="00652635" w:rsidP="00652635">
      <w:pPr>
        <w:pStyle w:val="AllowPageBreak"/>
      </w:pPr>
    </w:p>
    <w:p w:rsidR="00000000" w:rsidRPr="00652635" w:rsidP="00652635">
      <w:pPr>
        <w:pStyle w:val="Heading1"/>
      </w:pPr>
      <w:bookmarkStart w:id="6" w:name="O_1057968"/>
      <w:bookmarkEnd w:id="6"/>
      <w:r w:rsidRPr="00652635">
        <w:t>Foundation Skills</w:t>
      </w:r>
    </w:p>
    <w:p w:rsidR="00000000" w:rsidRPr="003A7B7B" w:rsidP="003A7B7B">
      <w:pPr>
        <w:pStyle w:val="BodyText"/>
        <w:rPr>
          <w:i/>
        </w:rPr>
      </w:pPr>
      <w:r w:rsidRPr="003A7B7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526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635">
            <w:pPr>
              <w:pStyle w:val="BodyTextBold"/>
              <w:rPr>
                <w:lang w:val="en-NZ"/>
              </w:rPr>
            </w:pPr>
            <w:r w:rsidRPr="0065263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635">
            <w:pPr>
              <w:pStyle w:val="BodyTextBold"/>
              <w:rPr>
                <w:lang w:val="en-NZ"/>
              </w:rPr>
            </w:pPr>
            <w:r w:rsidRPr="00652635">
              <w:t>Description</w:t>
            </w:r>
          </w:p>
        </w:tc>
      </w:tr>
      <w:tr w:rsidTr="006526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635">
            <w:pPr>
              <w:pStyle w:val="BodyText"/>
              <w:rPr>
                <w:lang w:val="en-NZ"/>
              </w:rPr>
            </w:pPr>
            <w:r w:rsidRPr="0065263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635">
            <w:pPr>
              <w:pStyle w:val="ListBullet"/>
              <w:rPr>
                <w:lang w:val="en-NZ"/>
              </w:rPr>
            </w:pPr>
            <w:r w:rsidRPr="00652635">
              <w:t>Interpret textual information from a</w:t>
            </w:r>
            <w:r w:rsidRPr="00652635">
              <w:t xml:space="preserve"> range of sources to identify relevant and key information about workplace operations and products</w:t>
            </w:r>
          </w:p>
        </w:tc>
      </w:tr>
      <w:tr w:rsidTr="006526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635">
            <w:pPr>
              <w:pStyle w:val="BodyText"/>
              <w:rPr>
                <w:lang w:val="en-NZ"/>
              </w:rPr>
            </w:pPr>
            <w:r w:rsidRPr="0065263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635">
            <w:pPr>
              <w:pStyle w:val="ListBullet"/>
              <w:rPr>
                <w:lang w:val="en-NZ"/>
              </w:rPr>
            </w:pPr>
            <w:r w:rsidRPr="00652635">
              <w:t>Use clear language, accurate industry terminology and logical structure to prepare installation and maintenance activity records</w:t>
            </w:r>
          </w:p>
        </w:tc>
      </w:tr>
      <w:tr w:rsidTr="006526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635">
            <w:pPr>
              <w:pStyle w:val="BodyText"/>
              <w:rPr>
                <w:lang w:val="en-NZ"/>
              </w:rPr>
            </w:pPr>
            <w:r w:rsidRPr="0065263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635">
            <w:pPr>
              <w:pStyle w:val="ListBullet"/>
              <w:rPr>
                <w:lang w:val="en-NZ"/>
              </w:rPr>
            </w:pPr>
            <w:r w:rsidRPr="00652635">
              <w:t>Use clear language to confirm and report installation and maintenance activities, and report safety concerns and tool and equipment unserviceability</w:t>
            </w:r>
          </w:p>
        </w:tc>
      </w:tr>
      <w:tr w:rsidTr="006526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635">
            <w:pPr>
              <w:pStyle w:val="BodyText"/>
              <w:rPr>
                <w:lang w:val="en-NZ"/>
              </w:rPr>
            </w:pPr>
            <w:r w:rsidRPr="0065263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635">
            <w:pPr>
              <w:pStyle w:val="ListBullet"/>
              <w:rPr>
                <w:lang w:val="en-NZ"/>
              </w:rPr>
            </w:pPr>
            <w:r w:rsidRPr="00652635">
              <w:t>Recognise and follow workplace requirements, including saf</w:t>
            </w:r>
            <w:r w:rsidRPr="00652635">
              <w:t>ety requirements, associated with own role and area of responsibility</w:t>
            </w:r>
          </w:p>
        </w:tc>
      </w:tr>
      <w:tr w:rsidTr="006526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635">
            <w:pPr>
              <w:pStyle w:val="BodyText"/>
              <w:rPr>
                <w:lang w:val="en-NZ"/>
              </w:rPr>
            </w:pPr>
            <w:r w:rsidRPr="0065263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635" w:rsidP="00652635">
            <w:pPr>
              <w:pStyle w:val="ListBullet"/>
            </w:pPr>
            <w:r w:rsidRPr="00652635">
              <w:t>Take responsibility for routine decisions about installing and maintaining vertical hanging trellis, and reflect on outcomes to identify effectiveness of decisions</w:t>
            </w:r>
          </w:p>
        </w:tc>
      </w:tr>
    </w:tbl>
    <w:p w:rsidR="00000000" w:rsidRPr="00652635" w:rsidP="00652635">
      <w:pPr>
        <w:pStyle w:val="BodyText"/>
      </w:pPr>
    </w:p>
    <w:p w:rsidR="00000000" w:rsidRPr="00652635" w:rsidP="00652635">
      <w:pPr>
        <w:pStyle w:val="AllowPageBreak"/>
      </w:pPr>
    </w:p>
    <w:p w:rsidR="00000000" w:rsidRPr="00652635" w:rsidP="00652635">
      <w:pPr>
        <w:pStyle w:val="Heading1"/>
      </w:pPr>
      <w:bookmarkStart w:id="7" w:name="O_1057969"/>
      <w:bookmarkEnd w:id="7"/>
      <w:r w:rsidRPr="00652635">
        <w:t>Range of Conditions</w:t>
      </w:r>
    </w:p>
    <w:p w:rsidR="00000000" w:rsidRPr="003A7B7B" w:rsidP="003A7B7B">
      <w:pPr>
        <w:pStyle w:val="BodyText"/>
        <w:rPr>
          <w:i/>
        </w:rPr>
      </w:pPr>
      <w:r w:rsidRPr="003A7B7B">
        <w:rPr>
          <w:rStyle w:val="Emphasis"/>
        </w:rPr>
        <w:t>This section specifies different work environments and conditions that may affect performance. Essential operating conditions that may be present (depending on the work situation, needs of the candidate, accessibility</w:t>
      </w:r>
      <w:r w:rsidRPr="003A7B7B">
        <w:rPr>
          <w:rStyle w:val="Emphasis"/>
        </w:rPr>
        <w:t xml:space="preserve"> of the item, and local industry </w:t>
      </w:r>
      <w:r w:rsidRPr="003A7B7B">
        <w:rPr>
          <w:i/>
        </w:rPr>
        <w:t xml:space="preserve">and </w:t>
      </w:r>
      <w:r w:rsidRPr="003A7B7B">
        <w:rPr>
          <w:rStyle w:val="Emphasis"/>
        </w:rPr>
        <w:t>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526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635">
            <w:pPr>
              <w:pStyle w:val="BodyText"/>
              <w:rPr>
                <w:lang w:val="en-NZ"/>
              </w:rPr>
            </w:pPr>
            <w:r w:rsidRPr="00652635">
              <w:t>Vertical hanging trellis must include at least one of the following: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635" w:rsidP="00652635">
            <w:pPr>
              <w:pStyle w:val="ListBullet"/>
            </w:pPr>
            <w:r w:rsidRPr="00652635">
              <w:t>plastic trellis</w:t>
            </w:r>
          </w:p>
          <w:p w:rsidR="00000000" w:rsidRPr="00652635" w:rsidP="00652635">
            <w:pPr>
              <w:pStyle w:val="ListBullet"/>
            </w:pPr>
            <w:r w:rsidRPr="00652635">
              <w:t>trellis twine or string</w:t>
            </w:r>
          </w:p>
          <w:p w:rsidR="00000000" w:rsidRPr="00652635" w:rsidP="00652635">
            <w:pPr>
              <w:pStyle w:val="ListBullet"/>
            </w:pPr>
            <w:r w:rsidRPr="00652635">
              <w:t>trellis netting.</w:t>
            </w:r>
          </w:p>
        </w:tc>
      </w:tr>
    </w:tbl>
    <w:p w:rsidR="00000000" w:rsidRPr="00652635" w:rsidP="00652635">
      <w:pPr>
        <w:pStyle w:val="BodyText"/>
      </w:pPr>
    </w:p>
    <w:p w:rsidR="00000000" w:rsidRPr="00652635" w:rsidP="00652635">
      <w:pPr>
        <w:pStyle w:val="AllowPageBreak"/>
      </w:pPr>
    </w:p>
    <w:p w:rsidR="00000000" w:rsidRPr="00652635" w:rsidP="00652635">
      <w:pPr>
        <w:pStyle w:val="Heading1"/>
      </w:pPr>
      <w:bookmarkStart w:id="8" w:name="O_1057970"/>
      <w:bookmarkEnd w:id="8"/>
      <w:r w:rsidRPr="0065263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6526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635">
            <w:pPr>
              <w:pStyle w:val="BodyTextBold"/>
              <w:rPr>
                <w:lang w:val="en-NZ"/>
              </w:rPr>
            </w:pPr>
            <w:r w:rsidRPr="00652635">
              <w:t>Code and titl</w:t>
            </w:r>
            <w:r w:rsidRPr="00652635">
              <w:t>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635">
            <w:pPr>
              <w:pStyle w:val="BodyTextBold"/>
              <w:rPr>
                <w:lang w:val="en-NZ"/>
              </w:rPr>
            </w:pPr>
            <w:r w:rsidRPr="00652635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635">
            <w:pPr>
              <w:pStyle w:val="BodyTextBold"/>
              <w:rPr>
                <w:lang w:val="en-NZ"/>
              </w:rPr>
            </w:pPr>
            <w:r w:rsidRPr="00652635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635">
            <w:pPr>
              <w:pStyle w:val="BodyTextBold"/>
              <w:rPr>
                <w:lang w:val="en-NZ"/>
              </w:rPr>
            </w:pPr>
            <w:r w:rsidRPr="00652635">
              <w:t>Equivalence status</w:t>
            </w:r>
          </w:p>
        </w:tc>
      </w:tr>
      <w:tr w:rsidTr="006526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635">
            <w:pPr>
              <w:pStyle w:val="BodyText"/>
              <w:rPr>
                <w:lang w:val="en-NZ"/>
              </w:rPr>
            </w:pPr>
            <w:r w:rsidRPr="00652635">
              <w:t>AHCPHT311 Install and maintain vertical hanging trellis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635">
            <w:pPr>
              <w:pStyle w:val="BodyText"/>
              <w:rPr>
                <w:lang w:val="en-NZ"/>
              </w:rPr>
            </w:pPr>
            <w:r w:rsidRPr="00652635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635">
            <w:pPr>
              <w:pStyle w:val="BodyText"/>
              <w:rPr>
                <w:lang w:val="en-NZ"/>
              </w:rPr>
            </w:pPr>
            <w:r w:rsidRPr="00652635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635" w:rsidP="00652635">
            <w:pPr>
              <w:pStyle w:val="BodyText"/>
            </w:pPr>
            <w:r w:rsidRPr="00652635">
              <w:t>No equivalent unit</w:t>
            </w:r>
          </w:p>
        </w:tc>
      </w:tr>
    </w:tbl>
    <w:p w:rsidR="00000000" w:rsidRPr="00652635" w:rsidP="00652635">
      <w:pPr>
        <w:pStyle w:val="BodyText"/>
      </w:pPr>
    </w:p>
    <w:p w:rsidR="00000000" w:rsidRPr="00652635" w:rsidP="00652635">
      <w:pPr>
        <w:pStyle w:val="AllowPageBreak"/>
      </w:pPr>
    </w:p>
    <w:p w:rsidR="00000000" w:rsidRPr="00652635" w:rsidP="00652635">
      <w:pPr>
        <w:pStyle w:val="Heading1"/>
      </w:pPr>
      <w:bookmarkStart w:id="9" w:name="O_1057977"/>
      <w:bookmarkEnd w:id="9"/>
      <w:r w:rsidRPr="00652635">
        <w:t>Links</w:t>
      </w:r>
    </w:p>
    <w:p w:rsidR="00000000" w:rsidRPr="00652635" w:rsidP="003A7B7B">
      <w:pPr>
        <w:pStyle w:val="BodyText"/>
      </w:pPr>
      <w:r w:rsidRPr="0065263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B2C0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52635" w:rsidP="00652635"/>
    <w:sectPr w:rsidSect="006526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6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635" w:rsidRPr="003A7B7B" w:rsidP="003A7B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6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B7B" w:rsidP="006526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7B7B" w:rsidP="006526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A7B7B" w:rsidP="006526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6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B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2635" w:rsidRPr="003A7B7B" w:rsidP="003A7B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6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B7B" w:rsidRPr="002D2AF8" w:rsidP="006526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AHCPHT311 Install and maintain vertical hanging trellis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A7B7B" w:rsidP="006526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C8EF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5ECB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6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26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26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26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26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26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26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26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26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26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26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2635"/>
  </w:style>
  <w:style w:type="character" w:customStyle="1" w:styleId="Heading1Char">
    <w:name w:val="Heading 1 Char"/>
    <w:basedOn w:val="DefaultParagraphFont"/>
    <w:link w:val="Heading1"/>
    <w:rsid w:val="006526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26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26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263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52635"/>
    <w:rPr>
      <w:i/>
    </w:rPr>
  </w:style>
  <w:style w:type="paragraph" w:customStyle="1" w:styleId="SuperHeading">
    <w:name w:val="SuperHeading"/>
    <w:basedOn w:val="Normal"/>
    <w:rsid w:val="006526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26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52635"/>
    <w:rPr>
      <w:b/>
    </w:rPr>
  </w:style>
  <w:style w:type="character" w:customStyle="1" w:styleId="Heading2Char">
    <w:name w:val="Heading 2 Char"/>
    <w:basedOn w:val="DefaultParagraphFont"/>
    <w:link w:val="Heading2"/>
    <w:rsid w:val="006526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26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26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26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26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26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26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26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26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26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26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26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26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26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26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26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26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26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26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26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2635"/>
    <w:rPr>
      <w:b/>
      <w:spacing w:val="0"/>
    </w:rPr>
  </w:style>
  <w:style w:type="paragraph" w:customStyle="1" w:styleId="SuperTitle">
    <w:name w:val="SuperTitle"/>
    <w:basedOn w:val="Title"/>
    <w:rsid w:val="006526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26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26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26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26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26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26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26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26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26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26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26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26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26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26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26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2635"/>
  </w:style>
  <w:style w:type="paragraph" w:styleId="TableofFigures">
    <w:name w:val="table of figures"/>
    <w:basedOn w:val="Normal"/>
    <w:next w:val="Normal"/>
    <w:semiHidden/>
    <w:rsid w:val="006526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26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2635"/>
    <w:rPr>
      <w:rFonts w:ascii="Wingdings" w:hAnsi="Wingdings"/>
    </w:rPr>
  </w:style>
  <w:style w:type="paragraph" w:customStyle="1" w:styleId="TableHeading">
    <w:name w:val="Table Heading"/>
    <w:basedOn w:val="HeadingBase"/>
    <w:rsid w:val="006526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2635"/>
    <w:rPr>
      <w:color w:val="0033CC"/>
      <w:u w:val="none"/>
    </w:rPr>
  </w:style>
  <w:style w:type="paragraph" w:customStyle="1" w:styleId="BodyTextRight">
    <w:name w:val="Body Text Right"/>
    <w:basedOn w:val="BodyText"/>
    <w:rsid w:val="006526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26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26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26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26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26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2635"/>
    <w:rPr>
      <w:sz w:val="32"/>
    </w:rPr>
  </w:style>
  <w:style w:type="paragraph" w:customStyle="1" w:styleId="HeadingProcedure">
    <w:name w:val="Heading Procedure"/>
    <w:basedOn w:val="HeadingBase"/>
    <w:next w:val="Normal"/>
    <w:rsid w:val="006526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2635"/>
    <w:pPr>
      <w:spacing w:before="60" w:after="60"/>
    </w:pPr>
  </w:style>
  <w:style w:type="paragraph" w:styleId="ListContinue">
    <w:name w:val="List Continue"/>
    <w:basedOn w:val="List"/>
    <w:rsid w:val="00652635"/>
    <w:pPr>
      <w:ind w:firstLine="0"/>
    </w:pPr>
  </w:style>
  <w:style w:type="paragraph" w:customStyle="1" w:styleId="ListNote">
    <w:name w:val="List Note"/>
    <w:basedOn w:val="List"/>
    <w:rsid w:val="006526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26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26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2635"/>
    <w:rPr>
      <w:rFonts w:ascii="Courier New" w:hAnsi="Courier New"/>
    </w:rPr>
  </w:style>
  <w:style w:type="paragraph" w:customStyle="1" w:styleId="NoteBullet">
    <w:name w:val="Note Bullet"/>
    <w:basedOn w:val="Note"/>
    <w:rsid w:val="006526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26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26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26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26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26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26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2635"/>
    <w:rPr>
      <w:b/>
      <w:smallCaps/>
    </w:rPr>
  </w:style>
  <w:style w:type="paragraph" w:customStyle="1" w:styleId="TableListNumber">
    <w:name w:val="Table List Number"/>
    <w:basedOn w:val="ListNumber"/>
    <w:rsid w:val="006526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26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2635"/>
    <w:pPr>
      <w:numPr>
        <w:numId w:val="8"/>
      </w:numPr>
    </w:pPr>
  </w:style>
  <w:style w:type="paragraph" w:customStyle="1" w:styleId="ListAlpha2">
    <w:name w:val="List Alpha 2"/>
    <w:basedOn w:val="List2"/>
    <w:rsid w:val="00652635"/>
    <w:pPr>
      <w:numPr>
        <w:numId w:val="7"/>
      </w:numPr>
    </w:pPr>
  </w:style>
  <w:style w:type="paragraph" w:styleId="List2">
    <w:name w:val="List 2"/>
    <w:basedOn w:val="BodyText"/>
    <w:rsid w:val="006526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26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26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26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26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26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2635"/>
    <w:pPr>
      <w:numPr>
        <w:numId w:val="3"/>
      </w:numPr>
    </w:pPr>
  </w:style>
  <w:style w:type="paragraph" w:styleId="ListContinue2">
    <w:name w:val="List Continue 2"/>
    <w:basedOn w:val="List2"/>
    <w:rsid w:val="00652635"/>
    <w:pPr>
      <w:ind w:firstLine="0"/>
    </w:pPr>
  </w:style>
  <w:style w:type="paragraph" w:styleId="ListContinue3">
    <w:name w:val="List Continue 3"/>
    <w:basedOn w:val="List3"/>
    <w:rsid w:val="00652635"/>
    <w:pPr>
      <w:ind w:left="1021" w:firstLine="0"/>
    </w:pPr>
  </w:style>
  <w:style w:type="paragraph" w:styleId="ListContinue4">
    <w:name w:val="List Continue 4"/>
    <w:basedOn w:val="List4"/>
    <w:rsid w:val="00652635"/>
    <w:pPr>
      <w:ind w:firstLine="0"/>
    </w:pPr>
  </w:style>
  <w:style w:type="paragraph" w:styleId="ListContinue5">
    <w:name w:val="List Continue 5"/>
    <w:basedOn w:val="List5"/>
    <w:rsid w:val="00652635"/>
    <w:pPr>
      <w:ind w:firstLine="0"/>
    </w:pPr>
  </w:style>
  <w:style w:type="paragraph" w:styleId="ListNumber3">
    <w:name w:val="List Number 3"/>
    <w:basedOn w:val="List3"/>
    <w:rsid w:val="00652635"/>
    <w:pPr>
      <w:numPr>
        <w:numId w:val="4"/>
      </w:numPr>
    </w:pPr>
  </w:style>
  <w:style w:type="paragraph" w:styleId="ListNumber4">
    <w:name w:val="List Number 4"/>
    <w:basedOn w:val="List4"/>
    <w:rsid w:val="00652635"/>
    <w:pPr>
      <w:numPr>
        <w:numId w:val="5"/>
      </w:numPr>
    </w:pPr>
  </w:style>
  <w:style w:type="paragraph" w:styleId="ListNumber5">
    <w:name w:val="List Number 5"/>
    <w:basedOn w:val="List5"/>
    <w:rsid w:val="00652635"/>
    <w:pPr>
      <w:numPr>
        <w:numId w:val="6"/>
      </w:numPr>
    </w:pPr>
  </w:style>
  <w:style w:type="paragraph" w:styleId="BlockText">
    <w:name w:val="Block Text"/>
    <w:basedOn w:val="Normal"/>
    <w:rsid w:val="006526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26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2635"/>
    <w:rPr>
      <w:sz w:val="16"/>
      <w:vertAlign w:val="superscript"/>
    </w:rPr>
  </w:style>
  <w:style w:type="character" w:customStyle="1" w:styleId="Symbols">
    <w:name w:val="Symbols"/>
    <w:basedOn w:val="DefaultParagraphFont"/>
    <w:rsid w:val="00652635"/>
    <w:rPr>
      <w:rFonts w:ascii="Symbol" w:hAnsi="Symbol"/>
    </w:rPr>
  </w:style>
  <w:style w:type="character" w:customStyle="1" w:styleId="MenuOptions">
    <w:name w:val="Menu Options"/>
    <w:basedOn w:val="DefaultParagraphFont"/>
    <w:rsid w:val="006526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2635"/>
    <w:rPr>
      <w:b/>
    </w:rPr>
  </w:style>
  <w:style w:type="character" w:customStyle="1" w:styleId="Underlined">
    <w:name w:val="Underlined"/>
    <w:basedOn w:val="DefaultParagraphFont"/>
    <w:rsid w:val="00652635"/>
    <w:rPr>
      <w:u w:val="single"/>
    </w:rPr>
  </w:style>
  <w:style w:type="paragraph" w:customStyle="1" w:styleId="TableBodyTextRight">
    <w:name w:val="Table Body Text Right"/>
    <w:basedOn w:val="TableBodyText"/>
    <w:rsid w:val="006526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2635"/>
    <w:rPr>
      <w:sz w:val="18"/>
    </w:rPr>
  </w:style>
  <w:style w:type="paragraph" w:customStyle="1" w:styleId="BodySmallRight">
    <w:name w:val="Body Small Right"/>
    <w:basedOn w:val="BodyTextRight"/>
    <w:rsid w:val="00652635"/>
    <w:rPr>
      <w:sz w:val="18"/>
      <w:szCs w:val="18"/>
    </w:rPr>
  </w:style>
  <w:style w:type="paragraph" w:customStyle="1" w:styleId="MarginEdition">
    <w:name w:val="Margin Edition"/>
    <w:basedOn w:val="MarginNote"/>
    <w:rsid w:val="006526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2635"/>
    <w:rPr>
      <w:sz w:val="2"/>
      <w:szCs w:val="2"/>
    </w:rPr>
  </w:style>
  <w:style w:type="character" w:customStyle="1" w:styleId="Small">
    <w:name w:val="Small"/>
    <w:basedOn w:val="DefaultParagraphFont"/>
    <w:rsid w:val="00652635"/>
    <w:rPr>
      <w:sz w:val="16"/>
    </w:rPr>
  </w:style>
  <w:style w:type="paragraph" w:customStyle="1" w:styleId="WideTable">
    <w:name w:val="Wide Table"/>
    <w:basedOn w:val="Normal"/>
    <w:rsid w:val="006526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2635"/>
  </w:style>
  <w:style w:type="paragraph" w:styleId="Quote">
    <w:name w:val="Quote"/>
    <w:basedOn w:val="Heading1"/>
    <w:link w:val="QuoteChar"/>
    <w:qFormat/>
    <w:rsid w:val="006526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26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2635"/>
    <w:pPr>
      <w:pageBreakBefore/>
    </w:pPr>
  </w:style>
  <w:style w:type="paragraph" w:customStyle="1" w:styleId="Border">
    <w:name w:val="Border"/>
    <w:basedOn w:val="Normal"/>
    <w:qFormat/>
    <w:rsid w:val="006526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26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6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6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26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26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26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26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26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2635"/>
    <w:rPr>
      <w:u w:val="single"/>
    </w:rPr>
  </w:style>
  <w:style w:type="character" w:customStyle="1" w:styleId="BoldandItalics">
    <w:name w:val="Bold and Italics"/>
    <w:qFormat/>
    <w:rsid w:val="00652635"/>
    <w:rPr>
      <w:b/>
      <w:i/>
      <w:u w:val="none"/>
    </w:rPr>
  </w:style>
  <w:style w:type="paragraph" w:styleId="BalloonText">
    <w:name w:val="Balloon Text"/>
    <w:basedOn w:val="Normal"/>
    <w:link w:val="BalloonTextChar"/>
    <w:rsid w:val="006526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26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26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26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26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26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263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A7B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638</Words>
  <Characters>4099</Characters>
  <Application>Microsoft Office Word</Application>
  <DocSecurity>0</DocSecurity>
  <Lines>141</Lines>
  <Paragraphs>87</Paragraphs>
  <ScaleCrop>false</ScaleCrop>
  <Company>Author-it Software Corporation Ltd.</Company>
  <LinksUpToDate>false</LinksUpToDate>
  <CharactersWithSpaces>4650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AHCPHT311 Install and maintain vertical hanging trellis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2025-02-11T06:35:00Z</dcterms:created>
  <dcterms:modified xsi:type="dcterms:W3CDTF">2025-02-11T06:35:00Z</dcterms:modified>
</cp:coreProperties>
</file>