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463" w:rsidP="000B0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AHCPHT309 Supervise mushroom substrate preparation</w:t>
      </w:r>
      <w:r>
        <w:fldChar w:fldCharType="end"/>
      </w:r>
    </w:p>
    <w:p w:rsidR="000B0463" w:rsidP="000B0463">
      <w:pPr>
        <w:pStyle w:val="Version"/>
        <w:sectPr w:rsidSect="00A80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20C" w:rsidP="00A8020C">
      <w:pPr>
        <w:pStyle w:val="SuperHeading"/>
      </w:pPr>
      <w:r w:rsidRPr="00A8020C">
        <w:t>Assessment Requirements for AHCPHT309 Supervise mushroom substrate preparation</w:t>
      </w:r>
    </w:p>
    <w:p w:rsidR="00000000" w:rsidRPr="00A8020C" w:rsidP="00A8020C">
      <w:pPr>
        <w:pStyle w:val="Heading1"/>
      </w:pPr>
      <w:bookmarkStart w:id="1" w:name="O_887048"/>
      <w:bookmarkEnd w:id="1"/>
      <w:r w:rsidRPr="00A802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80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20C">
            <w:pPr>
              <w:pStyle w:val="TableHeading"/>
              <w:rPr>
                <w:lang w:val="en-NZ"/>
              </w:rPr>
            </w:pPr>
            <w:r w:rsidRPr="00A802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20C">
            <w:pPr>
              <w:pStyle w:val="TableHeading"/>
              <w:rPr>
                <w:lang w:val="en-NZ"/>
              </w:rPr>
            </w:pPr>
            <w:r w:rsidRPr="00A802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20C">
            <w:pPr>
              <w:pStyle w:val="TableHeading"/>
              <w:rPr>
                <w:lang w:val="en-NZ"/>
              </w:rPr>
            </w:pPr>
            <w:r w:rsidRPr="00A8020C">
              <w:t>Comment</w:t>
            </w:r>
          </w:p>
        </w:tc>
      </w:tr>
      <w:tr w:rsidTr="00A80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20C">
            <w:pPr>
              <w:pStyle w:val="BodyText"/>
              <w:rPr>
                <w:lang w:val="en-NZ"/>
              </w:rPr>
            </w:pPr>
            <w:r w:rsidRPr="00A802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20C">
            <w:pPr>
              <w:pStyle w:val="BodyText"/>
              <w:rPr>
                <w:lang w:val="en-NZ"/>
              </w:rPr>
            </w:pPr>
            <w:r w:rsidRPr="00A8020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20C" w:rsidP="00A8020C">
            <w:pPr>
              <w:pStyle w:val="BodyText"/>
            </w:pPr>
            <w:r w:rsidRPr="00A8020C">
              <w:t>Initial release</w:t>
            </w:r>
          </w:p>
        </w:tc>
      </w:tr>
    </w:tbl>
    <w:p w:rsidR="00000000" w:rsidRPr="00A8020C" w:rsidP="00A8020C">
      <w:pPr>
        <w:pStyle w:val="BodyText"/>
      </w:pPr>
    </w:p>
    <w:p w:rsidR="00000000" w:rsidRPr="00A8020C" w:rsidP="00A8020C">
      <w:pPr>
        <w:pStyle w:val="AllowPageBreak"/>
      </w:pPr>
    </w:p>
    <w:p w:rsidR="00000000" w:rsidRPr="00A8020C" w:rsidP="00A8020C">
      <w:pPr>
        <w:pStyle w:val="Heading1"/>
      </w:pPr>
      <w:bookmarkStart w:id="2" w:name="O_887049"/>
      <w:bookmarkEnd w:id="2"/>
      <w:r w:rsidRPr="00A8020C">
        <w:t>Performance Evidence</w:t>
      </w:r>
    </w:p>
    <w:p w:rsidR="00000000" w:rsidRPr="00A8020C" w:rsidP="000B0463">
      <w:pPr>
        <w:pStyle w:val="BodyText"/>
      </w:pPr>
      <w:r w:rsidRPr="00A8020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8020C" w:rsidP="000B0463">
      <w:pPr>
        <w:pStyle w:val="BodyText"/>
      </w:pPr>
      <w:r w:rsidRPr="00A8020C">
        <w:t>The candidate must provid</w:t>
      </w:r>
      <w:r w:rsidRPr="00A8020C">
        <w:t>e evidence that they can:</w:t>
      </w:r>
    </w:p>
    <w:p w:rsidR="00000000" w:rsidRPr="00A8020C" w:rsidP="00A8020C">
      <w:pPr>
        <w:pStyle w:val="ListBullet"/>
      </w:pPr>
      <w:r w:rsidRPr="00A8020C">
        <w:t xml:space="preserve">observe and report non-compliance with farm quality standards </w:t>
      </w:r>
    </w:p>
    <w:p w:rsidR="00000000" w:rsidRPr="00A8020C" w:rsidP="00A8020C">
      <w:pPr>
        <w:pStyle w:val="ListBullet"/>
      </w:pPr>
      <w:r w:rsidRPr="00A8020C">
        <w:t>organise the process of mushroom substrate preparation</w:t>
      </w:r>
    </w:p>
    <w:p w:rsidR="00000000" w:rsidRPr="00A8020C" w:rsidP="00A8020C">
      <w:pPr>
        <w:pStyle w:val="ListBullet"/>
      </w:pPr>
      <w:r w:rsidRPr="00A8020C">
        <w:t>coordinate work activities so that standards relating to productivity, workflow requirements, farm procedures a</w:t>
      </w:r>
      <w:r w:rsidRPr="00A8020C">
        <w:t>nd quality are met</w:t>
      </w:r>
    </w:p>
    <w:p w:rsidR="00000000" w:rsidRPr="00A8020C" w:rsidP="00A8020C">
      <w:pPr>
        <w:pStyle w:val="ListBullet"/>
      </w:pPr>
      <w:r w:rsidRPr="00A8020C">
        <w:t>record and report production information</w:t>
      </w:r>
    </w:p>
    <w:p w:rsidR="00000000" w:rsidRPr="00A8020C" w:rsidP="00A8020C">
      <w:pPr>
        <w:pStyle w:val="AllowPageBreak"/>
      </w:pPr>
    </w:p>
    <w:p w:rsidR="00000000" w:rsidRPr="00A8020C" w:rsidP="00A8020C">
      <w:pPr>
        <w:pStyle w:val="Heading1"/>
      </w:pPr>
      <w:bookmarkStart w:id="3" w:name="O_887050"/>
      <w:bookmarkEnd w:id="3"/>
      <w:r w:rsidRPr="00A8020C">
        <w:t>Knowledge Evidence</w:t>
      </w:r>
    </w:p>
    <w:p w:rsidR="00000000" w:rsidRPr="00A8020C" w:rsidP="000B0463">
      <w:pPr>
        <w:pStyle w:val="BodyText"/>
      </w:pPr>
      <w:r w:rsidRPr="00A8020C">
        <w:t>The candidate must demonstrate knowledge of:</w:t>
      </w:r>
    </w:p>
    <w:p w:rsidR="00000000" w:rsidRPr="00A8020C" w:rsidP="00A8020C">
      <w:pPr>
        <w:pStyle w:val="ListBullet"/>
      </w:pPr>
      <w:r w:rsidRPr="00A8020C">
        <w:t>principles and practices for supervising mushroom substrate preparation</w:t>
      </w:r>
    </w:p>
    <w:p w:rsidR="00000000" w:rsidRPr="00A8020C" w:rsidP="00A8020C">
      <w:pPr>
        <w:pStyle w:val="ListBullet2"/>
      </w:pPr>
      <w:r w:rsidRPr="00A8020C">
        <w:t>casing function, application, required de</w:t>
      </w:r>
      <w:r w:rsidRPr="00A8020C">
        <w:t>pth and required surface structure</w:t>
      </w:r>
    </w:p>
    <w:p w:rsidR="00000000" w:rsidRPr="00A8020C" w:rsidP="00A8020C">
      <w:pPr>
        <w:pStyle w:val="ListBullet2"/>
      </w:pPr>
      <w:r w:rsidRPr="00A8020C">
        <w:t>impact on mushroom production cycle of deviations of mushroom substrate quality from farm standards for substrate</w:t>
      </w:r>
    </w:p>
    <w:p w:rsidR="00000000" w:rsidRPr="00A8020C" w:rsidP="00A8020C">
      <w:pPr>
        <w:pStyle w:val="ListBullet2"/>
      </w:pPr>
      <w:r w:rsidRPr="00A8020C">
        <w:t>overview of mushroom production cycle</w:t>
      </w:r>
    </w:p>
    <w:p w:rsidR="00000000" w:rsidRPr="00A8020C" w:rsidP="00A8020C">
      <w:pPr>
        <w:pStyle w:val="ListBullet2"/>
      </w:pPr>
      <w:r w:rsidRPr="00A8020C">
        <w:t>overview of Phase I and Phase II substrate production</w:t>
      </w:r>
    </w:p>
    <w:p w:rsidR="00000000" w:rsidRPr="00A8020C" w:rsidP="00A8020C">
      <w:pPr>
        <w:pStyle w:val="ListBullet2"/>
      </w:pPr>
      <w:r w:rsidRPr="00A8020C">
        <w:t>relevant legislation and industry codes of practice</w:t>
      </w:r>
    </w:p>
    <w:p w:rsidR="00000000" w:rsidRPr="00A8020C" w:rsidP="00A8020C">
      <w:pPr>
        <w:pStyle w:val="ListBullet2"/>
      </w:pPr>
      <w:r w:rsidRPr="00A8020C">
        <w:t>site quarantine protocols</w:t>
      </w:r>
    </w:p>
    <w:p w:rsidR="00000000" w:rsidRPr="00A8020C" w:rsidP="00A8020C">
      <w:pPr>
        <w:pStyle w:val="ListBullet2"/>
      </w:pPr>
      <w:r w:rsidRPr="00A8020C">
        <w:t>standards and procedures for workplace health and safety, food safety, HACCP, quality systems, emergency procedures, organisational structure and workplace communication channels</w:t>
      </w:r>
      <w:r w:rsidRPr="00A8020C">
        <w:t xml:space="preserve"> and protocols</w:t>
      </w:r>
    </w:p>
    <w:p w:rsidR="00000000" w:rsidRPr="00A8020C" w:rsidP="00A8020C">
      <w:pPr>
        <w:pStyle w:val="AllowPageBreak"/>
      </w:pPr>
    </w:p>
    <w:p w:rsidR="00000000" w:rsidRPr="00A8020C" w:rsidP="00A8020C">
      <w:pPr>
        <w:pStyle w:val="Heading1"/>
      </w:pPr>
      <w:bookmarkStart w:id="4" w:name="O_887051"/>
      <w:bookmarkEnd w:id="4"/>
      <w:r w:rsidRPr="00A8020C">
        <w:t>Assessment Conditions</w:t>
      </w:r>
    </w:p>
    <w:p w:rsidR="00000000" w:rsidRPr="00A8020C" w:rsidP="000B0463">
      <w:pPr>
        <w:pStyle w:val="BodyText"/>
      </w:pPr>
      <w:r w:rsidRPr="00A8020C">
        <w:t>Assessors must satisfy current standards for RTOs.</w:t>
      </w:r>
    </w:p>
    <w:p w:rsidR="00000000" w:rsidRPr="00A8020C" w:rsidP="00A8020C">
      <w:pPr>
        <w:pStyle w:val="Heading1"/>
      </w:pPr>
      <w:bookmarkStart w:id="5" w:name="O_887054"/>
      <w:bookmarkEnd w:id="5"/>
      <w:r w:rsidRPr="00A8020C">
        <w:t>Links</w:t>
      </w:r>
    </w:p>
    <w:p w:rsidR="00000000" w:rsidRPr="00A8020C" w:rsidP="000B0463">
      <w:pPr>
        <w:pStyle w:val="BodyText"/>
      </w:pPr>
      <w:r w:rsidRPr="00A80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5C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020C" w:rsidP="00A8020C"/>
    <w:sectPr w:rsidSect="00A802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0C" w:rsidRPr="000B0463" w:rsidP="000B0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63" w:rsidP="00A80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463" w:rsidP="00A80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0463" w:rsidP="00A80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20C" w:rsidRPr="000B0463" w:rsidP="000B04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63" w:rsidRPr="002D2AF8" w:rsidP="00A80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AHCPHT309 Supervise mushroom substrate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0B0463" w:rsidP="00A80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421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666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125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20C"/>
  </w:style>
  <w:style w:type="character" w:customStyle="1" w:styleId="Heading1Char">
    <w:name w:val="Heading 1 Char"/>
    <w:basedOn w:val="DefaultParagraphFont"/>
    <w:link w:val="Heading1"/>
    <w:rsid w:val="00A80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2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02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02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80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020C"/>
    <w:rPr>
      <w:b/>
      <w:spacing w:val="0"/>
    </w:rPr>
  </w:style>
  <w:style w:type="paragraph" w:customStyle="1" w:styleId="SuperTitle">
    <w:name w:val="SuperTitle"/>
    <w:basedOn w:val="Title"/>
    <w:rsid w:val="00A80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20C"/>
    <w:rPr>
      <w:i/>
    </w:rPr>
  </w:style>
  <w:style w:type="paragraph" w:styleId="Caption">
    <w:name w:val="caption"/>
    <w:basedOn w:val="BodyText"/>
    <w:next w:val="Normal"/>
    <w:qFormat/>
    <w:rsid w:val="00A80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20C"/>
  </w:style>
  <w:style w:type="paragraph" w:styleId="TableofFigures">
    <w:name w:val="table of figures"/>
    <w:basedOn w:val="Normal"/>
    <w:next w:val="Normal"/>
    <w:semiHidden/>
    <w:rsid w:val="00A80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2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20C"/>
    <w:rPr>
      <w:rFonts w:ascii="Wingdings" w:hAnsi="Wingdings"/>
    </w:rPr>
  </w:style>
  <w:style w:type="character" w:customStyle="1" w:styleId="HotSpot">
    <w:name w:val="HotSpot"/>
    <w:rsid w:val="00A8020C"/>
    <w:rPr>
      <w:color w:val="0033CC"/>
      <w:u w:val="none"/>
    </w:rPr>
  </w:style>
  <w:style w:type="paragraph" w:customStyle="1" w:styleId="BodyTextRight">
    <w:name w:val="Body Text Right"/>
    <w:basedOn w:val="BodyText"/>
    <w:rsid w:val="00A80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2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20C"/>
    <w:rPr>
      <w:sz w:val="32"/>
    </w:rPr>
  </w:style>
  <w:style w:type="paragraph" w:customStyle="1" w:styleId="HeadingProcedure">
    <w:name w:val="Heading Procedure"/>
    <w:basedOn w:val="HeadingBase"/>
    <w:next w:val="Normal"/>
    <w:rsid w:val="00A80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20C"/>
    <w:pPr>
      <w:spacing w:before="60" w:after="60"/>
    </w:pPr>
  </w:style>
  <w:style w:type="paragraph" w:styleId="ListContinue">
    <w:name w:val="List Continue"/>
    <w:basedOn w:val="List"/>
    <w:rsid w:val="00A8020C"/>
    <w:pPr>
      <w:ind w:firstLine="0"/>
    </w:pPr>
  </w:style>
  <w:style w:type="paragraph" w:customStyle="1" w:styleId="ListNote">
    <w:name w:val="List Note"/>
    <w:basedOn w:val="List"/>
    <w:rsid w:val="00A80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20C"/>
    <w:rPr>
      <w:rFonts w:ascii="Courier New" w:hAnsi="Courier New"/>
    </w:rPr>
  </w:style>
  <w:style w:type="paragraph" w:customStyle="1" w:styleId="NoteBullet">
    <w:name w:val="Note Bullet"/>
    <w:basedOn w:val="Note"/>
    <w:rsid w:val="00A80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2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20C"/>
    <w:rPr>
      <w:b/>
      <w:smallCaps/>
    </w:rPr>
  </w:style>
  <w:style w:type="paragraph" w:customStyle="1" w:styleId="TableListNumber">
    <w:name w:val="Table List Number"/>
    <w:basedOn w:val="ListNumber"/>
    <w:rsid w:val="00A80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20C"/>
    <w:pPr>
      <w:numPr>
        <w:numId w:val="9"/>
      </w:numPr>
    </w:pPr>
  </w:style>
  <w:style w:type="paragraph" w:customStyle="1" w:styleId="ListAlpha2">
    <w:name w:val="List Alpha 2"/>
    <w:basedOn w:val="List2"/>
    <w:rsid w:val="00A8020C"/>
    <w:pPr>
      <w:numPr>
        <w:numId w:val="8"/>
      </w:numPr>
    </w:pPr>
  </w:style>
  <w:style w:type="paragraph" w:styleId="List2">
    <w:name w:val="List 2"/>
    <w:basedOn w:val="BodyText"/>
    <w:rsid w:val="00A80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2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2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20C"/>
    <w:pPr>
      <w:numPr>
        <w:numId w:val="4"/>
      </w:numPr>
    </w:pPr>
  </w:style>
  <w:style w:type="paragraph" w:styleId="ListContinue2">
    <w:name w:val="List Continue 2"/>
    <w:basedOn w:val="List2"/>
    <w:rsid w:val="00A8020C"/>
    <w:pPr>
      <w:ind w:firstLine="0"/>
    </w:pPr>
  </w:style>
  <w:style w:type="paragraph" w:styleId="ListContinue3">
    <w:name w:val="List Continue 3"/>
    <w:basedOn w:val="List3"/>
    <w:rsid w:val="00A8020C"/>
    <w:pPr>
      <w:ind w:left="1021" w:firstLine="0"/>
    </w:pPr>
  </w:style>
  <w:style w:type="paragraph" w:styleId="ListContinue4">
    <w:name w:val="List Continue 4"/>
    <w:basedOn w:val="List4"/>
    <w:rsid w:val="00A8020C"/>
    <w:pPr>
      <w:ind w:firstLine="0"/>
    </w:pPr>
  </w:style>
  <w:style w:type="paragraph" w:styleId="ListContinue5">
    <w:name w:val="List Continue 5"/>
    <w:basedOn w:val="List5"/>
    <w:rsid w:val="00A8020C"/>
    <w:pPr>
      <w:ind w:firstLine="0"/>
    </w:pPr>
  </w:style>
  <w:style w:type="paragraph" w:styleId="ListNumber3">
    <w:name w:val="List Number 3"/>
    <w:basedOn w:val="List3"/>
    <w:rsid w:val="00A8020C"/>
    <w:pPr>
      <w:numPr>
        <w:numId w:val="5"/>
      </w:numPr>
    </w:pPr>
  </w:style>
  <w:style w:type="paragraph" w:styleId="ListNumber4">
    <w:name w:val="List Number 4"/>
    <w:basedOn w:val="List4"/>
    <w:rsid w:val="00A8020C"/>
    <w:pPr>
      <w:numPr>
        <w:numId w:val="6"/>
      </w:numPr>
    </w:pPr>
  </w:style>
  <w:style w:type="paragraph" w:styleId="ListNumber5">
    <w:name w:val="List Number 5"/>
    <w:basedOn w:val="List5"/>
    <w:rsid w:val="00A8020C"/>
    <w:pPr>
      <w:numPr>
        <w:numId w:val="7"/>
      </w:numPr>
    </w:pPr>
  </w:style>
  <w:style w:type="paragraph" w:styleId="BlockText">
    <w:name w:val="Block Text"/>
    <w:basedOn w:val="Normal"/>
    <w:rsid w:val="00A80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20C"/>
    <w:rPr>
      <w:sz w:val="16"/>
      <w:vertAlign w:val="superscript"/>
    </w:rPr>
  </w:style>
  <w:style w:type="character" w:customStyle="1" w:styleId="Symbols">
    <w:name w:val="Symbols"/>
    <w:basedOn w:val="DefaultParagraphFont"/>
    <w:rsid w:val="00A8020C"/>
    <w:rPr>
      <w:rFonts w:ascii="Symbol" w:hAnsi="Symbol"/>
    </w:rPr>
  </w:style>
  <w:style w:type="character" w:customStyle="1" w:styleId="MenuOptions">
    <w:name w:val="Menu Options"/>
    <w:basedOn w:val="DefaultParagraphFont"/>
    <w:rsid w:val="00A80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20C"/>
    <w:rPr>
      <w:b/>
    </w:rPr>
  </w:style>
  <w:style w:type="character" w:customStyle="1" w:styleId="Underlined">
    <w:name w:val="Underlined"/>
    <w:basedOn w:val="DefaultParagraphFont"/>
    <w:rsid w:val="00A8020C"/>
    <w:rPr>
      <w:u w:val="single"/>
    </w:rPr>
  </w:style>
  <w:style w:type="paragraph" w:customStyle="1" w:styleId="TableBodyTextRight">
    <w:name w:val="Table Body Text Right"/>
    <w:basedOn w:val="TableBodyText"/>
    <w:rsid w:val="00A80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20C"/>
    <w:rPr>
      <w:sz w:val="18"/>
    </w:rPr>
  </w:style>
  <w:style w:type="paragraph" w:customStyle="1" w:styleId="BodySmallRight">
    <w:name w:val="Body Small Right"/>
    <w:basedOn w:val="BodyTextRight"/>
    <w:rsid w:val="00A8020C"/>
    <w:rPr>
      <w:sz w:val="18"/>
      <w:szCs w:val="18"/>
    </w:rPr>
  </w:style>
  <w:style w:type="paragraph" w:customStyle="1" w:styleId="MarginEdition">
    <w:name w:val="Margin Edition"/>
    <w:basedOn w:val="MarginNote"/>
    <w:rsid w:val="00A80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20C"/>
    <w:rPr>
      <w:sz w:val="2"/>
      <w:szCs w:val="2"/>
    </w:rPr>
  </w:style>
  <w:style w:type="character" w:customStyle="1" w:styleId="Small">
    <w:name w:val="Small"/>
    <w:basedOn w:val="DefaultParagraphFont"/>
    <w:rsid w:val="00A8020C"/>
    <w:rPr>
      <w:sz w:val="16"/>
    </w:rPr>
  </w:style>
  <w:style w:type="paragraph" w:customStyle="1" w:styleId="WideTable">
    <w:name w:val="Wide Table"/>
    <w:basedOn w:val="Normal"/>
    <w:rsid w:val="00A80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20C"/>
  </w:style>
  <w:style w:type="paragraph" w:styleId="Quote">
    <w:name w:val="Quote"/>
    <w:basedOn w:val="Heading1"/>
    <w:link w:val="QuoteChar"/>
    <w:qFormat/>
    <w:rsid w:val="00A80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20C"/>
    <w:pPr>
      <w:pageBreakBefore/>
    </w:pPr>
  </w:style>
  <w:style w:type="paragraph" w:customStyle="1" w:styleId="Border">
    <w:name w:val="Border"/>
    <w:basedOn w:val="Normal"/>
    <w:qFormat/>
    <w:rsid w:val="00A80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20C"/>
    <w:rPr>
      <w:u w:val="single"/>
    </w:rPr>
  </w:style>
  <w:style w:type="character" w:customStyle="1" w:styleId="BoldandItalics">
    <w:name w:val="Bold and Italics"/>
    <w:qFormat/>
    <w:rsid w:val="00A8020C"/>
    <w:rPr>
      <w:b/>
      <w:i/>
      <w:u w:val="none"/>
    </w:rPr>
  </w:style>
  <w:style w:type="paragraph" w:styleId="BalloonText">
    <w:name w:val="Balloon Text"/>
    <w:basedOn w:val="Normal"/>
    <w:link w:val="BalloonTextChar"/>
    <w:rsid w:val="00A80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20C"/>
    <w:pPr>
      <w:spacing w:before="0" w:after="0"/>
    </w:pPr>
  </w:style>
  <w:style w:type="paragraph" w:customStyle="1" w:styleId="BodyTextBold">
    <w:name w:val="Body Text Bold"/>
    <w:basedOn w:val="BodyText"/>
    <w:qFormat/>
    <w:rsid w:val="00A8020C"/>
    <w:rPr>
      <w:b/>
    </w:rPr>
  </w:style>
  <w:style w:type="character" w:styleId="Hyperlink">
    <w:name w:val="Hyperlink"/>
    <w:basedOn w:val="DefaultParagraphFont"/>
    <w:uiPriority w:val="99"/>
    <w:unhideWhenUsed/>
    <w:rsid w:val="000B04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1686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AHCPHT309 Supervise mushroom substrate preparation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2020-08-26T07:28:00Z</dcterms:created>
  <dcterms:modified xsi:type="dcterms:W3CDTF">2020-08-26T07:28:00Z</dcterms:modified>
</cp:coreProperties>
</file>