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6520" w:rsidP="00286520">
      <w:pPr>
        <w:pStyle w:val="Title"/>
      </w:pPr>
      <w:r>
        <w:fldChar w:fldCharType="begin"/>
      </w:r>
      <w:r>
        <w:instrText xml:space="preserve"> TITLE   \* MERGEFORMAT </w:instrText>
      </w:r>
      <w:r>
        <w:fldChar w:fldCharType="separate"/>
      </w:r>
      <w:r>
        <w:t>AHCPHT306 Establish horticultural crops</w:t>
      </w:r>
      <w:r>
        <w:fldChar w:fldCharType="end"/>
      </w:r>
    </w:p>
    <w:p w:rsidR="00286520" w:rsidP="00286520">
      <w:pPr>
        <w:pStyle w:val="Version"/>
        <w:sectPr w:rsidSect="00EC13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137F" w:rsidP="00EC137F">
      <w:pPr>
        <w:pStyle w:val="SuperHeading"/>
      </w:pPr>
      <w:r w:rsidRPr="00EC137F">
        <w:t>AHCPHT306 Establish horticultural crops</w:t>
      </w:r>
    </w:p>
    <w:p w:rsidR="00000000" w:rsidRPr="00EC137F" w:rsidP="00EC137F">
      <w:pPr>
        <w:pStyle w:val="Heading1"/>
      </w:pPr>
      <w:bookmarkStart w:id="1" w:name="O_886715"/>
      <w:bookmarkEnd w:id="1"/>
      <w:r w:rsidRPr="00EC137F">
        <w:t>Modification History</w:t>
      </w:r>
    </w:p>
    <w:tbl>
      <w:tblPr>
        <w:tblW w:w="0" w:type="auto"/>
        <w:tblLayout w:type="fixed"/>
        <w:tblCellMar>
          <w:left w:w="62" w:type="dxa"/>
          <w:right w:w="62" w:type="dxa"/>
        </w:tblCellMar>
        <w:tblLook w:val="0000"/>
      </w:tblPr>
      <w:tblGrid>
        <w:gridCol w:w="1179"/>
        <w:gridCol w:w="1524"/>
        <w:gridCol w:w="4869"/>
      </w:tblGrid>
      <w:tr w:rsidTr="00EC137F">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C137F">
            <w:pPr>
              <w:pStyle w:val="TableHeading"/>
              <w:rPr>
                <w:lang w:val="en-NZ"/>
              </w:rPr>
            </w:pPr>
            <w:r w:rsidRPr="00EC137F">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C137F">
            <w:pPr>
              <w:pStyle w:val="TableHeading"/>
              <w:rPr>
                <w:lang w:val="en-NZ"/>
              </w:rPr>
            </w:pPr>
            <w:r w:rsidRPr="00EC137F">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C137F">
            <w:pPr>
              <w:pStyle w:val="TableHeading"/>
              <w:rPr>
                <w:lang w:val="en-NZ"/>
              </w:rPr>
            </w:pPr>
            <w:r w:rsidRPr="00EC137F">
              <w:t>Comment</w:t>
            </w:r>
          </w:p>
        </w:tc>
      </w:tr>
      <w:tr w:rsidTr="00EC137F">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C137F">
            <w:pPr>
              <w:pStyle w:val="BodyText"/>
              <w:rPr>
                <w:lang w:val="en-NZ"/>
              </w:rPr>
            </w:pPr>
            <w:r w:rsidRPr="00EC137F">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EC137F">
            <w:pPr>
              <w:pStyle w:val="BodyText"/>
              <w:rPr>
                <w:lang w:val="en-NZ"/>
              </w:rPr>
            </w:pPr>
            <w:r w:rsidRPr="00EC137F">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EC137F" w:rsidP="00EC137F">
            <w:pPr>
              <w:pStyle w:val="BodyText"/>
            </w:pPr>
            <w:r w:rsidRPr="00EC137F">
              <w:t>Initial release</w:t>
            </w:r>
          </w:p>
        </w:tc>
      </w:tr>
    </w:tbl>
    <w:p w:rsidR="00000000" w:rsidRPr="00EC137F" w:rsidP="00EC137F">
      <w:pPr>
        <w:pStyle w:val="BodyText"/>
      </w:pPr>
    </w:p>
    <w:p w:rsidR="00000000" w:rsidRPr="00EC137F" w:rsidP="00EC137F">
      <w:pPr>
        <w:pStyle w:val="AllowPageBreak"/>
      </w:pPr>
    </w:p>
    <w:p w:rsidR="00000000" w:rsidRPr="00EC137F" w:rsidP="00EC137F">
      <w:pPr>
        <w:pStyle w:val="Heading1"/>
      </w:pPr>
      <w:bookmarkStart w:id="2" w:name="O_886716"/>
      <w:bookmarkEnd w:id="2"/>
      <w:r w:rsidRPr="00EC137F">
        <w:t>Application</w:t>
      </w:r>
    </w:p>
    <w:p w:rsidR="00000000" w:rsidRPr="00EC137F" w:rsidP="00286520">
      <w:pPr>
        <w:pStyle w:val="BodyText"/>
      </w:pPr>
      <w:r w:rsidRPr="00EC137F">
        <w:t>This unit of competency describes the skills and knowledge required to establish horticultural crops by seed, seedlings or other vegetative means.</w:t>
      </w:r>
    </w:p>
    <w:p w:rsidR="00000000" w:rsidRPr="00EC137F" w:rsidP="00286520">
      <w:pPr>
        <w:pStyle w:val="BodyText"/>
      </w:pPr>
      <w:r w:rsidRPr="00EC137F">
        <w:t xml:space="preserve">It applies to individuals who take responsibility for their own work and for the quality of the work of others. They use discretion and judgement in the selection, allocation and use of available resources. All work is carried out to comply with workplace </w:t>
      </w:r>
      <w:r w:rsidRPr="00EC137F">
        <w:t>procedures.</w:t>
      </w:r>
    </w:p>
    <w:p w:rsidR="00000000" w:rsidRPr="00EC137F" w:rsidP="00286520">
      <w:pPr>
        <w:pStyle w:val="BodyText"/>
      </w:pPr>
      <w:r w:rsidRPr="00EC137F">
        <w:t>No occupational licensing, legislative or certification requirements are known to apply to this unit at the time of publication.</w:t>
      </w:r>
    </w:p>
    <w:p w:rsidR="00000000" w:rsidRPr="00EC137F" w:rsidP="00EC137F">
      <w:pPr>
        <w:pStyle w:val="Heading1"/>
      </w:pPr>
      <w:bookmarkStart w:id="3" w:name="O_886717"/>
      <w:bookmarkEnd w:id="3"/>
      <w:r w:rsidRPr="00EC137F">
        <w:t>Pre-requisite Unit</w:t>
      </w:r>
    </w:p>
    <w:p w:rsidR="00000000" w:rsidRPr="00EC137F" w:rsidP="00286520">
      <w:pPr>
        <w:pStyle w:val="BodyText"/>
      </w:pPr>
      <w:r w:rsidRPr="00EC137F">
        <w:t>Nil.</w:t>
      </w:r>
    </w:p>
    <w:p w:rsidR="00000000" w:rsidRPr="00EC137F" w:rsidP="00EC137F">
      <w:pPr>
        <w:pStyle w:val="Heading1"/>
      </w:pPr>
      <w:bookmarkStart w:id="4" w:name="O_886719"/>
      <w:bookmarkEnd w:id="4"/>
      <w:r w:rsidRPr="00EC137F">
        <w:t>Unit Sector</w:t>
      </w:r>
    </w:p>
    <w:p w:rsidR="00000000" w:rsidRPr="00EC137F" w:rsidP="00286520">
      <w:pPr>
        <w:pStyle w:val="BodyText"/>
      </w:pPr>
      <w:r w:rsidRPr="00EC137F">
        <w:t>Production horticulture (PHT)</w:t>
      </w:r>
    </w:p>
    <w:p w:rsidR="00000000" w:rsidRPr="00EC137F" w:rsidP="00EC137F">
      <w:pPr>
        <w:pStyle w:val="Heading1"/>
      </w:pPr>
      <w:bookmarkStart w:id="5" w:name="O_886720"/>
      <w:bookmarkEnd w:id="5"/>
      <w:r w:rsidRPr="00EC137F">
        <w:t>Elements and Performance Criteria</w:t>
      </w:r>
    </w:p>
    <w:tbl>
      <w:tblPr>
        <w:tblW w:w="9570" w:type="dxa"/>
        <w:tblLayout w:type="fixed"/>
        <w:tblCellMar>
          <w:left w:w="62" w:type="dxa"/>
          <w:right w:w="62" w:type="dxa"/>
        </w:tblCellMar>
        <w:tblLook w:val="0000"/>
      </w:tblPr>
      <w:tblGrid>
        <w:gridCol w:w="2731"/>
        <w:gridCol w:w="6839"/>
      </w:tblGrid>
      <w:tr w:rsidTr="00286520">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C137F">
            <w:pPr>
              <w:pStyle w:val="TableHeading"/>
              <w:rPr>
                <w:lang w:val="en-NZ"/>
              </w:rPr>
            </w:pPr>
            <w:r w:rsidRPr="00EC137F">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C137F">
            <w:pPr>
              <w:pStyle w:val="TableHeading"/>
              <w:rPr>
                <w:lang w:val="en-NZ"/>
              </w:rPr>
            </w:pPr>
            <w:r w:rsidRPr="00EC137F">
              <w:t>Performance criteria</w:t>
            </w:r>
          </w:p>
        </w:tc>
      </w:tr>
      <w:tr w:rsidTr="00286520">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C137F">
            <w:pPr>
              <w:pStyle w:val="BodyText"/>
              <w:rPr>
                <w:lang w:val="en-NZ"/>
              </w:rPr>
            </w:pPr>
            <w:r w:rsidRPr="00EC137F">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C137F">
            <w:pPr>
              <w:pStyle w:val="BodyText"/>
              <w:rPr>
                <w:lang w:val="en-NZ"/>
              </w:rPr>
            </w:pPr>
            <w:r w:rsidRPr="00EC137F">
              <w:t>Performance criteria describe the performance needed to demonstrate achievement of the element.</w:t>
            </w:r>
          </w:p>
        </w:tc>
      </w:tr>
      <w:tr w:rsidTr="0028652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37F">
            <w:pPr>
              <w:pStyle w:val="List"/>
              <w:rPr>
                <w:lang w:val="en-NZ"/>
              </w:rPr>
            </w:pPr>
            <w:r w:rsidRPr="00EC137F">
              <w:t>1.</w:t>
            </w:r>
            <w:r w:rsidRPr="00EC137F">
              <w:tab/>
              <w:t>Prepare machinery and equipment for use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37F" w:rsidP="00EC137F">
            <w:pPr>
              <w:pStyle w:val="List"/>
            </w:pPr>
            <w:r w:rsidRPr="00EC137F">
              <w:t>1.1</w:t>
            </w:r>
            <w:r w:rsidRPr="00EC137F">
              <w:tab/>
            </w:r>
            <w:r w:rsidRPr="00EC137F">
              <w:t>Select and prepare machinery and equipment and confirm against the work plan</w:t>
            </w:r>
          </w:p>
          <w:p w:rsidR="00000000" w:rsidRPr="00EC137F" w:rsidP="00EC137F">
            <w:pPr>
              <w:pStyle w:val="List"/>
            </w:pPr>
            <w:r w:rsidRPr="00EC137F">
              <w:t>1.2</w:t>
            </w:r>
            <w:r w:rsidRPr="00EC137F">
              <w:tab/>
              <w:t>Attach and calibrate equipment for operation</w:t>
            </w:r>
          </w:p>
          <w:p w:rsidR="00000000" w:rsidP="00EC137F">
            <w:pPr>
              <w:pStyle w:val="List"/>
              <w:rPr>
                <w:lang w:val="en-NZ"/>
              </w:rPr>
            </w:pPr>
            <w:r w:rsidRPr="00EC137F">
              <w:t>1.3</w:t>
            </w:r>
            <w:r w:rsidRPr="00EC137F">
              <w:tab/>
              <w:t>Identify workplace hazards, assess and control risks</w:t>
            </w:r>
          </w:p>
        </w:tc>
      </w:tr>
      <w:tr w:rsidTr="0028652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37F">
            <w:pPr>
              <w:pStyle w:val="List"/>
              <w:rPr>
                <w:lang w:val="en-NZ"/>
              </w:rPr>
            </w:pPr>
            <w:r w:rsidRPr="00EC137F">
              <w:t>2.</w:t>
            </w:r>
            <w:r w:rsidRPr="00EC137F">
              <w:tab/>
              <w:t xml:space="preserve">Prepare for </w:t>
            </w:r>
            <w:r w:rsidRPr="00EC137F">
              <w:t>horticultural crop establishment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37F" w:rsidP="00EC137F">
            <w:pPr>
              <w:pStyle w:val="List"/>
            </w:pPr>
            <w:r w:rsidRPr="00EC137F">
              <w:t>2.1</w:t>
            </w:r>
            <w:r w:rsidRPr="00EC137F">
              <w:tab/>
              <w:t>Monitor soil and wea</w:t>
            </w:r>
            <w:r w:rsidRPr="00EC137F">
              <w:t xml:space="preserve">ther conditions for optimal seeding </w:t>
            </w:r>
            <w:r w:rsidRPr="00EC137F">
              <w:t>conditions</w:t>
            </w:r>
          </w:p>
          <w:p w:rsidR="00000000" w:rsidRPr="00EC137F" w:rsidP="00EC137F">
            <w:pPr>
              <w:pStyle w:val="List"/>
            </w:pPr>
            <w:r w:rsidRPr="00EC137F">
              <w:t>2.2</w:t>
            </w:r>
            <w:r w:rsidRPr="00EC137F">
              <w:tab/>
              <w:t>Recognise and confirm soil conservation and sustainable land management practices and procedures</w:t>
            </w:r>
          </w:p>
          <w:p w:rsidR="00000000" w:rsidP="00EC137F">
            <w:pPr>
              <w:pStyle w:val="List"/>
              <w:rPr>
                <w:lang w:val="en-NZ"/>
              </w:rPr>
            </w:pPr>
            <w:r w:rsidRPr="00EC137F">
              <w:t>2.3</w:t>
            </w:r>
            <w:r w:rsidRPr="00EC137F">
              <w:tab/>
              <w:t>Confirm and prepare seeding/planting, fertiliser, and pest and weed control requirements</w:t>
            </w:r>
          </w:p>
        </w:tc>
      </w:tr>
      <w:tr w:rsidTr="0028652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37F">
            <w:pPr>
              <w:pStyle w:val="List"/>
              <w:rPr>
                <w:lang w:val="en-NZ"/>
              </w:rPr>
            </w:pPr>
            <w:r w:rsidRPr="00EC137F">
              <w:t>3.</w:t>
            </w:r>
            <w:r w:rsidRPr="00EC137F">
              <w:tab/>
              <w:t>Sow/plant t</w:t>
            </w:r>
            <w:r w:rsidRPr="00EC137F">
              <w:t>he crop</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37F" w:rsidP="00EC137F">
            <w:pPr>
              <w:pStyle w:val="List"/>
            </w:pPr>
            <w:r w:rsidRPr="00EC137F">
              <w:t>3.1</w:t>
            </w:r>
            <w:r w:rsidRPr="00EC137F">
              <w:tab/>
              <w:t>Undertake seeding/planting and fertiliser applications out</w:t>
            </w:r>
          </w:p>
          <w:p w:rsidR="00000000" w:rsidP="00EC137F">
            <w:pPr>
              <w:pStyle w:val="List"/>
              <w:rPr>
                <w:lang w:val="en-NZ"/>
              </w:rPr>
            </w:pPr>
            <w:r w:rsidRPr="00EC137F">
              <w:t>3.2</w:t>
            </w:r>
            <w:r w:rsidRPr="00EC137F">
              <w:tab/>
              <w:t>Coordinate pest and weed control treatment with seeding/planting  and fertiliser applications</w:t>
            </w:r>
          </w:p>
        </w:tc>
      </w:tr>
      <w:tr w:rsidTr="0028652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37F">
            <w:pPr>
              <w:pStyle w:val="List"/>
              <w:rPr>
                <w:lang w:val="en-NZ"/>
              </w:rPr>
            </w:pPr>
            <w:r w:rsidRPr="00EC137F">
              <w:t>4.</w:t>
            </w:r>
            <w:r w:rsidRPr="00EC137F">
              <w:tab/>
              <w:t>Complete seeding/planting operations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37F" w:rsidP="00EC137F">
            <w:pPr>
              <w:pStyle w:val="List"/>
            </w:pPr>
            <w:r w:rsidRPr="00EC137F">
              <w:t>4.1</w:t>
            </w:r>
            <w:r w:rsidRPr="00EC137F">
              <w:tab/>
            </w:r>
            <w:r w:rsidRPr="00EC137F">
              <w:t>Maintain seeding/planting, machinery and equipment operation records</w:t>
            </w:r>
          </w:p>
          <w:p w:rsidR="00000000" w:rsidRPr="00EC137F" w:rsidP="00EC137F">
            <w:pPr>
              <w:pStyle w:val="List"/>
            </w:pPr>
            <w:r w:rsidRPr="00EC137F">
              <w:t>4.2</w:t>
            </w:r>
            <w:r w:rsidRPr="00EC137F">
              <w:tab/>
              <w:t>Report machinery and equipment damage, malfunctions or irregular performance</w:t>
            </w:r>
          </w:p>
          <w:p w:rsidR="00000000" w:rsidRPr="00EC137F" w:rsidP="00EC137F">
            <w:pPr>
              <w:pStyle w:val="List"/>
            </w:pPr>
            <w:r w:rsidRPr="00EC137F">
              <w:t>4.3</w:t>
            </w:r>
            <w:r w:rsidRPr="00EC137F">
              <w:tab/>
              <w:t>Clean, secure and store machinery and equipment</w:t>
            </w:r>
          </w:p>
        </w:tc>
      </w:tr>
    </w:tbl>
    <w:p w:rsidR="00000000" w:rsidRPr="00EC137F" w:rsidP="00EC137F">
      <w:pPr>
        <w:pStyle w:val="BodyText"/>
      </w:pPr>
    </w:p>
    <w:p w:rsidR="00000000" w:rsidRPr="00EC137F" w:rsidP="00EC137F">
      <w:pPr>
        <w:pStyle w:val="AllowPageBreak"/>
      </w:pPr>
    </w:p>
    <w:p w:rsidR="00000000" w:rsidRPr="00EC137F" w:rsidP="00EC137F">
      <w:pPr>
        <w:pStyle w:val="Heading1"/>
      </w:pPr>
      <w:bookmarkStart w:id="6" w:name="O_886721"/>
      <w:bookmarkEnd w:id="6"/>
      <w:r w:rsidRPr="00EC137F">
        <w:t>Foundation Skills</w:t>
      </w:r>
    </w:p>
    <w:p w:rsidR="00000000" w:rsidRPr="00EC137F" w:rsidP="00286520">
      <w:pPr>
        <w:pStyle w:val="BodyText"/>
      </w:pPr>
      <w:r w:rsidRPr="00EC137F">
        <w:t>Foundation Skills</w:t>
      </w:r>
      <w:r w:rsidRPr="00EC137F">
        <w:t xml:space="preserve"> essential to performance are explicit in the performance criteria of this unit of competency.</w:t>
      </w:r>
    </w:p>
    <w:p w:rsidR="00000000" w:rsidRPr="00EC137F" w:rsidP="00EC137F">
      <w:pPr>
        <w:pStyle w:val="Heading1"/>
      </w:pPr>
      <w:bookmarkStart w:id="7" w:name="O_886722"/>
      <w:bookmarkEnd w:id="7"/>
      <w:r w:rsidRPr="00EC137F">
        <w:t>Range of Conditions</w:t>
      </w:r>
    </w:p>
    <w:p w:rsidR="00000000" w:rsidRPr="00EC137F" w:rsidP="00EC137F">
      <w:pPr>
        <w:pStyle w:val="Heading1"/>
      </w:pPr>
      <w:bookmarkStart w:id="8" w:name="O_886723"/>
      <w:bookmarkEnd w:id="8"/>
      <w:r w:rsidRPr="00EC137F">
        <w:t>Unit Mapping Information</w:t>
      </w:r>
    </w:p>
    <w:p w:rsidR="00000000" w:rsidRPr="00EC137F" w:rsidP="00286520">
      <w:pPr>
        <w:pStyle w:val="BodyText"/>
      </w:pPr>
      <w:r w:rsidRPr="00EC137F">
        <w:t>This unit is equivalent to AHCPHT306A Establish horticultural crops.</w:t>
      </w:r>
    </w:p>
    <w:p w:rsidR="00000000" w:rsidRPr="00EC137F" w:rsidP="00EC137F">
      <w:pPr>
        <w:pStyle w:val="Heading1"/>
      </w:pPr>
      <w:bookmarkStart w:id="9" w:name="O_886730"/>
      <w:bookmarkEnd w:id="9"/>
      <w:r w:rsidRPr="00EC137F">
        <w:t>Links</w:t>
      </w:r>
    </w:p>
    <w:p w:rsidR="00000000" w:rsidRPr="00EC137F" w:rsidP="00286520">
      <w:pPr>
        <w:pStyle w:val="BodyText"/>
      </w:pPr>
      <w:r w:rsidRPr="00EC137F">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7E5025">
        <w:rPr>
          <w:rStyle w:val="Hyperlink"/>
        </w:rPr>
        <w:t>https://vetnet.gov.au/Pages/TrainingDocs.aspx?q=c6399549-9c62-4a5e-bf1a-524b2322cf72</w:t>
      </w:r>
      <w:r>
        <w:fldChar w:fldCharType="end"/>
      </w:r>
    </w:p>
    <w:p w:rsidR="00000000" w:rsidRPr="00EC137F" w:rsidP="00EC137F"/>
    <w:sectPr w:rsidSect="00EC137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3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37F" w:rsidRPr="00286520" w:rsidP="002865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3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520" w:rsidP="00EC13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86520" w:rsidP="00EC137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286520" w:rsidP="00EC13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3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5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137F" w:rsidRPr="00286520" w:rsidP="002865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3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520" w:rsidRPr="002D2AF8" w:rsidP="00EC137F">
    <w:pPr>
      <w:pStyle w:val="Header"/>
      <w:framePr w:wrap="around"/>
    </w:pPr>
    <w:r>
      <w:fldChar w:fldCharType="begin"/>
    </w:r>
    <w:r>
      <w:instrText xml:space="preserve"> TITLE   \* MERGEFORMAT </w:instrText>
    </w:r>
    <w:r>
      <w:fldChar w:fldCharType="separate"/>
    </w:r>
    <w:r>
      <w:t>AHCPHT306 Establish horticultural crops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286520" w:rsidP="00EC13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13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137F"/>
    <w:pPr>
      <w:spacing w:before="360" w:after="60"/>
      <w:outlineLvl w:val="0"/>
    </w:pPr>
    <w:rPr>
      <w:sz w:val="32"/>
    </w:rPr>
  </w:style>
  <w:style w:type="paragraph" w:styleId="Heading2">
    <w:name w:val="heading 2"/>
    <w:basedOn w:val="HeadingBase"/>
    <w:next w:val="BodyText"/>
    <w:link w:val="Heading2Char"/>
    <w:qFormat/>
    <w:rsid w:val="00EC137F"/>
    <w:pPr>
      <w:keepLines/>
      <w:spacing w:before="240" w:after="120"/>
      <w:outlineLvl w:val="1"/>
    </w:pPr>
    <w:rPr>
      <w:sz w:val="28"/>
      <w:szCs w:val="40"/>
    </w:rPr>
  </w:style>
  <w:style w:type="paragraph" w:styleId="Heading3">
    <w:name w:val="heading 3"/>
    <w:basedOn w:val="HeadingBase"/>
    <w:next w:val="BodyText"/>
    <w:link w:val="Heading3Char"/>
    <w:qFormat/>
    <w:rsid w:val="00EC137F"/>
    <w:pPr>
      <w:spacing w:before="180" w:after="120"/>
      <w:outlineLvl w:val="2"/>
    </w:pPr>
    <w:rPr>
      <w:spacing w:val="-10"/>
      <w:kern w:val="32"/>
    </w:rPr>
  </w:style>
  <w:style w:type="paragraph" w:styleId="Heading4">
    <w:name w:val="heading 4"/>
    <w:basedOn w:val="HeadingBase"/>
    <w:next w:val="BodyText"/>
    <w:link w:val="Heading4Char"/>
    <w:qFormat/>
    <w:rsid w:val="00EC137F"/>
    <w:pPr>
      <w:spacing w:before="160" w:after="120"/>
      <w:outlineLvl w:val="3"/>
    </w:pPr>
    <w:rPr>
      <w:sz w:val="22"/>
    </w:rPr>
  </w:style>
  <w:style w:type="paragraph" w:styleId="Heading5">
    <w:name w:val="heading 5"/>
    <w:basedOn w:val="HeadingBase"/>
    <w:next w:val="Normal"/>
    <w:link w:val="Heading5Char"/>
    <w:qFormat/>
    <w:rsid w:val="00EC137F"/>
    <w:pPr>
      <w:spacing w:before="80"/>
      <w:outlineLvl w:val="4"/>
    </w:pPr>
    <w:rPr>
      <w:color w:val="918585"/>
      <w:sz w:val="20"/>
    </w:rPr>
  </w:style>
  <w:style w:type="paragraph" w:styleId="Heading6">
    <w:name w:val="heading 6"/>
    <w:basedOn w:val="HeadingBase"/>
    <w:next w:val="Normal"/>
    <w:link w:val="Heading6Char"/>
    <w:qFormat/>
    <w:rsid w:val="00EC137F"/>
    <w:pPr>
      <w:spacing w:before="60"/>
      <w:outlineLvl w:val="5"/>
    </w:pPr>
    <w:rPr>
      <w:color w:val="918585"/>
      <w:sz w:val="20"/>
    </w:rPr>
  </w:style>
  <w:style w:type="paragraph" w:styleId="Heading7">
    <w:name w:val="heading 7"/>
    <w:basedOn w:val="Normal"/>
    <w:next w:val="Normal"/>
    <w:link w:val="Heading7Char"/>
    <w:qFormat/>
    <w:rsid w:val="00EC137F"/>
    <w:pPr>
      <w:ind w:left="720"/>
      <w:outlineLvl w:val="6"/>
    </w:pPr>
    <w:rPr>
      <w:i/>
    </w:rPr>
  </w:style>
  <w:style w:type="paragraph" w:styleId="Heading8">
    <w:name w:val="heading 8"/>
    <w:basedOn w:val="Normal"/>
    <w:next w:val="Normal"/>
    <w:link w:val="Heading8Char"/>
    <w:qFormat/>
    <w:rsid w:val="00EC137F"/>
    <w:pPr>
      <w:ind w:left="720"/>
      <w:outlineLvl w:val="7"/>
    </w:pPr>
    <w:rPr>
      <w:i/>
    </w:rPr>
  </w:style>
  <w:style w:type="paragraph" w:styleId="Heading9">
    <w:name w:val="heading 9"/>
    <w:basedOn w:val="Normal"/>
    <w:next w:val="Normal"/>
    <w:link w:val="Heading9Char"/>
    <w:qFormat/>
    <w:rsid w:val="00EC137F"/>
    <w:pPr>
      <w:ind w:left="720"/>
      <w:outlineLvl w:val="8"/>
    </w:pPr>
    <w:rPr>
      <w:i/>
    </w:rPr>
  </w:style>
  <w:style w:type="character" w:default="1" w:styleId="DefaultParagraphFont">
    <w:name w:val="Default Paragraph Font"/>
    <w:uiPriority w:val="1"/>
    <w:unhideWhenUsed/>
    <w:rsid w:val="00EC13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137F"/>
  </w:style>
  <w:style w:type="character" w:customStyle="1" w:styleId="Heading1Char">
    <w:name w:val="Heading 1 Char"/>
    <w:basedOn w:val="DefaultParagraphFont"/>
    <w:link w:val="Heading1"/>
    <w:rsid w:val="00EC137F"/>
    <w:rPr>
      <w:rFonts w:ascii="Times New Roman" w:eastAsia="Times New Roman" w:hAnsi="Times New Roman" w:cs="Times New Roman"/>
      <w:b/>
      <w:sz w:val="32"/>
      <w:szCs w:val="20"/>
      <w:lang w:eastAsia="en-US"/>
    </w:rPr>
  </w:style>
  <w:style w:type="paragraph" w:styleId="BodyText">
    <w:name w:val="Body Text"/>
    <w:basedOn w:val="Normal"/>
    <w:link w:val="BodyTextChar"/>
    <w:rsid w:val="00EC13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137F"/>
    <w:rPr>
      <w:rFonts w:ascii="Times New Roman" w:eastAsia="Times New Roman" w:hAnsi="Times New Roman" w:cs="Times New Roman"/>
      <w:sz w:val="24"/>
      <w:lang w:eastAsia="en-US"/>
    </w:rPr>
  </w:style>
  <w:style w:type="paragraph" w:styleId="List">
    <w:name w:val="List"/>
    <w:basedOn w:val="BodyText"/>
    <w:next w:val="BodyText"/>
    <w:rsid w:val="00EC137F"/>
    <w:pPr>
      <w:tabs>
        <w:tab w:val="left" w:pos="340"/>
      </w:tabs>
      <w:spacing w:before="60" w:after="60"/>
      <w:ind w:left="340" w:hanging="340"/>
    </w:pPr>
  </w:style>
  <w:style w:type="paragraph" w:customStyle="1" w:styleId="SuperHeading">
    <w:name w:val="SuperHeading"/>
    <w:basedOn w:val="Normal"/>
    <w:rsid w:val="00EC137F"/>
    <w:pPr>
      <w:spacing w:before="240" w:after="120"/>
      <w:outlineLvl w:val="0"/>
    </w:pPr>
    <w:rPr>
      <w:rFonts w:ascii="Times New Roman" w:hAnsi="Times New Roman"/>
      <w:b/>
      <w:sz w:val="32"/>
    </w:rPr>
  </w:style>
  <w:style w:type="paragraph" w:customStyle="1" w:styleId="TableHeading">
    <w:name w:val="Table Heading"/>
    <w:basedOn w:val="HeadingBase"/>
    <w:rsid w:val="00EC137F"/>
    <w:pPr>
      <w:keepLines/>
      <w:pBdr>
        <w:bottom w:val="single" w:sz="6" w:space="1" w:color="918585"/>
      </w:pBdr>
      <w:spacing w:before="240"/>
    </w:pPr>
  </w:style>
  <w:style w:type="paragraph" w:customStyle="1" w:styleId="AllowPageBreak">
    <w:name w:val="AllowPageBreak"/>
    <w:rsid w:val="00EC13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13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13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13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13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13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13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13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137F"/>
    <w:rPr>
      <w:rFonts w:ascii="Courier New" w:eastAsia="Times New Roman" w:hAnsi="Courier New" w:cs="Times New Roman"/>
      <w:i/>
      <w:szCs w:val="20"/>
      <w:lang w:eastAsia="en-US"/>
    </w:rPr>
  </w:style>
  <w:style w:type="paragraph" w:customStyle="1" w:styleId="HeadingBase">
    <w:name w:val="Heading Base"/>
    <w:rsid w:val="00EC13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137F"/>
    <w:pPr>
      <w:tabs>
        <w:tab w:val="right" w:leader="dot" w:pos="9072"/>
      </w:tabs>
      <w:ind w:left="567"/>
    </w:pPr>
    <w:rPr>
      <w:szCs w:val="22"/>
    </w:rPr>
  </w:style>
  <w:style w:type="paragraph" w:customStyle="1" w:styleId="TOCBase">
    <w:name w:val="TOC Base"/>
    <w:rsid w:val="00EC13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137F"/>
    <w:pPr>
      <w:tabs>
        <w:tab w:val="right" w:leader="dot" w:pos="9072"/>
      </w:tabs>
      <w:spacing w:before="40" w:after="40"/>
      <w:ind w:left="284"/>
    </w:pPr>
    <w:rPr>
      <w:rFonts w:ascii="Times New Roman" w:hAnsi="Times New Roman"/>
    </w:rPr>
  </w:style>
  <w:style w:type="paragraph" w:styleId="TOC1">
    <w:name w:val="toc 1"/>
    <w:basedOn w:val="TOCBase"/>
    <w:next w:val="Normal"/>
    <w:rsid w:val="00EC13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13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137F"/>
    <w:rPr>
      <w:rFonts w:ascii="Times New Roman" w:eastAsia="Times New Roman" w:hAnsi="Times New Roman" w:cs="Times New Roman"/>
      <w:sz w:val="16"/>
      <w:lang w:eastAsia="en-US"/>
    </w:rPr>
  </w:style>
  <w:style w:type="paragraph" w:styleId="Title">
    <w:name w:val="Title"/>
    <w:basedOn w:val="HeadingBase"/>
    <w:link w:val="TitleChar"/>
    <w:qFormat/>
    <w:rsid w:val="00EC137F"/>
    <w:pPr>
      <w:spacing w:before="5040"/>
      <w:jc w:val="center"/>
    </w:pPr>
    <w:rPr>
      <w:sz w:val="48"/>
      <w:szCs w:val="72"/>
      <w:lang w:val="en-US"/>
    </w:rPr>
  </w:style>
  <w:style w:type="character" w:customStyle="1" w:styleId="TitleChar">
    <w:name w:val="Title Char"/>
    <w:basedOn w:val="DefaultParagraphFont"/>
    <w:link w:val="Title"/>
    <w:rsid w:val="00EC13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137F"/>
    <w:pPr>
      <w:tabs>
        <w:tab w:val="left" w:pos="3600"/>
        <w:tab w:val="left" w:pos="3958"/>
      </w:tabs>
    </w:pPr>
  </w:style>
  <w:style w:type="paragraph" w:styleId="ListBullet">
    <w:name w:val="List Bullet"/>
    <w:basedOn w:val="List"/>
    <w:rsid w:val="00EC137F"/>
    <w:pPr>
      <w:numPr>
        <w:numId w:val="10"/>
      </w:numPr>
      <w:tabs>
        <w:tab w:val="clear" w:pos="340"/>
      </w:tabs>
      <w:spacing w:before="40" w:after="40"/>
    </w:pPr>
  </w:style>
  <w:style w:type="paragraph" w:customStyle="1" w:styleId="Note">
    <w:name w:val="Note"/>
    <w:basedOn w:val="BodyText"/>
    <w:rsid w:val="00EC137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C137F"/>
    <w:rPr>
      <w:b/>
      <w:spacing w:val="0"/>
    </w:rPr>
  </w:style>
  <w:style w:type="paragraph" w:customStyle="1" w:styleId="SuperTitle">
    <w:name w:val="SuperTitle"/>
    <w:basedOn w:val="Title"/>
    <w:rsid w:val="00EC137F"/>
    <w:pPr>
      <w:framePr w:wrap="auto" w:hAnchor="text" w:y="6049"/>
    </w:pPr>
    <w:rPr>
      <w:color w:val="000000"/>
      <w:sz w:val="40"/>
    </w:rPr>
  </w:style>
  <w:style w:type="paragraph" w:customStyle="1" w:styleId="TOCTitle">
    <w:name w:val="TOCTitle"/>
    <w:basedOn w:val="Heading1"/>
    <w:rsid w:val="00EC137F"/>
    <w:pPr>
      <w:spacing w:after="240"/>
      <w:jc w:val="center"/>
      <w:outlineLvl w:val="9"/>
    </w:pPr>
    <w:rPr>
      <w:caps/>
    </w:rPr>
  </w:style>
  <w:style w:type="paragraph" w:customStyle="1" w:styleId="Version">
    <w:name w:val="Version"/>
    <w:rsid w:val="00EC13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137F"/>
    <w:pPr>
      <w:numPr>
        <w:numId w:val="11"/>
      </w:numPr>
      <w:tabs>
        <w:tab w:val="clear" w:pos="680"/>
      </w:tabs>
    </w:pPr>
  </w:style>
  <w:style w:type="paragraph" w:styleId="Index1">
    <w:name w:val="index 1"/>
    <w:basedOn w:val="Normal"/>
    <w:next w:val="Normal"/>
    <w:semiHidden/>
    <w:rsid w:val="00EC137F"/>
    <w:pPr>
      <w:keepNext w:val="0"/>
      <w:tabs>
        <w:tab w:val="right" w:pos="4176"/>
      </w:tabs>
      <w:ind w:left="198" w:hanging="198"/>
    </w:pPr>
    <w:rPr>
      <w:rFonts w:ascii="Garamond" w:hAnsi="Garamond"/>
    </w:rPr>
  </w:style>
  <w:style w:type="paragraph" w:styleId="IndexHeading">
    <w:name w:val="index heading"/>
    <w:basedOn w:val="Normal"/>
    <w:next w:val="Index1"/>
    <w:semiHidden/>
    <w:rsid w:val="00EC137F"/>
    <w:pPr>
      <w:spacing w:before="120" w:after="120"/>
    </w:pPr>
    <w:rPr>
      <w:rFonts w:ascii="Arial" w:hAnsi="Arial"/>
      <w:b/>
      <w:color w:val="918585"/>
      <w:sz w:val="24"/>
    </w:rPr>
  </w:style>
  <w:style w:type="paragraph" w:styleId="Header">
    <w:name w:val="header"/>
    <w:basedOn w:val="Normal"/>
    <w:link w:val="HeaderChar"/>
    <w:rsid w:val="00EC13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137F"/>
    <w:rPr>
      <w:rFonts w:ascii="Times New Roman" w:eastAsia="Times New Roman" w:hAnsi="Times New Roman" w:cs="Times New Roman"/>
      <w:sz w:val="16"/>
      <w:szCs w:val="20"/>
      <w:lang w:val="en-GB" w:eastAsia="en-US"/>
    </w:rPr>
  </w:style>
  <w:style w:type="paragraph" w:customStyle="1" w:styleId="Chapter">
    <w:name w:val="Chapter"/>
    <w:basedOn w:val="Normal"/>
    <w:rsid w:val="00EC137F"/>
    <w:pPr>
      <w:spacing w:before="240"/>
    </w:pPr>
    <w:rPr>
      <w:rFonts w:ascii="Times New Roman" w:hAnsi="Times New Roman"/>
      <w:smallCaps/>
      <w:spacing w:val="80"/>
      <w:sz w:val="28"/>
    </w:rPr>
  </w:style>
  <w:style w:type="paragraph" w:customStyle="1" w:styleId="InChapter">
    <w:name w:val="InChapter"/>
    <w:basedOn w:val="Heading3"/>
    <w:rsid w:val="00EC137F"/>
    <w:pPr>
      <w:spacing w:after="240"/>
      <w:outlineLvl w:val="9"/>
    </w:pPr>
    <w:rPr>
      <w:noProof/>
    </w:rPr>
  </w:style>
  <w:style w:type="paragraph" w:styleId="Index2">
    <w:name w:val="index 2"/>
    <w:basedOn w:val="Normal"/>
    <w:next w:val="Normal"/>
    <w:semiHidden/>
    <w:rsid w:val="00EC137F"/>
    <w:pPr>
      <w:tabs>
        <w:tab w:val="right" w:pos="4176"/>
      </w:tabs>
      <w:ind w:left="568" w:hanging="284"/>
    </w:pPr>
    <w:rPr>
      <w:rFonts w:ascii="Garamond" w:hAnsi="Garamond"/>
    </w:rPr>
  </w:style>
  <w:style w:type="paragraph" w:customStyle="1" w:styleId="Byline">
    <w:name w:val="Byline"/>
    <w:rsid w:val="00EC13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137F"/>
    <w:pPr>
      <w:tabs>
        <w:tab w:val="clear" w:pos="3600"/>
        <w:tab w:val="clear" w:pos="3958"/>
      </w:tabs>
      <w:jc w:val="right"/>
    </w:pPr>
  </w:style>
  <w:style w:type="character" w:styleId="Emphasis">
    <w:name w:val="Emphasis"/>
    <w:basedOn w:val="DefaultParagraphFont"/>
    <w:qFormat/>
    <w:rsid w:val="00EC137F"/>
    <w:rPr>
      <w:i/>
    </w:rPr>
  </w:style>
  <w:style w:type="paragraph" w:styleId="Caption">
    <w:name w:val="caption"/>
    <w:basedOn w:val="BodyText"/>
    <w:next w:val="Normal"/>
    <w:qFormat/>
    <w:rsid w:val="00EC137F"/>
    <w:pPr>
      <w:framePr w:w="2268" w:hSpace="181" w:vSpace="181" w:wrap="around" w:vAnchor="text" w:hAnchor="page" w:x="1135" w:y="285" w:anchorLock="1"/>
    </w:pPr>
    <w:rPr>
      <w:i/>
    </w:rPr>
  </w:style>
  <w:style w:type="paragraph" w:customStyle="1" w:styleId="MiniTOCTitle">
    <w:name w:val="MiniTOCTitle"/>
    <w:basedOn w:val="Heading4"/>
    <w:rsid w:val="00EC137F"/>
    <w:pPr>
      <w:spacing w:before="240"/>
      <w:outlineLvl w:val="9"/>
    </w:pPr>
    <w:rPr>
      <w:noProof/>
      <w:sz w:val="24"/>
    </w:rPr>
  </w:style>
  <w:style w:type="paragraph" w:customStyle="1" w:styleId="MiniTOCItem">
    <w:name w:val="MiniTOCItem"/>
    <w:basedOn w:val="ListBullet"/>
    <w:rsid w:val="00EC137F"/>
    <w:pPr>
      <w:numPr>
        <w:numId w:val="0"/>
      </w:numPr>
      <w:tabs>
        <w:tab w:val="right" w:leader="dot" w:pos="6521"/>
      </w:tabs>
      <w:spacing w:before="0" w:after="0"/>
    </w:pPr>
  </w:style>
  <w:style w:type="paragraph" w:customStyle="1" w:styleId="TOFTitle">
    <w:name w:val="TOFTitle"/>
    <w:basedOn w:val="TOCTitle"/>
    <w:rsid w:val="00EC137F"/>
  </w:style>
  <w:style w:type="paragraph" w:styleId="TableofFigures">
    <w:name w:val="table of figures"/>
    <w:basedOn w:val="Normal"/>
    <w:next w:val="Normal"/>
    <w:semiHidden/>
    <w:rsid w:val="00EC137F"/>
    <w:pPr>
      <w:tabs>
        <w:tab w:val="right" w:leader="dot" w:pos="9072"/>
      </w:tabs>
      <w:ind w:left="970" w:hanging="403"/>
    </w:pPr>
    <w:rPr>
      <w:rFonts w:ascii="Times New Roman" w:hAnsi="Times New Roman"/>
      <w:b/>
    </w:rPr>
  </w:style>
  <w:style w:type="paragraph" w:styleId="ListNumber">
    <w:name w:val="List Number"/>
    <w:basedOn w:val="List"/>
    <w:rsid w:val="00EC137F"/>
    <w:pPr>
      <w:numPr>
        <w:numId w:val="13"/>
      </w:numPr>
      <w:tabs>
        <w:tab w:val="clear" w:pos="340"/>
      </w:tabs>
    </w:pPr>
  </w:style>
  <w:style w:type="character" w:customStyle="1" w:styleId="WingdingSymbols">
    <w:name w:val="Wingding Symbols"/>
    <w:rsid w:val="00EC137F"/>
    <w:rPr>
      <w:rFonts w:ascii="Wingdings" w:hAnsi="Wingdings"/>
    </w:rPr>
  </w:style>
  <w:style w:type="character" w:customStyle="1" w:styleId="HotSpot">
    <w:name w:val="HotSpot"/>
    <w:rsid w:val="00EC137F"/>
    <w:rPr>
      <w:color w:val="0033CC"/>
      <w:u w:val="none"/>
    </w:rPr>
  </w:style>
  <w:style w:type="paragraph" w:customStyle="1" w:styleId="BodyTextRight">
    <w:name w:val="Body Text Right"/>
    <w:basedOn w:val="BodyText"/>
    <w:rsid w:val="00EC137F"/>
    <w:pPr>
      <w:spacing w:before="0" w:after="0"/>
      <w:jc w:val="right"/>
    </w:pPr>
  </w:style>
  <w:style w:type="paragraph" w:styleId="Index3">
    <w:name w:val="index 3"/>
    <w:basedOn w:val="ListNumber2"/>
    <w:next w:val="Normal"/>
    <w:semiHidden/>
    <w:rsid w:val="00EC137F"/>
    <w:pPr>
      <w:numPr>
        <w:numId w:val="0"/>
      </w:numPr>
      <w:tabs>
        <w:tab w:val="right" w:leader="dot" w:pos="4176"/>
      </w:tabs>
    </w:pPr>
  </w:style>
  <w:style w:type="paragraph" w:styleId="ListNumber2">
    <w:name w:val="List Number 2"/>
    <w:basedOn w:val="List2"/>
    <w:rsid w:val="00EC137F"/>
    <w:pPr>
      <w:numPr>
        <w:numId w:val="8"/>
      </w:numPr>
      <w:tabs>
        <w:tab w:val="clear" w:pos="1060"/>
      </w:tabs>
    </w:pPr>
  </w:style>
  <w:style w:type="paragraph" w:customStyle="1" w:styleId="MarginNote">
    <w:name w:val="Margin Note"/>
    <w:basedOn w:val="BodyText"/>
    <w:rsid w:val="00EC13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13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13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137F"/>
    <w:rPr>
      <w:sz w:val="32"/>
    </w:rPr>
  </w:style>
  <w:style w:type="paragraph" w:customStyle="1" w:styleId="HeadingProcedure">
    <w:name w:val="Heading Procedure"/>
    <w:basedOn w:val="HeadingBase"/>
    <w:next w:val="Normal"/>
    <w:rsid w:val="00EC137F"/>
    <w:pPr>
      <w:tabs>
        <w:tab w:val="left" w:pos="0"/>
      </w:tabs>
      <w:spacing w:before="120" w:after="60"/>
    </w:pPr>
    <w:rPr>
      <w:i/>
      <w:color w:val="918585"/>
      <w:sz w:val="22"/>
    </w:rPr>
  </w:style>
  <w:style w:type="paragraph" w:customStyle="1" w:styleId="TableBodyText">
    <w:name w:val="Table Body Text"/>
    <w:basedOn w:val="BodyText"/>
    <w:rsid w:val="00EC137F"/>
    <w:pPr>
      <w:spacing w:before="60" w:after="60"/>
    </w:pPr>
  </w:style>
  <w:style w:type="paragraph" w:styleId="ListContinue">
    <w:name w:val="List Continue"/>
    <w:basedOn w:val="List"/>
    <w:rsid w:val="00EC137F"/>
    <w:pPr>
      <w:ind w:firstLine="0"/>
    </w:pPr>
  </w:style>
  <w:style w:type="paragraph" w:customStyle="1" w:styleId="ListNote">
    <w:name w:val="List Note"/>
    <w:basedOn w:val="List"/>
    <w:rsid w:val="00EC137F"/>
    <w:pPr>
      <w:pBdr>
        <w:top w:val="single" w:sz="6" w:space="2" w:color="918585"/>
        <w:bottom w:val="single" w:sz="6" w:space="2" w:color="918585"/>
      </w:pBdr>
      <w:tabs>
        <w:tab w:val="left" w:pos="1021"/>
      </w:tabs>
      <w:ind w:firstLine="0"/>
    </w:pPr>
  </w:style>
  <w:style w:type="paragraph" w:customStyle="1" w:styleId="Warning">
    <w:name w:val="Warning"/>
    <w:basedOn w:val="BodyText"/>
    <w:rsid w:val="00EC137F"/>
    <w:pPr>
      <w:shd w:val="clear" w:color="auto" w:fill="D9D9D9"/>
      <w:tabs>
        <w:tab w:val="left" w:pos="992"/>
      </w:tabs>
      <w:ind w:left="119" w:right="119"/>
    </w:pPr>
    <w:rPr>
      <w:sz w:val="20"/>
    </w:rPr>
  </w:style>
  <w:style w:type="paragraph" w:customStyle="1" w:styleId="MarginIcons">
    <w:name w:val="Margin Icons"/>
    <w:basedOn w:val="BodyText"/>
    <w:rsid w:val="00EC13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137F"/>
    <w:rPr>
      <w:rFonts w:ascii="Courier New" w:hAnsi="Courier New"/>
    </w:rPr>
  </w:style>
  <w:style w:type="paragraph" w:customStyle="1" w:styleId="NoteBullet">
    <w:name w:val="Note Bullet"/>
    <w:basedOn w:val="Note"/>
    <w:rsid w:val="00EC137F"/>
    <w:pPr>
      <w:tabs>
        <w:tab w:val="clear" w:pos="680"/>
      </w:tabs>
      <w:spacing w:before="60" w:after="60"/>
    </w:pPr>
  </w:style>
  <w:style w:type="paragraph" w:customStyle="1" w:styleId="SubHeading2">
    <w:name w:val="SubHeading2"/>
    <w:basedOn w:val="HeadingBase"/>
    <w:rsid w:val="00EC137F"/>
    <w:pPr>
      <w:spacing w:before="240" w:after="60"/>
    </w:pPr>
    <w:rPr>
      <w:sz w:val="20"/>
    </w:rPr>
  </w:style>
  <w:style w:type="paragraph" w:customStyle="1" w:styleId="SubHeading1">
    <w:name w:val="SubHeading1"/>
    <w:basedOn w:val="HeadingBase"/>
    <w:rsid w:val="00EC137F"/>
    <w:pPr>
      <w:spacing w:before="240" w:after="60"/>
    </w:pPr>
    <w:rPr>
      <w:color w:val="918585"/>
      <w:sz w:val="22"/>
    </w:rPr>
  </w:style>
  <w:style w:type="paragraph" w:customStyle="1" w:styleId="SideHeading">
    <w:name w:val="Side Heading"/>
    <w:basedOn w:val="HeadingBase"/>
    <w:rsid w:val="00EC13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137F"/>
    <w:pPr>
      <w:numPr>
        <w:numId w:val="9"/>
      </w:numPr>
    </w:pPr>
  </w:style>
  <w:style w:type="paragraph" w:styleId="PlainText">
    <w:name w:val="Plain Text"/>
    <w:basedOn w:val="Normal"/>
    <w:link w:val="PlainTextChar"/>
    <w:rsid w:val="00EC137F"/>
    <w:rPr>
      <w:sz w:val="20"/>
    </w:rPr>
  </w:style>
  <w:style w:type="character" w:customStyle="1" w:styleId="PlainTextChar">
    <w:name w:val="Plain Text Char"/>
    <w:basedOn w:val="DefaultParagraphFont"/>
    <w:link w:val="PlainText"/>
    <w:rsid w:val="00EC137F"/>
    <w:rPr>
      <w:rFonts w:ascii="Courier New" w:eastAsia="Times New Roman" w:hAnsi="Courier New" w:cs="Times New Roman"/>
      <w:sz w:val="20"/>
      <w:szCs w:val="20"/>
      <w:lang w:eastAsia="en-US"/>
    </w:rPr>
  </w:style>
  <w:style w:type="character" w:customStyle="1" w:styleId="MenuOption">
    <w:name w:val="Menu Option"/>
    <w:basedOn w:val="DefaultParagraphFont"/>
    <w:rsid w:val="00EC137F"/>
    <w:rPr>
      <w:b/>
      <w:smallCaps/>
    </w:rPr>
  </w:style>
  <w:style w:type="paragraph" w:customStyle="1" w:styleId="TableListNumber">
    <w:name w:val="Table List Number"/>
    <w:basedOn w:val="ListNumber"/>
    <w:rsid w:val="00EC137F"/>
    <w:pPr>
      <w:numPr>
        <w:numId w:val="0"/>
      </w:numPr>
    </w:pPr>
  </w:style>
  <w:style w:type="paragraph" w:styleId="TOC4">
    <w:name w:val="toc 4"/>
    <w:basedOn w:val="TOCBase"/>
    <w:next w:val="Normal"/>
    <w:semiHidden/>
    <w:rsid w:val="00EC137F"/>
    <w:pPr>
      <w:tabs>
        <w:tab w:val="right" w:leader="dot" w:pos="9071"/>
      </w:tabs>
      <w:ind w:left="1701"/>
    </w:pPr>
  </w:style>
  <w:style w:type="paragraph" w:customStyle="1" w:styleId="ListAlpha">
    <w:name w:val="List Alpha"/>
    <w:basedOn w:val="List"/>
    <w:rsid w:val="00EC137F"/>
    <w:pPr>
      <w:numPr>
        <w:numId w:val="7"/>
      </w:numPr>
    </w:pPr>
  </w:style>
  <w:style w:type="paragraph" w:customStyle="1" w:styleId="ListAlpha2">
    <w:name w:val="List Alpha 2"/>
    <w:basedOn w:val="List2"/>
    <w:rsid w:val="00EC137F"/>
    <w:pPr>
      <w:numPr>
        <w:numId w:val="6"/>
      </w:numPr>
    </w:pPr>
  </w:style>
  <w:style w:type="paragraph" w:styleId="List2">
    <w:name w:val="List 2"/>
    <w:basedOn w:val="BodyText"/>
    <w:rsid w:val="00EC137F"/>
    <w:pPr>
      <w:tabs>
        <w:tab w:val="left" w:pos="680"/>
      </w:tabs>
      <w:spacing w:before="60" w:after="60"/>
      <w:ind w:left="680" w:hanging="340"/>
    </w:pPr>
  </w:style>
  <w:style w:type="paragraph" w:styleId="List3">
    <w:name w:val="List 3"/>
    <w:basedOn w:val="BodyText"/>
    <w:rsid w:val="00EC137F"/>
    <w:pPr>
      <w:tabs>
        <w:tab w:val="left" w:pos="1021"/>
      </w:tabs>
      <w:spacing w:before="60" w:after="60"/>
      <w:ind w:left="1020" w:hanging="340"/>
    </w:pPr>
  </w:style>
  <w:style w:type="paragraph" w:styleId="List4">
    <w:name w:val="List 4"/>
    <w:basedOn w:val="BodyText"/>
    <w:rsid w:val="00EC137F"/>
    <w:pPr>
      <w:tabs>
        <w:tab w:val="left" w:pos="1361"/>
      </w:tabs>
      <w:spacing w:before="60" w:after="60"/>
      <w:ind w:left="1361" w:hanging="340"/>
    </w:pPr>
  </w:style>
  <w:style w:type="paragraph" w:styleId="List5">
    <w:name w:val="List 5"/>
    <w:basedOn w:val="BodyText"/>
    <w:rsid w:val="00EC137F"/>
    <w:pPr>
      <w:tabs>
        <w:tab w:val="left" w:pos="1701"/>
      </w:tabs>
      <w:spacing w:before="60" w:after="60"/>
      <w:ind w:left="1701" w:hanging="340"/>
    </w:pPr>
  </w:style>
  <w:style w:type="paragraph" w:styleId="ListBullet3">
    <w:name w:val="List Bullet 3"/>
    <w:basedOn w:val="List3"/>
    <w:rsid w:val="00EC137F"/>
    <w:pPr>
      <w:numPr>
        <w:numId w:val="12"/>
      </w:numPr>
      <w:tabs>
        <w:tab w:val="clear" w:pos="1021"/>
      </w:tabs>
      <w:ind w:left="1037" w:hanging="357"/>
    </w:pPr>
  </w:style>
  <w:style w:type="paragraph" w:styleId="ListBullet4">
    <w:name w:val="List Bullet 4"/>
    <w:basedOn w:val="List4"/>
    <w:rsid w:val="00EC137F"/>
    <w:pPr>
      <w:numPr>
        <w:numId w:val="1"/>
      </w:numPr>
      <w:tabs>
        <w:tab w:val="clear" w:pos="1361"/>
      </w:tabs>
    </w:pPr>
  </w:style>
  <w:style w:type="paragraph" w:styleId="ListBullet5">
    <w:name w:val="List Bullet 5"/>
    <w:basedOn w:val="List5"/>
    <w:rsid w:val="00EC137F"/>
    <w:pPr>
      <w:numPr>
        <w:numId w:val="2"/>
      </w:numPr>
    </w:pPr>
  </w:style>
  <w:style w:type="paragraph" w:styleId="ListContinue2">
    <w:name w:val="List Continue 2"/>
    <w:basedOn w:val="List2"/>
    <w:rsid w:val="00EC137F"/>
    <w:pPr>
      <w:ind w:firstLine="0"/>
    </w:pPr>
  </w:style>
  <w:style w:type="paragraph" w:styleId="ListContinue3">
    <w:name w:val="List Continue 3"/>
    <w:basedOn w:val="List3"/>
    <w:rsid w:val="00EC137F"/>
    <w:pPr>
      <w:ind w:left="1021" w:firstLine="0"/>
    </w:pPr>
  </w:style>
  <w:style w:type="paragraph" w:styleId="ListContinue4">
    <w:name w:val="List Continue 4"/>
    <w:basedOn w:val="List4"/>
    <w:rsid w:val="00EC137F"/>
    <w:pPr>
      <w:ind w:firstLine="0"/>
    </w:pPr>
  </w:style>
  <w:style w:type="paragraph" w:styleId="ListContinue5">
    <w:name w:val="List Continue 5"/>
    <w:basedOn w:val="List5"/>
    <w:rsid w:val="00EC137F"/>
    <w:pPr>
      <w:ind w:firstLine="0"/>
    </w:pPr>
  </w:style>
  <w:style w:type="paragraph" w:styleId="ListNumber3">
    <w:name w:val="List Number 3"/>
    <w:basedOn w:val="List3"/>
    <w:rsid w:val="00EC137F"/>
    <w:pPr>
      <w:numPr>
        <w:numId w:val="3"/>
      </w:numPr>
    </w:pPr>
  </w:style>
  <w:style w:type="paragraph" w:styleId="ListNumber4">
    <w:name w:val="List Number 4"/>
    <w:basedOn w:val="List4"/>
    <w:rsid w:val="00EC137F"/>
    <w:pPr>
      <w:numPr>
        <w:numId w:val="4"/>
      </w:numPr>
    </w:pPr>
  </w:style>
  <w:style w:type="paragraph" w:styleId="ListNumber5">
    <w:name w:val="List Number 5"/>
    <w:basedOn w:val="List5"/>
    <w:rsid w:val="00EC137F"/>
    <w:pPr>
      <w:numPr>
        <w:numId w:val="5"/>
      </w:numPr>
    </w:pPr>
  </w:style>
  <w:style w:type="paragraph" w:styleId="BlockText">
    <w:name w:val="Block Text"/>
    <w:basedOn w:val="Normal"/>
    <w:rsid w:val="00EC137F"/>
    <w:pPr>
      <w:spacing w:after="120"/>
      <w:ind w:left="1440" w:right="1440"/>
    </w:pPr>
  </w:style>
  <w:style w:type="character" w:customStyle="1" w:styleId="Subscript">
    <w:name w:val="Subscript"/>
    <w:basedOn w:val="DefaultParagraphFont"/>
    <w:rsid w:val="00EC137F"/>
    <w:rPr>
      <w:sz w:val="16"/>
      <w:vertAlign w:val="subscript"/>
    </w:rPr>
  </w:style>
  <w:style w:type="character" w:customStyle="1" w:styleId="Superscript">
    <w:name w:val="Superscript"/>
    <w:basedOn w:val="DefaultParagraphFont"/>
    <w:rsid w:val="00EC137F"/>
    <w:rPr>
      <w:sz w:val="16"/>
      <w:vertAlign w:val="superscript"/>
    </w:rPr>
  </w:style>
  <w:style w:type="character" w:customStyle="1" w:styleId="Symbols">
    <w:name w:val="Symbols"/>
    <w:basedOn w:val="DefaultParagraphFont"/>
    <w:rsid w:val="00EC137F"/>
    <w:rPr>
      <w:rFonts w:ascii="Symbol" w:hAnsi="Symbol"/>
    </w:rPr>
  </w:style>
  <w:style w:type="character" w:customStyle="1" w:styleId="MenuOptions">
    <w:name w:val="Menu Options"/>
    <w:basedOn w:val="DefaultParagraphFont"/>
    <w:rsid w:val="00EC137F"/>
    <w:rPr>
      <w:rFonts w:ascii="Arial Narrow" w:hAnsi="Arial Narrow"/>
      <w:smallCaps/>
    </w:rPr>
  </w:style>
  <w:style w:type="character" w:customStyle="1" w:styleId="Buttons">
    <w:name w:val="Buttons"/>
    <w:basedOn w:val="DefaultParagraphFont"/>
    <w:rsid w:val="00EC137F"/>
    <w:rPr>
      <w:b/>
    </w:rPr>
  </w:style>
  <w:style w:type="character" w:customStyle="1" w:styleId="Underlined">
    <w:name w:val="Underlined"/>
    <w:basedOn w:val="DefaultParagraphFont"/>
    <w:rsid w:val="00EC137F"/>
    <w:rPr>
      <w:u w:val="single"/>
    </w:rPr>
  </w:style>
  <w:style w:type="paragraph" w:customStyle="1" w:styleId="TableBodyTextRight">
    <w:name w:val="Table Body Text Right"/>
    <w:basedOn w:val="TableBodyText"/>
    <w:rsid w:val="00EC137F"/>
    <w:pPr>
      <w:widowControl w:val="0"/>
      <w:autoSpaceDE w:val="0"/>
      <w:autoSpaceDN w:val="0"/>
      <w:adjustRightInd w:val="0"/>
      <w:jc w:val="right"/>
    </w:pPr>
    <w:rPr>
      <w:rFonts w:cs="Arial"/>
      <w:szCs w:val="18"/>
    </w:rPr>
  </w:style>
  <w:style w:type="paragraph" w:customStyle="1" w:styleId="CopyrightText">
    <w:name w:val="Copyright Text"/>
    <w:basedOn w:val="BodyText"/>
    <w:rsid w:val="00EC137F"/>
    <w:rPr>
      <w:sz w:val="18"/>
    </w:rPr>
  </w:style>
  <w:style w:type="paragraph" w:customStyle="1" w:styleId="BodySmallRight">
    <w:name w:val="Body Small Right"/>
    <w:basedOn w:val="BodyTextRight"/>
    <w:rsid w:val="00EC137F"/>
    <w:rPr>
      <w:sz w:val="18"/>
      <w:szCs w:val="18"/>
    </w:rPr>
  </w:style>
  <w:style w:type="paragraph" w:customStyle="1" w:styleId="MarginEdition">
    <w:name w:val="Margin Edition"/>
    <w:basedOn w:val="MarginNote"/>
    <w:rsid w:val="00EC137F"/>
    <w:pPr>
      <w:spacing w:before="0" w:after="0"/>
    </w:pPr>
    <w:rPr>
      <w:rFonts w:ascii="Times New Roman" w:hAnsi="Times New Roman"/>
      <w:color w:val="999999"/>
    </w:rPr>
  </w:style>
  <w:style w:type="paragraph" w:customStyle="1" w:styleId="Spacer">
    <w:name w:val="Spacer"/>
    <w:basedOn w:val="Normal"/>
    <w:rsid w:val="00EC137F"/>
    <w:rPr>
      <w:sz w:val="2"/>
      <w:szCs w:val="2"/>
    </w:rPr>
  </w:style>
  <w:style w:type="character" w:customStyle="1" w:styleId="Small">
    <w:name w:val="Small"/>
    <w:basedOn w:val="DefaultParagraphFont"/>
    <w:rsid w:val="00EC137F"/>
    <w:rPr>
      <w:sz w:val="16"/>
    </w:rPr>
  </w:style>
  <w:style w:type="paragraph" w:customStyle="1" w:styleId="WideTable">
    <w:name w:val="Wide Table"/>
    <w:basedOn w:val="Normal"/>
    <w:rsid w:val="00EC137F"/>
    <w:pPr>
      <w:ind w:left="-1418"/>
    </w:pPr>
    <w:rPr>
      <w:sz w:val="2"/>
      <w:szCs w:val="2"/>
    </w:rPr>
  </w:style>
  <w:style w:type="character" w:styleId="PageNumber">
    <w:name w:val="page number"/>
    <w:basedOn w:val="DefaultParagraphFont"/>
    <w:rsid w:val="00EC137F"/>
  </w:style>
  <w:style w:type="paragraph" w:styleId="Quote">
    <w:name w:val="Quote"/>
    <w:basedOn w:val="Heading1"/>
    <w:link w:val="QuoteChar"/>
    <w:qFormat/>
    <w:rsid w:val="00EC137F"/>
    <w:rPr>
      <w:b w:val="0"/>
      <w:sz w:val="72"/>
      <w:szCs w:val="72"/>
      <w:lang w:val="en-NZ"/>
    </w:rPr>
  </w:style>
  <w:style w:type="character" w:customStyle="1" w:styleId="QuoteChar">
    <w:name w:val="Quote Char"/>
    <w:basedOn w:val="DefaultParagraphFont"/>
    <w:link w:val="Quote"/>
    <w:rsid w:val="00EC13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137F"/>
    <w:pPr>
      <w:pageBreakBefore/>
    </w:pPr>
  </w:style>
  <w:style w:type="paragraph" w:customStyle="1" w:styleId="Border">
    <w:name w:val="Border"/>
    <w:basedOn w:val="Normal"/>
    <w:qFormat/>
    <w:rsid w:val="00EC13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137F"/>
    <w:rPr>
      <w:b/>
      <w:bCs/>
      <w:i/>
      <w:iCs/>
      <w:color w:val="auto"/>
    </w:rPr>
  </w:style>
  <w:style w:type="paragraph" w:styleId="IntenseQuote">
    <w:name w:val="Intense Quote"/>
    <w:basedOn w:val="Normal"/>
    <w:next w:val="Normal"/>
    <w:link w:val="IntenseQuoteChar"/>
    <w:uiPriority w:val="30"/>
    <w:qFormat/>
    <w:rsid w:val="00EC13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13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137F"/>
    <w:rPr>
      <w:smallCaps/>
      <w:color w:val="auto"/>
      <w:u w:val="single"/>
    </w:rPr>
  </w:style>
  <w:style w:type="character" w:styleId="IntenseReference">
    <w:name w:val="Intense Reference"/>
    <w:basedOn w:val="DefaultParagraphFont"/>
    <w:uiPriority w:val="32"/>
    <w:qFormat/>
    <w:rsid w:val="00EC137F"/>
    <w:rPr>
      <w:b/>
      <w:bCs/>
      <w:smallCaps/>
      <w:color w:val="auto"/>
      <w:spacing w:val="5"/>
      <w:u w:val="single"/>
    </w:rPr>
  </w:style>
  <w:style w:type="paragraph" w:customStyle="1" w:styleId="2ColumnHeading">
    <w:name w:val="2Column Heading"/>
    <w:basedOn w:val="BodyText"/>
    <w:qFormat/>
    <w:rsid w:val="00EC137F"/>
    <w:pPr>
      <w:spacing w:after="60"/>
      <w:ind w:left="-2268"/>
    </w:pPr>
    <w:rPr>
      <w:b/>
    </w:rPr>
  </w:style>
  <w:style w:type="paragraph" w:customStyle="1" w:styleId="Heading1TOC">
    <w:name w:val="Heading1 TOC"/>
    <w:basedOn w:val="Normal"/>
    <w:qFormat/>
    <w:rsid w:val="00EC137F"/>
    <w:pPr>
      <w:spacing w:before="240" w:after="120"/>
    </w:pPr>
    <w:rPr>
      <w:rFonts w:ascii="Times New Roman" w:hAnsi="Times New Roman"/>
      <w:b/>
      <w:sz w:val="32"/>
    </w:rPr>
  </w:style>
  <w:style w:type="paragraph" w:customStyle="1" w:styleId="Heading2TOC">
    <w:name w:val="Heading2 TOC"/>
    <w:basedOn w:val="Normal"/>
    <w:qFormat/>
    <w:rsid w:val="00EC137F"/>
    <w:pPr>
      <w:spacing w:before="240" w:after="60"/>
    </w:pPr>
    <w:rPr>
      <w:rFonts w:ascii="Times New Roman" w:hAnsi="Times New Roman"/>
      <w:b/>
      <w:sz w:val="28"/>
    </w:rPr>
  </w:style>
  <w:style w:type="character" w:customStyle="1" w:styleId="Underline">
    <w:name w:val="Underline"/>
    <w:basedOn w:val="DefaultParagraphFont"/>
    <w:qFormat/>
    <w:rsid w:val="00EC137F"/>
    <w:rPr>
      <w:u w:val="single"/>
    </w:rPr>
  </w:style>
  <w:style w:type="character" w:customStyle="1" w:styleId="BoldandItalics">
    <w:name w:val="Bold and Italics"/>
    <w:qFormat/>
    <w:rsid w:val="00EC137F"/>
    <w:rPr>
      <w:b/>
      <w:i/>
      <w:u w:val="none"/>
    </w:rPr>
  </w:style>
  <w:style w:type="paragraph" w:styleId="BalloonText">
    <w:name w:val="Balloon Text"/>
    <w:basedOn w:val="Normal"/>
    <w:link w:val="BalloonTextChar"/>
    <w:rsid w:val="00EC137F"/>
    <w:rPr>
      <w:rFonts w:ascii="Tahoma" w:hAnsi="Tahoma" w:cs="Tahoma"/>
      <w:sz w:val="16"/>
      <w:szCs w:val="16"/>
    </w:rPr>
  </w:style>
  <w:style w:type="character" w:customStyle="1" w:styleId="BalloonTextChar">
    <w:name w:val="Balloon Text Char"/>
    <w:basedOn w:val="DefaultParagraphFont"/>
    <w:link w:val="BalloonText"/>
    <w:rsid w:val="00EC13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13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13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137F"/>
    <w:rPr>
      <w:b/>
      <w:color w:val="660033"/>
      <w:spacing w:val="0"/>
    </w:rPr>
  </w:style>
  <w:style w:type="paragraph" w:customStyle="1" w:styleId="Nameditemlist">
    <w:name w:val="Named item list"/>
    <w:basedOn w:val="BodyText"/>
    <w:qFormat/>
    <w:rsid w:val="00EC137F"/>
    <w:pPr>
      <w:tabs>
        <w:tab w:val="left" w:pos="2835"/>
      </w:tabs>
      <w:ind w:left="2835" w:hanging="2835"/>
    </w:pPr>
  </w:style>
  <w:style w:type="paragraph" w:customStyle="1" w:styleId="BodyTextnopadding">
    <w:name w:val="Body Text no padding"/>
    <w:basedOn w:val="BodyText"/>
    <w:qFormat/>
    <w:rsid w:val="00EC137F"/>
    <w:pPr>
      <w:spacing w:before="0" w:after="0"/>
    </w:pPr>
  </w:style>
  <w:style w:type="paragraph" w:customStyle="1" w:styleId="BodyTextBold">
    <w:name w:val="Body Text Bold"/>
    <w:basedOn w:val="BodyText"/>
    <w:qFormat/>
    <w:rsid w:val="00EC137F"/>
    <w:rPr>
      <w:b/>
    </w:rPr>
  </w:style>
  <w:style w:type="character" w:styleId="Hyperlink">
    <w:name w:val="Hyperlink"/>
    <w:basedOn w:val="DefaultParagraphFont"/>
    <w:uiPriority w:val="99"/>
    <w:unhideWhenUsed/>
    <w:rsid w:val="002865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334</Words>
  <Characters>2205</Characters>
  <Application>Microsoft Office Word</Application>
  <DocSecurity>0</DocSecurity>
  <Lines>84</Lines>
  <Paragraphs>55</Paragraphs>
  <ScaleCrop>false</ScaleCrop>
  <Company>Author-it Software Corporation Ltd.</Company>
  <LinksUpToDate>false</LinksUpToDate>
  <CharactersWithSpaces>2484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AHCPHT306 Establish horticultural crops</dc:title>
  <dc:subject>Approved</dc:subject>
  <dc:creator>Skills Impact</dc:creator>
  <cp:keywords>Release: 1</cp:keywords>
  <dc:description>Review Date: 12 April 2008</dc:description>
  <cp:lastModifiedBy>HSD_TPCMSd.prod</cp:lastModifiedBy>
  <cp:revision>3</cp:revision>
  <dcterms:created xsi:type="dcterms:W3CDTF">2022-07-31T14:50:00Z</dcterms:created>
  <dcterms:modified xsi:type="dcterms:W3CDTF">2022-07-31T14:50:00Z</dcterms:modified>
</cp:coreProperties>
</file>