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B57" w:rsidP="00BE0B57">
      <w:pPr>
        <w:pStyle w:val="Title"/>
      </w:pPr>
      <w:r>
        <w:fldChar w:fldCharType="begin"/>
      </w:r>
      <w:r>
        <w:instrText xml:space="preserve"> TITLE   \* MERGEFORMAT </w:instrText>
      </w:r>
      <w:r>
        <w:fldChar w:fldCharType="separate"/>
      </w:r>
      <w:r>
        <w:t>AHCPHT305 Regulate crops</w:t>
      </w:r>
      <w:r>
        <w:fldChar w:fldCharType="end"/>
      </w:r>
    </w:p>
    <w:p w:rsidR="00BE0B57" w:rsidP="00BE0B57">
      <w:pPr>
        <w:pStyle w:val="Version"/>
        <w:sectPr w:rsidSect="00865E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EE0" w:rsidP="00865EE0">
      <w:pPr>
        <w:pStyle w:val="SuperHeading"/>
      </w:pPr>
      <w:r w:rsidRPr="00865EE0">
        <w:t>AHCPHT305 Regulate crops</w:t>
      </w:r>
    </w:p>
    <w:p w:rsidR="00000000" w:rsidRPr="00865EE0" w:rsidP="00865EE0">
      <w:pPr>
        <w:pStyle w:val="Heading1"/>
      </w:pPr>
      <w:bookmarkStart w:id="1" w:name="O_886620"/>
      <w:bookmarkEnd w:id="1"/>
      <w:r w:rsidRPr="00865EE0">
        <w:t>Modification History</w:t>
      </w:r>
    </w:p>
    <w:tbl>
      <w:tblPr>
        <w:tblW w:w="0" w:type="auto"/>
        <w:tblLayout w:type="fixed"/>
        <w:tblCellMar>
          <w:left w:w="62" w:type="dxa"/>
          <w:right w:w="62" w:type="dxa"/>
        </w:tblCellMar>
        <w:tblLook w:val="0000"/>
      </w:tblPr>
      <w:tblGrid>
        <w:gridCol w:w="1179"/>
        <w:gridCol w:w="1524"/>
        <w:gridCol w:w="4869"/>
      </w:tblGrid>
      <w:tr w:rsidTr="00865EE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65EE0">
            <w:pPr>
              <w:pStyle w:val="TableHeading"/>
              <w:rPr>
                <w:lang w:val="en-NZ"/>
              </w:rPr>
            </w:pPr>
            <w:r w:rsidRPr="00865EE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65EE0">
            <w:pPr>
              <w:pStyle w:val="TableHeading"/>
              <w:rPr>
                <w:lang w:val="en-NZ"/>
              </w:rPr>
            </w:pPr>
            <w:r w:rsidRPr="00865EE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65EE0">
            <w:pPr>
              <w:pStyle w:val="TableHeading"/>
              <w:rPr>
                <w:lang w:val="en-NZ"/>
              </w:rPr>
            </w:pPr>
            <w:r w:rsidRPr="00865EE0">
              <w:t>Comment</w:t>
            </w:r>
          </w:p>
        </w:tc>
      </w:tr>
      <w:tr w:rsidTr="00865EE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65EE0">
            <w:pPr>
              <w:pStyle w:val="BodyText"/>
              <w:rPr>
                <w:lang w:val="en-NZ"/>
              </w:rPr>
            </w:pPr>
            <w:r w:rsidRPr="00865EE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65EE0">
            <w:pPr>
              <w:pStyle w:val="BodyText"/>
              <w:rPr>
                <w:lang w:val="en-NZ"/>
              </w:rPr>
            </w:pPr>
            <w:r w:rsidRPr="00865EE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65EE0" w:rsidP="00865EE0">
            <w:pPr>
              <w:pStyle w:val="BodyText"/>
            </w:pPr>
            <w:r w:rsidRPr="00865EE0">
              <w:t>Initial release</w:t>
            </w:r>
          </w:p>
        </w:tc>
      </w:tr>
    </w:tbl>
    <w:p w:rsidR="00000000" w:rsidRPr="00865EE0" w:rsidP="00865EE0">
      <w:pPr>
        <w:pStyle w:val="BodyText"/>
      </w:pPr>
    </w:p>
    <w:p w:rsidR="00000000" w:rsidRPr="00865EE0" w:rsidP="00865EE0">
      <w:pPr>
        <w:pStyle w:val="AllowPageBreak"/>
      </w:pPr>
    </w:p>
    <w:p w:rsidR="00000000" w:rsidRPr="00865EE0" w:rsidP="00865EE0">
      <w:pPr>
        <w:pStyle w:val="Heading1"/>
      </w:pPr>
      <w:bookmarkStart w:id="2" w:name="O_886621"/>
      <w:bookmarkEnd w:id="2"/>
      <w:r w:rsidRPr="00865EE0">
        <w:t>Application</w:t>
      </w:r>
    </w:p>
    <w:p w:rsidR="00000000" w:rsidRPr="00865EE0" w:rsidP="00BE0B57">
      <w:pPr>
        <w:pStyle w:val="BodyText"/>
      </w:pPr>
      <w:r w:rsidRPr="00865EE0">
        <w:t xml:space="preserve">This unit of competency describes the skills and knowledge required to regulate crops by thinning and pruning flower, fruit or vegetable crops to control yield and </w:t>
      </w:r>
      <w:r w:rsidRPr="00865EE0">
        <w:t>quality.</w:t>
      </w:r>
    </w:p>
    <w:p w:rsidR="00000000" w:rsidRPr="00865EE0" w:rsidP="00BE0B57">
      <w:pPr>
        <w:pStyle w:val="BodyText"/>
      </w:pPr>
      <w:r w:rsidRPr="00865EE0">
        <w:t xml:space="preserve">It applies to individuals who take responsibility for their own work and for the quality of the work of others. They use discretion and judgement in the selection, allocation and use of available resources. All work is carried out to comply with </w:t>
      </w:r>
      <w:r w:rsidRPr="00865EE0">
        <w:t>workplace procedures.</w:t>
      </w:r>
    </w:p>
    <w:p w:rsidR="00000000" w:rsidRPr="00865EE0" w:rsidP="00BE0B57">
      <w:pPr>
        <w:pStyle w:val="BodyText"/>
      </w:pPr>
      <w:r w:rsidRPr="00865EE0">
        <w:t>No occupational licensing, legislative or certification requirements are known to apply to this unit at the time of publication.</w:t>
      </w:r>
    </w:p>
    <w:p w:rsidR="00000000" w:rsidRPr="00865EE0" w:rsidP="00865EE0">
      <w:pPr>
        <w:pStyle w:val="Heading1"/>
      </w:pPr>
      <w:bookmarkStart w:id="3" w:name="O_886622"/>
      <w:bookmarkEnd w:id="3"/>
      <w:r w:rsidRPr="00865EE0">
        <w:t>Pre-requisite Unit</w:t>
      </w:r>
    </w:p>
    <w:p w:rsidR="00000000" w:rsidRPr="00865EE0" w:rsidP="00BE0B57">
      <w:pPr>
        <w:pStyle w:val="BodyText"/>
      </w:pPr>
      <w:r w:rsidRPr="00865EE0">
        <w:t>Nil.</w:t>
      </w:r>
    </w:p>
    <w:p w:rsidR="00000000" w:rsidRPr="00865EE0" w:rsidP="00865EE0">
      <w:pPr>
        <w:pStyle w:val="Heading1"/>
      </w:pPr>
      <w:bookmarkStart w:id="4" w:name="O_886624"/>
      <w:bookmarkEnd w:id="4"/>
      <w:r w:rsidRPr="00865EE0">
        <w:t>Unit Sector</w:t>
      </w:r>
    </w:p>
    <w:p w:rsidR="00000000" w:rsidRPr="00865EE0" w:rsidP="00BE0B57">
      <w:pPr>
        <w:pStyle w:val="BodyText"/>
      </w:pPr>
      <w:r w:rsidRPr="00865EE0">
        <w:t>Production horticulture (PHT)</w:t>
      </w:r>
    </w:p>
    <w:p w:rsidR="00000000" w:rsidRPr="00865EE0" w:rsidP="00865EE0">
      <w:pPr>
        <w:pStyle w:val="Heading1"/>
      </w:pPr>
      <w:bookmarkStart w:id="5" w:name="O_886625"/>
      <w:bookmarkEnd w:id="5"/>
      <w:r w:rsidRPr="00865EE0">
        <w:t>Elements and Performance Criteria</w:t>
      </w:r>
    </w:p>
    <w:tbl>
      <w:tblPr>
        <w:tblW w:w="9570" w:type="dxa"/>
        <w:tblLayout w:type="fixed"/>
        <w:tblCellMar>
          <w:left w:w="62" w:type="dxa"/>
          <w:right w:w="62" w:type="dxa"/>
        </w:tblCellMar>
        <w:tblLook w:val="0000"/>
      </w:tblPr>
      <w:tblGrid>
        <w:gridCol w:w="2731"/>
        <w:gridCol w:w="6839"/>
      </w:tblGrid>
      <w:tr w:rsidTr="00BE0B5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5EE0">
            <w:pPr>
              <w:pStyle w:val="TableHeading"/>
              <w:rPr>
                <w:lang w:val="en-NZ"/>
              </w:rPr>
            </w:pPr>
            <w:r w:rsidRPr="00865EE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5EE0">
            <w:pPr>
              <w:pStyle w:val="TableHeading"/>
              <w:rPr>
                <w:lang w:val="en-NZ"/>
              </w:rPr>
            </w:pPr>
            <w:r w:rsidRPr="00865EE0">
              <w:t>Performance criteria</w:t>
            </w:r>
          </w:p>
        </w:tc>
      </w:tr>
      <w:tr w:rsidTr="00BE0B5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5EE0">
            <w:pPr>
              <w:pStyle w:val="BodyText"/>
              <w:rPr>
                <w:lang w:val="en-NZ"/>
              </w:rPr>
            </w:pPr>
            <w:r w:rsidRPr="00865EE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5EE0">
            <w:pPr>
              <w:pStyle w:val="BodyText"/>
              <w:rPr>
                <w:lang w:val="en-NZ"/>
              </w:rPr>
            </w:pPr>
            <w:r w:rsidRPr="00865EE0">
              <w:t>Performance criteria describe the performance needed to demonstrate achievement of the element.</w:t>
            </w:r>
          </w:p>
        </w:tc>
      </w:tr>
      <w:tr w:rsidTr="00BE0B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EE0">
            <w:pPr>
              <w:pStyle w:val="List"/>
              <w:rPr>
                <w:lang w:val="en-NZ"/>
              </w:rPr>
            </w:pPr>
            <w:r w:rsidRPr="00865EE0">
              <w:t>1.</w:t>
            </w:r>
            <w:r w:rsidRPr="00865EE0">
              <w:tab/>
              <w:t>Prepare for crop regulation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EE0" w:rsidP="00865EE0">
            <w:pPr>
              <w:pStyle w:val="List"/>
            </w:pPr>
            <w:r w:rsidRPr="00865EE0">
              <w:t>1.1</w:t>
            </w:r>
            <w:r w:rsidRPr="00865EE0">
              <w:tab/>
            </w:r>
            <w:r w:rsidRPr="00865EE0">
              <w:t>Select crop regulation tools, equipment and machinery</w:t>
            </w:r>
          </w:p>
          <w:p w:rsidR="00000000" w:rsidRPr="00865EE0" w:rsidP="00865EE0">
            <w:pPr>
              <w:pStyle w:val="List"/>
            </w:pPr>
            <w:r w:rsidRPr="00865EE0">
              <w:t>1.2</w:t>
            </w:r>
            <w:r w:rsidRPr="00865EE0">
              <w:tab/>
              <w:t>Carry out pre-operational and safety checks on crop regulation tools, equipment and machinery</w:t>
            </w:r>
          </w:p>
          <w:p w:rsidR="00000000" w:rsidRPr="00865EE0" w:rsidP="00865EE0">
            <w:pPr>
              <w:pStyle w:val="List"/>
            </w:pPr>
            <w:r w:rsidRPr="00865EE0">
              <w:t>1.3</w:t>
            </w:r>
            <w:r w:rsidRPr="00865EE0">
              <w:tab/>
              <w:t>Select and prepare chemicals to be used for crop regulation</w:t>
            </w:r>
          </w:p>
          <w:p w:rsidR="00000000" w:rsidP="00865EE0">
            <w:pPr>
              <w:pStyle w:val="List"/>
              <w:rPr>
                <w:lang w:val="en-NZ"/>
              </w:rPr>
            </w:pPr>
            <w:r w:rsidRPr="00865EE0">
              <w:t>1.4</w:t>
            </w:r>
            <w:r w:rsidRPr="00865EE0">
              <w:tab/>
              <w:t>Select, use and maintain personal pr</w:t>
            </w:r>
            <w:r w:rsidRPr="00865EE0">
              <w:t>otective equipment (PPE)</w:t>
            </w:r>
          </w:p>
        </w:tc>
      </w:tr>
      <w:tr w:rsidTr="00BE0B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EE0">
            <w:pPr>
              <w:pStyle w:val="List"/>
              <w:rPr>
                <w:lang w:val="en-NZ"/>
              </w:rPr>
            </w:pPr>
            <w:r w:rsidRPr="00865EE0">
              <w:t>2.</w:t>
            </w:r>
            <w:r w:rsidRPr="00865EE0">
              <w:tab/>
              <w:t>Undertake crop regulation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EE0" w:rsidP="00865EE0">
            <w:pPr>
              <w:pStyle w:val="List"/>
            </w:pPr>
            <w:r w:rsidRPr="00865EE0">
              <w:t>2.1</w:t>
            </w:r>
            <w:r w:rsidRPr="00865EE0">
              <w:tab/>
              <w:t>Identify the plant material to be thinned or pruned</w:t>
            </w:r>
          </w:p>
          <w:p w:rsidR="00000000" w:rsidRPr="00865EE0" w:rsidP="00865EE0">
            <w:pPr>
              <w:pStyle w:val="List"/>
            </w:pPr>
            <w:r w:rsidRPr="00865EE0">
              <w:t>2.2</w:t>
            </w:r>
            <w:r w:rsidRPr="00865EE0">
              <w:tab/>
              <w:t>Undertake the crop regulation program</w:t>
            </w:r>
          </w:p>
          <w:p w:rsidR="00000000" w:rsidRPr="00865EE0" w:rsidP="00865EE0">
            <w:pPr>
              <w:pStyle w:val="List"/>
            </w:pPr>
            <w:r w:rsidRPr="00865EE0">
              <w:t>2.3</w:t>
            </w:r>
            <w:r w:rsidRPr="00865EE0">
              <w:tab/>
              <w:t>Operate crop regulation tools, equipment and machinery safely and effectively</w:t>
            </w:r>
          </w:p>
          <w:p w:rsidR="00000000" w:rsidP="00865EE0">
            <w:pPr>
              <w:pStyle w:val="List"/>
              <w:rPr>
                <w:lang w:val="en-NZ"/>
              </w:rPr>
            </w:pPr>
            <w:r w:rsidRPr="00865EE0">
              <w:t>2.4</w:t>
            </w:r>
            <w:r w:rsidRPr="00865EE0">
              <w:tab/>
              <w:t>Record and report</w:t>
            </w:r>
            <w:r w:rsidRPr="00865EE0">
              <w:t xml:space="preserve"> signs of diseases and pests</w:t>
            </w:r>
          </w:p>
        </w:tc>
      </w:tr>
      <w:tr w:rsidTr="00BE0B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EE0">
            <w:pPr>
              <w:pStyle w:val="List"/>
              <w:rPr>
                <w:lang w:val="en-NZ"/>
              </w:rPr>
            </w:pPr>
            <w:r w:rsidRPr="00865EE0">
              <w:t>3.</w:t>
            </w:r>
            <w:r w:rsidRPr="00865EE0">
              <w:tab/>
              <w:t>Complete crop regulation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EE0" w:rsidP="00865EE0">
            <w:pPr>
              <w:pStyle w:val="List"/>
            </w:pPr>
            <w:r w:rsidRPr="00865EE0">
              <w:t>3.1</w:t>
            </w:r>
            <w:r w:rsidRPr="00865EE0">
              <w:tab/>
              <w:t>Dispose of waste material removed from the site</w:t>
            </w:r>
          </w:p>
          <w:p w:rsidR="00000000" w:rsidRPr="00865EE0" w:rsidP="00865EE0">
            <w:pPr>
              <w:pStyle w:val="List"/>
            </w:pPr>
            <w:r w:rsidRPr="00865EE0">
              <w:t>3.2</w:t>
            </w:r>
            <w:r w:rsidRPr="00865EE0">
              <w:tab/>
              <w:t>Follow correct manual handling techniques when lifting or moving heavy loads</w:t>
            </w:r>
          </w:p>
          <w:p w:rsidR="00000000" w:rsidRPr="00865EE0" w:rsidP="00865EE0">
            <w:pPr>
              <w:pStyle w:val="List"/>
            </w:pPr>
            <w:r w:rsidRPr="00865EE0">
              <w:t>3.3</w:t>
            </w:r>
            <w:r w:rsidRPr="00865EE0">
              <w:tab/>
              <w:t>Clean, maintain and store tools, equipment and machinery</w:t>
            </w:r>
          </w:p>
          <w:p w:rsidR="00000000" w:rsidRPr="00865EE0" w:rsidP="00865EE0">
            <w:pPr>
              <w:pStyle w:val="List"/>
            </w:pPr>
            <w:r w:rsidRPr="00865EE0">
              <w:t>3.4</w:t>
            </w:r>
            <w:r w:rsidRPr="00865EE0">
              <w:tab/>
            </w:r>
            <w:r w:rsidRPr="00865EE0">
              <w:t>Maintain a clean and safe work area</w:t>
            </w:r>
          </w:p>
          <w:p w:rsidR="00000000" w:rsidRPr="00865EE0" w:rsidP="00865EE0">
            <w:pPr>
              <w:pStyle w:val="List"/>
            </w:pPr>
            <w:r w:rsidRPr="00865EE0">
              <w:t>3.5</w:t>
            </w:r>
            <w:r w:rsidRPr="00865EE0">
              <w:tab/>
              <w:t>Record or report work outcomes</w:t>
            </w:r>
          </w:p>
        </w:tc>
      </w:tr>
    </w:tbl>
    <w:p w:rsidR="00000000" w:rsidRPr="00865EE0" w:rsidP="00865EE0">
      <w:pPr>
        <w:pStyle w:val="BodyText"/>
      </w:pPr>
    </w:p>
    <w:p w:rsidR="00000000" w:rsidRPr="00865EE0" w:rsidP="00865EE0">
      <w:pPr>
        <w:pStyle w:val="AllowPageBreak"/>
      </w:pPr>
    </w:p>
    <w:p w:rsidR="00000000" w:rsidRPr="00865EE0" w:rsidP="00865EE0">
      <w:pPr>
        <w:pStyle w:val="Heading1"/>
      </w:pPr>
      <w:bookmarkStart w:id="6" w:name="O_886626"/>
      <w:bookmarkEnd w:id="6"/>
      <w:r w:rsidRPr="00865EE0">
        <w:t>Foundation Skills</w:t>
      </w:r>
    </w:p>
    <w:p w:rsidR="00000000" w:rsidRPr="00865EE0" w:rsidP="00BE0B57">
      <w:pPr>
        <w:pStyle w:val="BodyText"/>
      </w:pPr>
      <w:r w:rsidRPr="00865EE0">
        <w:t>Foundation Skills essential to performance are explicit in the performance criteria of this unit of competency.</w:t>
      </w:r>
    </w:p>
    <w:p w:rsidR="00000000" w:rsidRPr="00865EE0" w:rsidP="00865EE0">
      <w:pPr>
        <w:pStyle w:val="Heading1"/>
      </w:pPr>
      <w:bookmarkStart w:id="7" w:name="O_886627"/>
      <w:bookmarkEnd w:id="7"/>
      <w:r w:rsidRPr="00865EE0">
        <w:t>Range of Conditions</w:t>
      </w:r>
    </w:p>
    <w:p w:rsidR="00000000" w:rsidRPr="00865EE0" w:rsidP="00865EE0">
      <w:pPr>
        <w:pStyle w:val="Heading1"/>
      </w:pPr>
      <w:bookmarkStart w:id="8" w:name="O_886628"/>
      <w:bookmarkEnd w:id="8"/>
      <w:r w:rsidRPr="00865EE0">
        <w:t>Unit Mapping Information</w:t>
      </w:r>
    </w:p>
    <w:p w:rsidR="00000000" w:rsidRPr="00865EE0" w:rsidP="00BE0B57">
      <w:pPr>
        <w:pStyle w:val="BodyText"/>
      </w:pPr>
      <w:r w:rsidRPr="00865EE0">
        <w:t>This unit is equivalent to AHCPHT305A Regulate crops.</w:t>
      </w:r>
    </w:p>
    <w:p w:rsidR="00000000" w:rsidRPr="00865EE0" w:rsidP="00865EE0">
      <w:pPr>
        <w:pStyle w:val="Heading1"/>
      </w:pPr>
      <w:bookmarkStart w:id="9" w:name="O_886635"/>
      <w:bookmarkEnd w:id="9"/>
      <w:r w:rsidRPr="00865EE0">
        <w:t>Links</w:t>
      </w:r>
    </w:p>
    <w:p w:rsidR="00000000" w:rsidRPr="00865EE0" w:rsidP="00BE0B57">
      <w:pPr>
        <w:pStyle w:val="BodyText"/>
      </w:pPr>
      <w:r w:rsidRPr="00865EE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B5B8D">
        <w:rPr>
          <w:rStyle w:val="Hyperlink"/>
        </w:rPr>
        <w:t>https://vetnet.gov.au/Pages/TrainingDocs.aspx?q=c6399549-9c62-4a5e-bf1a-524b2322cf72</w:t>
      </w:r>
      <w:r>
        <w:fldChar w:fldCharType="end"/>
      </w:r>
    </w:p>
    <w:p w:rsidR="00000000" w:rsidRPr="00865EE0" w:rsidP="00BE0B57">
      <w:pPr>
        <w:pStyle w:val="BodyText"/>
        <w:sectPr w:rsidSect="00865EE0">
          <w:headerReference w:type="default" r:id="rId10"/>
          <w:footerReference w:type="default" r:id="rId11"/>
          <w:pgSz w:w="11908" w:h="16833"/>
          <w:pgMar w:top="1702" w:right="1418" w:bottom="1702" w:left="1418" w:header="992" w:footer="992" w:gutter="0"/>
          <w:cols w:space="720"/>
          <w:noEndnote/>
          <w:docGrid w:linePitch="299"/>
        </w:sectPr>
      </w:pPr>
    </w:p>
    <w:p w:rsidR="00000000" w:rsidRPr="00865EE0" w:rsidP="00865EE0">
      <w:pPr>
        <w:pStyle w:val="SuperHeading"/>
      </w:pPr>
      <w:r w:rsidRPr="00865EE0">
        <w:t>Assessment Requirements for AHCPHT305 Regulate crops</w:t>
      </w:r>
    </w:p>
    <w:p w:rsidR="00000000" w:rsidRPr="00865EE0" w:rsidP="00865EE0">
      <w:pPr>
        <w:pStyle w:val="Heading1"/>
      </w:pPr>
      <w:bookmarkStart w:id="10" w:name="O_886630"/>
      <w:bookmarkEnd w:id="10"/>
      <w:r w:rsidRPr="00865EE0">
        <w:t>Modification History</w:t>
      </w:r>
    </w:p>
    <w:tbl>
      <w:tblPr>
        <w:tblW w:w="0" w:type="auto"/>
        <w:tblLayout w:type="fixed"/>
        <w:tblCellMar>
          <w:left w:w="62" w:type="dxa"/>
          <w:right w:w="62" w:type="dxa"/>
        </w:tblCellMar>
        <w:tblLook w:val="0000"/>
      </w:tblPr>
      <w:tblGrid>
        <w:gridCol w:w="1179"/>
        <w:gridCol w:w="1524"/>
        <w:gridCol w:w="4869"/>
      </w:tblGrid>
      <w:tr w:rsidTr="00865EE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65EE0">
            <w:pPr>
              <w:pStyle w:val="TableHeading"/>
              <w:rPr>
                <w:lang w:val="en-NZ"/>
              </w:rPr>
            </w:pPr>
            <w:r w:rsidRPr="00865EE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65EE0">
            <w:pPr>
              <w:pStyle w:val="TableHeading"/>
              <w:rPr>
                <w:lang w:val="en-NZ"/>
              </w:rPr>
            </w:pPr>
            <w:r w:rsidRPr="00865EE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65EE0">
            <w:pPr>
              <w:pStyle w:val="TableHeading"/>
              <w:rPr>
                <w:lang w:val="en-NZ"/>
              </w:rPr>
            </w:pPr>
            <w:r w:rsidRPr="00865EE0">
              <w:t>Comment</w:t>
            </w:r>
          </w:p>
        </w:tc>
      </w:tr>
      <w:tr w:rsidTr="00865EE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65EE0">
            <w:pPr>
              <w:pStyle w:val="BodyText"/>
              <w:rPr>
                <w:lang w:val="en-NZ"/>
              </w:rPr>
            </w:pPr>
            <w:r w:rsidRPr="00865EE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65EE0">
            <w:pPr>
              <w:pStyle w:val="BodyText"/>
              <w:rPr>
                <w:lang w:val="en-NZ"/>
              </w:rPr>
            </w:pPr>
            <w:r w:rsidRPr="00865EE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65EE0" w:rsidP="00865EE0">
            <w:pPr>
              <w:pStyle w:val="BodyText"/>
            </w:pPr>
            <w:r w:rsidRPr="00865EE0">
              <w:t>Initial release</w:t>
            </w:r>
          </w:p>
        </w:tc>
      </w:tr>
    </w:tbl>
    <w:p w:rsidR="00000000" w:rsidRPr="00865EE0" w:rsidP="00865EE0">
      <w:pPr>
        <w:pStyle w:val="BodyText"/>
      </w:pPr>
    </w:p>
    <w:p w:rsidR="00000000" w:rsidRPr="00865EE0" w:rsidP="00865EE0">
      <w:pPr>
        <w:pStyle w:val="AllowPageBreak"/>
      </w:pPr>
    </w:p>
    <w:p w:rsidR="00000000" w:rsidRPr="00865EE0" w:rsidP="00865EE0">
      <w:pPr>
        <w:pStyle w:val="Heading1"/>
      </w:pPr>
      <w:bookmarkStart w:id="11" w:name="O_886631"/>
      <w:bookmarkEnd w:id="11"/>
      <w:r w:rsidRPr="00865EE0">
        <w:t>Performance Evidence</w:t>
      </w:r>
    </w:p>
    <w:p w:rsidR="00000000" w:rsidRPr="00865EE0" w:rsidP="00BE0B57">
      <w:pPr>
        <w:pStyle w:val="BodyText"/>
      </w:pPr>
      <w:r w:rsidRPr="00865EE0">
        <w:t>The candidate must be assessed on their ability to integrate and apply the performance requirements of this unit in a workplace setting. Performance must be demonstrated consistently over time and in a suitable range of contexts.</w:t>
      </w:r>
    </w:p>
    <w:p w:rsidR="00000000" w:rsidRPr="00865EE0" w:rsidP="00BE0B57">
      <w:pPr>
        <w:pStyle w:val="BodyText"/>
      </w:pPr>
      <w:r w:rsidRPr="00865EE0">
        <w:t>The candidate must provid</w:t>
      </w:r>
      <w:r w:rsidRPr="00865EE0">
        <w:t>e evidence that they can:</w:t>
      </w:r>
    </w:p>
    <w:p w:rsidR="00000000" w:rsidRPr="00865EE0" w:rsidP="00865EE0">
      <w:pPr>
        <w:pStyle w:val="ListBullet"/>
      </w:pPr>
      <w:r w:rsidRPr="00865EE0">
        <w:t>carry out pre-operational and safety checks on crop regulation tools, equipment and machinery</w:t>
      </w:r>
    </w:p>
    <w:p w:rsidR="00000000" w:rsidRPr="00865EE0" w:rsidP="00865EE0">
      <w:pPr>
        <w:pStyle w:val="ListBullet"/>
      </w:pPr>
      <w:r w:rsidRPr="00865EE0">
        <w:t xml:space="preserve">assess the effects on plant growth, habit and production levels of thinning and pruning operations </w:t>
      </w:r>
    </w:p>
    <w:p w:rsidR="00000000" w:rsidRPr="00865EE0" w:rsidP="00865EE0">
      <w:pPr>
        <w:pStyle w:val="ListBullet"/>
      </w:pPr>
      <w:r w:rsidRPr="00865EE0">
        <w:t xml:space="preserve">interpret requirements for pruning </w:t>
      </w:r>
      <w:r w:rsidRPr="00865EE0">
        <w:t>or thinning and work to instructions</w:t>
      </w:r>
    </w:p>
    <w:p w:rsidR="00000000" w:rsidRPr="00865EE0" w:rsidP="00865EE0">
      <w:pPr>
        <w:pStyle w:val="ListBullet"/>
      </w:pPr>
      <w:r w:rsidRPr="00865EE0">
        <w:t>use and maintain a range of plant thinning or pruning tools</w:t>
      </w:r>
    </w:p>
    <w:p w:rsidR="00000000" w:rsidRPr="00865EE0" w:rsidP="00865EE0">
      <w:pPr>
        <w:pStyle w:val="ListBullet"/>
      </w:pPr>
      <w:r w:rsidRPr="00865EE0">
        <w:t>remove and dispose of waste material</w:t>
      </w:r>
    </w:p>
    <w:p w:rsidR="00000000" w:rsidRPr="00865EE0" w:rsidP="00865EE0">
      <w:pPr>
        <w:pStyle w:val="ListBullet"/>
      </w:pPr>
      <w:r w:rsidRPr="00865EE0">
        <w:t>report signs of diseases and pests</w:t>
      </w:r>
    </w:p>
    <w:p w:rsidR="00000000" w:rsidRPr="00865EE0" w:rsidP="00865EE0">
      <w:pPr>
        <w:pStyle w:val="ListBullet"/>
      </w:pPr>
      <w:r w:rsidRPr="00865EE0">
        <w:t>operate crop regulation tools, equipment and machinery</w:t>
      </w:r>
    </w:p>
    <w:p w:rsidR="00000000" w:rsidRPr="00865EE0" w:rsidP="00865EE0">
      <w:pPr>
        <w:pStyle w:val="AllowPageBreak"/>
      </w:pPr>
    </w:p>
    <w:p w:rsidR="00000000" w:rsidRPr="00865EE0" w:rsidP="00865EE0">
      <w:pPr>
        <w:pStyle w:val="Heading1"/>
      </w:pPr>
      <w:bookmarkStart w:id="12" w:name="O_886632"/>
      <w:bookmarkEnd w:id="12"/>
      <w:r w:rsidRPr="00865EE0">
        <w:t>Knowledge Evidence</w:t>
      </w:r>
    </w:p>
    <w:p w:rsidR="00000000" w:rsidRPr="00865EE0" w:rsidP="00BE0B57">
      <w:pPr>
        <w:pStyle w:val="BodyText"/>
      </w:pPr>
      <w:r w:rsidRPr="00865EE0">
        <w:t>The candidate must demonstrate knowledge of:</w:t>
      </w:r>
    </w:p>
    <w:p w:rsidR="00000000" w:rsidRPr="00865EE0" w:rsidP="00865EE0">
      <w:pPr>
        <w:pStyle w:val="ListBullet"/>
      </w:pPr>
      <w:r w:rsidRPr="00865EE0">
        <w:t>principles and practices of crop regulation</w:t>
      </w:r>
    </w:p>
    <w:p w:rsidR="00000000" w:rsidRPr="00865EE0" w:rsidP="00865EE0">
      <w:pPr>
        <w:pStyle w:val="ListBullet2"/>
      </w:pPr>
      <w:r w:rsidRPr="00865EE0">
        <w:t>effect of weather which may prevent or impede crop regulation activities</w:t>
      </w:r>
    </w:p>
    <w:p w:rsidR="00000000" w:rsidRPr="00865EE0" w:rsidP="00865EE0">
      <w:pPr>
        <w:pStyle w:val="ListBullet2"/>
      </w:pPr>
      <w:r w:rsidRPr="00865EE0">
        <w:t>effects on plant growth, habit and production levels of thinning and prun</w:t>
      </w:r>
      <w:r w:rsidRPr="00865EE0">
        <w:t>ing operations in relation to the market goals of the enterprise</w:t>
      </w:r>
    </w:p>
    <w:p w:rsidR="00000000" w:rsidRPr="00865EE0" w:rsidP="00865EE0">
      <w:pPr>
        <w:pStyle w:val="ListBullet2"/>
      </w:pPr>
      <w:r w:rsidRPr="00865EE0">
        <w:t>enterprise quality procedures and characteristics of a crop relative to varying market requirements</w:t>
      </w:r>
    </w:p>
    <w:p w:rsidR="00000000" w:rsidRPr="00865EE0" w:rsidP="00865EE0">
      <w:pPr>
        <w:pStyle w:val="ListBullet2"/>
      </w:pPr>
      <w:r w:rsidRPr="00865EE0">
        <w:t>principles of thinning and pruning and the methods used to achieve crop regulation goals</w:t>
      </w:r>
    </w:p>
    <w:p w:rsidR="00000000" w:rsidRPr="00865EE0" w:rsidP="00865EE0">
      <w:pPr>
        <w:pStyle w:val="ListBullet2"/>
      </w:pPr>
      <w:r w:rsidRPr="00865EE0">
        <w:t>sa</w:t>
      </w:r>
      <w:r w:rsidRPr="00865EE0">
        <w:t>fe work procedures for use of machinery and equipment</w:t>
      </w:r>
    </w:p>
    <w:p w:rsidR="00000000" w:rsidRPr="00865EE0" w:rsidP="00865EE0">
      <w:pPr>
        <w:pStyle w:val="ListBullet2"/>
      </w:pPr>
      <w:r w:rsidRPr="00865EE0">
        <w:t xml:space="preserve">tools, equipment and machinery used for crop regulation </w:t>
      </w:r>
    </w:p>
    <w:p w:rsidR="00000000" w:rsidRPr="00865EE0" w:rsidP="00865EE0">
      <w:pPr>
        <w:pStyle w:val="ListBullet2"/>
      </w:pPr>
      <w:r w:rsidRPr="00865EE0">
        <w:t>types of crop regulation materials</w:t>
      </w:r>
    </w:p>
    <w:p w:rsidR="00000000" w:rsidRPr="00865EE0" w:rsidP="00865EE0">
      <w:pPr>
        <w:pStyle w:val="AllowPageBreak"/>
      </w:pPr>
    </w:p>
    <w:p w:rsidR="00000000" w:rsidRPr="00865EE0" w:rsidP="00865EE0">
      <w:pPr>
        <w:pStyle w:val="Heading1"/>
      </w:pPr>
      <w:bookmarkStart w:id="13" w:name="O_886633"/>
      <w:bookmarkEnd w:id="13"/>
      <w:r w:rsidRPr="00865EE0">
        <w:t>Assessment Conditions</w:t>
      </w:r>
    </w:p>
    <w:p w:rsidR="00000000" w:rsidRPr="00865EE0" w:rsidP="00BE0B57">
      <w:pPr>
        <w:pStyle w:val="BodyText"/>
      </w:pPr>
      <w:r w:rsidRPr="00865EE0">
        <w:t>Assessors must satisfy current standards for RTOs.</w:t>
      </w:r>
    </w:p>
    <w:p w:rsidR="00000000" w:rsidRPr="00865EE0" w:rsidP="00865EE0">
      <w:pPr>
        <w:pStyle w:val="Heading1"/>
      </w:pPr>
      <w:bookmarkStart w:id="14" w:name="O_886636"/>
      <w:bookmarkEnd w:id="14"/>
      <w:r w:rsidRPr="00865EE0">
        <w:t>Links</w:t>
      </w:r>
    </w:p>
    <w:p w:rsidR="00000000" w:rsidRPr="00865EE0" w:rsidP="00BE0B57">
      <w:pPr>
        <w:pStyle w:val="BodyText"/>
      </w:pPr>
      <w:r w:rsidRPr="00865EE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B5B8D">
        <w:rPr>
          <w:rStyle w:val="Hyperlink"/>
        </w:rPr>
        <w:t>https://vetnet.gov.au/Pages/TrainingDocs.aspx?q=c6399549-9c62-4a5e-bf1a-524b2322cf72</w:t>
      </w:r>
      <w:r>
        <w:fldChar w:fldCharType="end"/>
      </w:r>
    </w:p>
    <w:p w:rsidR="00000000" w:rsidRPr="00865EE0" w:rsidP="00865EE0"/>
    <w:sectPr w:rsidSect="00865E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rsidRPr="00BE0B57" w:rsidP="00BE0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57" w:rsidP="00865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B57" w:rsidP="00865E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0B57" w:rsidP="00865E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rsidP="00865EE0">
    <w:pPr>
      <w:pStyle w:val="Footer"/>
      <w:framePr w:wrap="around"/>
    </w:pPr>
    <w:r>
      <w:fldChar w:fldCharType="begin"/>
    </w:r>
    <w:r>
      <w:instrText xml:space="preserve"> DOCPROPERTY  Subject  \* MERGEFORMAT </w:instrText>
    </w:r>
    <w:r>
      <w:fldChar w:fldCharType="separate"/>
    </w:r>
    <w:r w:rsidR="00BE0B57">
      <w:t>Approved</w:t>
    </w:r>
    <w:r w:rsidR="00BE0B57">
      <w:fldChar w:fldCharType="end"/>
    </w:r>
    <w:r>
      <w:tab/>
      <w:t xml:space="preserve">Page </w:t>
    </w:r>
    <w:r>
      <w:fldChar w:fldCharType="begin"/>
    </w:r>
    <w:r>
      <w:instrText xml:space="preserve"> PAGE  \* Arabic  \* MERGEFORMAT </w:instrText>
    </w:r>
    <w:r>
      <w:fldChar w:fldCharType="separate"/>
    </w:r>
    <w:r w:rsidR="00BE0B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0B57">
      <w:rPr>
        <w:noProof/>
      </w:rPr>
      <w:t>4</w:t>
    </w:r>
    <w:r>
      <w:rPr>
        <w:noProof/>
      </w:rPr>
      <w:fldChar w:fldCharType="end"/>
    </w:r>
  </w:p>
  <w:p w:rsidR="00865EE0" w:rsidP="00865EE0">
    <w:pPr>
      <w:pStyle w:val="Footer"/>
      <w:framePr w:wrap="around"/>
    </w:pPr>
    <w:r>
      <w:t xml:space="preserve">© Commonwealth of Australia, </w:t>
    </w:r>
    <w:r>
      <w:fldChar w:fldCharType="begin"/>
    </w:r>
    <w:r>
      <w:instrText xml:space="preserve"> DATE  \@ "yyyy"  \* MERGEFORMAT </w:instrText>
    </w:r>
    <w:r>
      <w:fldChar w:fldCharType="separate"/>
    </w:r>
    <w:r w:rsidR="00BE0B57">
      <w:rPr>
        <w:noProof/>
      </w:rPr>
      <w:t>2025</w:t>
    </w:r>
    <w:r>
      <w:fldChar w:fldCharType="end"/>
    </w:r>
    <w:r>
      <w:tab/>
    </w:r>
    <w:r>
      <w:fldChar w:fldCharType="begin"/>
    </w:r>
    <w:r>
      <w:instrText xml:space="preserve"> DOCPROPERTY  Author  \* MERGEFORMAT </w:instrText>
    </w:r>
    <w:r>
      <w:fldChar w:fldCharType="separate"/>
    </w:r>
    <w:r w:rsidR="00BE0B57">
      <w:t>Skills Insight</w:t>
    </w:r>
    <w:r w:rsidR="00BE0B57">
      <w:fldChar w:fldCharType="end"/>
    </w:r>
  </w:p>
  <w:p w:rsidR="00865EE0" w:rsidP="00865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EE0" w:rsidRPr="00BE0B57" w:rsidP="00BE0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B57" w:rsidRPr="002D2AF8" w:rsidP="00865EE0">
    <w:pPr>
      <w:pStyle w:val="Header"/>
      <w:framePr w:wrap="around"/>
    </w:pPr>
    <w:r>
      <w:fldChar w:fldCharType="begin"/>
    </w:r>
    <w:r>
      <w:instrText xml:space="preserve"> TITLE   \* MERGEFORMAT </w:instrText>
    </w:r>
    <w:r>
      <w:fldChar w:fldCharType="separate"/>
    </w:r>
    <w:r>
      <w:t>AHCPHT305 Regulate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0B57" w:rsidP="00865E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EE0" w:rsidRPr="002D2AF8" w:rsidP="00865EE0">
    <w:pPr>
      <w:pStyle w:val="Header"/>
      <w:framePr w:wrap="around"/>
    </w:pPr>
    <w:r>
      <w:fldChar w:fldCharType="begin"/>
    </w:r>
    <w:r>
      <w:instrText xml:space="preserve"> TITLE   \* MERGEFORMAT </w:instrText>
    </w:r>
    <w:r>
      <w:fldChar w:fldCharType="separate"/>
    </w:r>
    <w:r w:rsidR="00BE0B57">
      <w:t>AHCPHT305 Regulate crops</w:t>
    </w:r>
    <w:r w:rsidR="00BE0B57">
      <w:fldChar w:fldCharType="end"/>
    </w:r>
    <w:r>
      <w:tab/>
      <w:t xml:space="preserve">Date this document was generated: </w:t>
    </w:r>
    <w:r>
      <w:fldChar w:fldCharType="begin"/>
    </w:r>
    <w:r>
      <w:instrText xml:space="preserve"> CREATEDATE  \@ "d MMMM yyyy"  \* MERGEFORMAT </w:instrText>
    </w:r>
    <w:r>
      <w:fldChar w:fldCharType="separate"/>
    </w:r>
    <w:r w:rsidR="00BE0B57">
      <w:rPr>
        <w:noProof/>
      </w:rPr>
      <w:t>2 March 2025</w:t>
    </w:r>
    <w:r>
      <w:fldChar w:fldCharType="end"/>
    </w:r>
  </w:p>
  <w:p w:rsidR="00865EE0" w:rsidP="00865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FAC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968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07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EE0"/>
    <w:pPr>
      <w:spacing w:before="360" w:after="60"/>
      <w:outlineLvl w:val="0"/>
    </w:pPr>
    <w:rPr>
      <w:sz w:val="32"/>
    </w:rPr>
  </w:style>
  <w:style w:type="paragraph" w:styleId="Heading2">
    <w:name w:val="heading 2"/>
    <w:basedOn w:val="HeadingBase"/>
    <w:next w:val="BodyText"/>
    <w:link w:val="Heading2Char"/>
    <w:qFormat/>
    <w:rsid w:val="00865EE0"/>
    <w:pPr>
      <w:keepLines/>
      <w:spacing w:before="240" w:after="120"/>
      <w:outlineLvl w:val="1"/>
    </w:pPr>
    <w:rPr>
      <w:sz w:val="28"/>
      <w:szCs w:val="40"/>
    </w:rPr>
  </w:style>
  <w:style w:type="paragraph" w:styleId="Heading3">
    <w:name w:val="heading 3"/>
    <w:basedOn w:val="HeadingBase"/>
    <w:next w:val="BodyText"/>
    <w:link w:val="Heading3Char"/>
    <w:qFormat/>
    <w:rsid w:val="00865EE0"/>
    <w:pPr>
      <w:spacing w:before="180" w:after="120"/>
      <w:outlineLvl w:val="2"/>
    </w:pPr>
    <w:rPr>
      <w:spacing w:val="-10"/>
      <w:kern w:val="32"/>
    </w:rPr>
  </w:style>
  <w:style w:type="paragraph" w:styleId="Heading4">
    <w:name w:val="heading 4"/>
    <w:basedOn w:val="HeadingBase"/>
    <w:next w:val="BodyText"/>
    <w:link w:val="Heading4Char"/>
    <w:qFormat/>
    <w:rsid w:val="00865EE0"/>
    <w:pPr>
      <w:spacing w:before="160" w:after="120"/>
      <w:outlineLvl w:val="3"/>
    </w:pPr>
    <w:rPr>
      <w:sz w:val="22"/>
    </w:rPr>
  </w:style>
  <w:style w:type="paragraph" w:styleId="Heading5">
    <w:name w:val="heading 5"/>
    <w:basedOn w:val="HeadingBase"/>
    <w:next w:val="Normal"/>
    <w:link w:val="Heading5Char"/>
    <w:qFormat/>
    <w:rsid w:val="00865EE0"/>
    <w:pPr>
      <w:spacing w:before="80"/>
      <w:outlineLvl w:val="4"/>
    </w:pPr>
    <w:rPr>
      <w:color w:val="918585"/>
      <w:sz w:val="20"/>
    </w:rPr>
  </w:style>
  <w:style w:type="paragraph" w:styleId="Heading6">
    <w:name w:val="heading 6"/>
    <w:basedOn w:val="HeadingBase"/>
    <w:next w:val="Normal"/>
    <w:link w:val="Heading6Char"/>
    <w:qFormat/>
    <w:rsid w:val="00865EE0"/>
    <w:pPr>
      <w:spacing w:before="60"/>
      <w:outlineLvl w:val="5"/>
    </w:pPr>
    <w:rPr>
      <w:color w:val="918585"/>
      <w:sz w:val="20"/>
    </w:rPr>
  </w:style>
  <w:style w:type="paragraph" w:styleId="Heading7">
    <w:name w:val="heading 7"/>
    <w:basedOn w:val="Normal"/>
    <w:next w:val="Normal"/>
    <w:link w:val="Heading7Char"/>
    <w:qFormat/>
    <w:rsid w:val="00865EE0"/>
    <w:pPr>
      <w:ind w:left="720"/>
      <w:outlineLvl w:val="6"/>
    </w:pPr>
    <w:rPr>
      <w:i/>
    </w:rPr>
  </w:style>
  <w:style w:type="paragraph" w:styleId="Heading8">
    <w:name w:val="heading 8"/>
    <w:basedOn w:val="Normal"/>
    <w:next w:val="Normal"/>
    <w:link w:val="Heading8Char"/>
    <w:qFormat/>
    <w:rsid w:val="00865EE0"/>
    <w:pPr>
      <w:ind w:left="720"/>
      <w:outlineLvl w:val="7"/>
    </w:pPr>
    <w:rPr>
      <w:i/>
    </w:rPr>
  </w:style>
  <w:style w:type="paragraph" w:styleId="Heading9">
    <w:name w:val="heading 9"/>
    <w:basedOn w:val="Normal"/>
    <w:next w:val="Normal"/>
    <w:link w:val="Heading9Char"/>
    <w:qFormat/>
    <w:rsid w:val="00865EE0"/>
    <w:pPr>
      <w:ind w:left="720"/>
      <w:outlineLvl w:val="8"/>
    </w:pPr>
    <w:rPr>
      <w:i/>
    </w:rPr>
  </w:style>
  <w:style w:type="character" w:default="1" w:styleId="DefaultParagraphFont">
    <w:name w:val="Default Paragraph Font"/>
    <w:uiPriority w:val="1"/>
    <w:unhideWhenUsed/>
    <w:rsid w:val="00865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EE0"/>
  </w:style>
  <w:style w:type="character" w:customStyle="1" w:styleId="Heading1Char">
    <w:name w:val="Heading 1 Char"/>
    <w:basedOn w:val="DefaultParagraphFont"/>
    <w:link w:val="Heading1"/>
    <w:rsid w:val="00865EE0"/>
    <w:rPr>
      <w:rFonts w:ascii="Times New Roman" w:eastAsia="Times New Roman" w:hAnsi="Times New Roman" w:cs="Times New Roman"/>
      <w:b/>
      <w:sz w:val="32"/>
      <w:szCs w:val="20"/>
      <w:lang w:eastAsia="en-US"/>
    </w:rPr>
  </w:style>
  <w:style w:type="paragraph" w:styleId="BodyText">
    <w:name w:val="Body Text"/>
    <w:basedOn w:val="Normal"/>
    <w:link w:val="BodyTextChar"/>
    <w:rsid w:val="00865E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EE0"/>
    <w:rPr>
      <w:rFonts w:ascii="Times New Roman" w:eastAsia="Times New Roman" w:hAnsi="Times New Roman" w:cs="Times New Roman"/>
      <w:sz w:val="24"/>
      <w:lang w:eastAsia="en-US"/>
    </w:rPr>
  </w:style>
  <w:style w:type="paragraph" w:styleId="List">
    <w:name w:val="List"/>
    <w:basedOn w:val="BodyText"/>
    <w:next w:val="BodyText"/>
    <w:rsid w:val="00865EE0"/>
    <w:pPr>
      <w:tabs>
        <w:tab w:val="left" w:pos="340"/>
      </w:tabs>
      <w:spacing w:before="60" w:after="60"/>
      <w:ind w:left="340" w:hanging="340"/>
    </w:pPr>
  </w:style>
  <w:style w:type="paragraph" w:styleId="ListBullet">
    <w:name w:val="List Bullet"/>
    <w:basedOn w:val="List"/>
    <w:rsid w:val="00865EE0"/>
    <w:pPr>
      <w:numPr>
        <w:numId w:val="12"/>
      </w:numPr>
      <w:tabs>
        <w:tab w:val="clear" w:pos="340"/>
      </w:tabs>
      <w:spacing w:before="40" w:after="40"/>
    </w:pPr>
  </w:style>
  <w:style w:type="paragraph" w:styleId="ListBullet2">
    <w:name w:val="List Bullet 2"/>
    <w:basedOn w:val="List2"/>
    <w:rsid w:val="00865EE0"/>
    <w:pPr>
      <w:numPr>
        <w:numId w:val="13"/>
      </w:numPr>
      <w:tabs>
        <w:tab w:val="clear" w:pos="680"/>
      </w:tabs>
    </w:pPr>
  </w:style>
  <w:style w:type="paragraph" w:customStyle="1" w:styleId="SuperHeading">
    <w:name w:val="SuperHeading"/>
    <w:basedOn w:val="Normal"/>
    <w:rsid w:val="00865EE0"/>
    <w:pPr>
      <w:spacing w:before="240" w:after="120"/>
      <w:outlineLvl w:val="0"/>
    </w:pPr>
    <w:rPr>
      <w:rFonts w:ascii="Times New Roman" w:hAnsi="Times New Roman"/>
      <w:b/>
      <w:sz w:val="32"/>
    </w:rPr>
  </w:style>
  <w:style w:type="paragraph" w:customStyle="1" w:styleId="TableHeading">
    <w:name w:val="Table Heading"/>
    <w:basedOn w:val="HeadingBase"/>
    <w:rsid w:val="00865EE0"/>
    <w:pPr>
      <w:keepLines/>
      <w:pBdr>
        <w:bottom w:val="single" w:sz="6" w:space="1" w:color="918585"/>
      </w:pBdr>
      <w:spacing w:before="240"/>
    </w:pPr>
  </w:style>
  <w:style w:type="paragraph" w:customStyle="1" w:styleId="AllowPageBreak">
    <w:name w:val="AllowPageBreak"/>
    <w:rsid w:val="00865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EE0"/>
    <w:rPr>
      <w:rFonts w:ascii="Courier New" w:eastAsia="Times New Roman" w:hAnsi="Courier New" w:cs="Times New Roman"/>
      <w:i/>
      <w:szCs w:val="20"/>
      <w:lang w:eastAsia="en-US"/>
    </w:rPr>
  </w:style>
  <w:style w:type="paragraph" w:customStyle="1" w:styleId="HeadingBase">
    <w:name w:val="Heading Base"/>
    <w:rsid w:val="00865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EE0"/>
    <w:pPr>
      <w:tabs>
        <w:tab w:val="right" w:leader="dot" w:pos="9072"/>
      </w:tabs>
      <w:ind w:left="567"/>
    </w:pPr>
    <w:rPr>
      <w:szCs w:val="22"/>
    </w:rPr>
  </w:style>
  <w:style w:type="paragraph" w:customStyle="1" w:styleId="TOCBase">
    <w:name w:val="TOC Base"/>
    <w:rsid w:val="00865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EE0"/>
    <w:pPr>
      <w:tabs>
        <w:tab w:val="right" w:leader="dot" w:pos="9072"/>
      </w:tabs>
      <w:spacing w:before="40" w:after="40"/>
      <w:ind w:left="284"/>
    </w:pPr>
    <w:rPr>
      <w:rFonts w:ascii="Times New Roman" w:hAnsi="Times New Roman"/>
    </w:rPr>
  </w:style>
  <w:style w:type="paragraph" w:styleId="TOC1">
    <w:name w:val="toc 1"/>
    <w:basedOn w:val="TOCBase"/>
    <w:next w:val="Normal"/>
    <w:rsid w:val="00865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EE0"/>
    <w:rPr>
      <w:rFonts w:ascii="Times New Roman" w:eastAsia="Times New Roman" w:hAnsi="Times New Roman" w:cs="Times New Roman"/>
      <w:sz w:val="16"/>
      <w:lang w:eastAsia="en-US"/>
    </w:rPr>
  </w:style>
  <w:style w:type="paragraph" w:styleId="Title">
    <w:name w:val="Title"/>
    <w:basedOn w:val="HeadingBase"/>
    <w:link w:val="TitleChar"/>
    <w:qFormat/>
    <w:rsid w:val="00865EE0"/>
    <w:pPr>
      <w:spacing w:before="5040"/>
      <w:jc w:val="center"/>
    </w:pPr>
    <w:rPr>
      <w:sz w:val="48"/>
      <w:szCs w:val="72"/>
      <w:lang w:val="en-US"/>
    </w:rPr>
  </w:style>
  <w:style w:type="character" w:customStyle="1" w:styleId="TitleChar">
    <w:name w:val="Title Char"/>
    <w:basedOn w:val="DefaultParagraphFont"/>
    <w:link w:val="Title"/>
    <w:rsid w:val="00865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EE0"/>
    <w:pPr>
      <w:tabs>
        <w:tab w:val="left" w:pos="3600"/>
        <w:tab w:val="left" w:pos="3958"/>
      </w:tabs>
    </w:pPr>
  </w:style>
  <w:style w:type="paragraph" w:customStyle="1" w:styleId="Note">
    <w:name w:val="Note"/>
    <w:basedOn w:val="BodyText"/>
    <w:rsid w:val="00865E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5EE0"/>
    <w:rPr>
      <w:b/>
      <w:spacing w:val="0"/>
    </w:rPr>
  </w:style>
  <w:style w:type="paragraph" w:customStyle="1" w:styleId="SuperTitle">
    <w:name w:val="SuperTitle"/>
    <w:basedOn w:val="Title"/>
    <w:rsid w:val="00865EE0"/>
    <w:pPr>
      <w:framePr w:wrap="auto" w:hAnchor="text" w:y="6049"/>
    </w:pPr>
    <w:rPr>
      <w:color w:val="000000"/>
      <w:sz w:val="40"/>
    </w:rPr>
  </w:style>
  <w:style w:type="paragraph" w:customStyle="1" w:styleId="TOCTitle">
    <w:name w:val="TOCTitle"/>
    <w:basedOn w:val="Heading1"/>
    <w:rsid w:val="00865EE0"/>
    <w:pPr>
      <w:spacing w:after="240"/>
      <w:jc w:val="center"/>
      <w:outlineLvl w:val="9"/>
    </w:pPr>
    <w:rPr>
      <w:caps/>
    </w:rPr>
  </w:style>
  <w:style w:type="paragraph" w:customStyle="1" w:styleId="Version">
    <w:name w:val="Version"/>
    <w:rsid w:val="00865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EE0"/>
    <w:pPr>
      <w:keepNext w:val="0"/>
      <w:tabs>
        <w:tab w:val="right" w:pos="4176"/>
      </w:tabs>
      <w:ind w:left="198" w:hanging="198"/>
    </w:pPr>
    <w:rPr>
      <w:rFonts w:ascii="Garamond" w:hAnsi="Garamond"/>
    </w:rPr>
  </w:style>
  <w:style w:type="paragraph" w:styleId="IndexHeading">
    <w:name w:val="index heading"/>
    <w:basedOn w:val="Normal"/>
    <w:next w:val="Index1"/>
    <w:semiHidden/>
    <w:rsid w:val="00865EE0"/>
    <w:pPr>
      <w:spacing w:before="120" w:after="120"/>
    </w:pPr>
    <w:rPr>
      <w:rFonts w:ascii="Arial" w:hAnsi="Arial"/>
      <w:b/>
      <w:color w:val="918585"/>
      <w:sz w:val="24"/>
    </w:rPr>
  </w:style>
  <w:style w:type="paragraph" w:styleId="Header">
    <w:name w:val="header"/>
    <w:basedOn w:val="Normal"/>
    <w:link w:val="HeaderChar"/>
    <w:rsid w:val="00865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EE0"/>
    <w:rPr>
      <w:rFonts w:ascii="Times New Roman" w:eastAsia="Times New Roman" w:hAnsi="Times New Roman" w:cs="Times New Roman"/>
      <w:sz w:val="16"/>
      <w:szCs w:val="20"/>
      <w:lang w:val="en-GB" w:eastAsia="en-US"/>
    </w:rPr>
  </w:style>
  <w:style w:type="paragraph" w:customStyle="1" w:styleId="Chapter">
    <w:name w:val="Chapter"/>
    <w:basedOn w:val="Normal"/>
    <w:rsid w:val="00865EE0"/>
    <w:pPr>
      <w:spacing w:before="240"/>
    </w:pPr>
    <w:rPr>
      <w:rFonts w:ascii="Times New Roman" w:hAnsi="Times New Roman"/>
      <w:smallCaps/>
      <w:spacing w:val="80"/>
      <w:sz w:val="28"/>
    </w:rPr>
  </w:style>
  <w:style w:type="paragraph" w:customStyle="1" w:styleId="InChapter">
    <w:name w:val="InChapter"/>
    <w:basedOn w:val="Heading3"/>
    <w:rsid w:val="00865EE0"/>
    <w:pPr>
      <w:spacing w:after="240"/>
      <w:outlineLvl w:val="9"/>
    </w:pPr>
    <w:rPr>
      <w:noProof/>
    </w:rPr>
  </w:style>
  <w:style w:type="paragraph" w:styleId="Index2">
    <w:name w:val="index 2"/>
    <w:basedOn w:val="Normal"/>
    <w:next w:val="Normal"/>
    <w:semiHidden/>
    <w:rsid w:val="00865EE0"/>
    <w:pPr>
      <w:tabs>
        <w:tab w:val="right" w:pos="4176"/>
      </w:tabs>
      <w:ind w:left="568" w:hanging="284"/>
    </w:pPr>
    <w:rPr>
      <w:rFonts w:ascii="Garamond" w:hAnsi="Garamond"/>
    </w:rPr>
  </w:style>
  <w:style w:type="paragraph" w:customStyle="1" w:styleId="Byline">
    <w:name w:val="Byline"/>
    <w:rsid w:val="00865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EE0"/>
    <w:pPr>
      <w:tabs>
        <w:tab w:val="clear" w:pos="3600"/>
        <w:tab w:val="clear" w:pos="3958"/>
      </w:tabs>
      <w:jc w:val="right"/>
    </w:pPr>
  </w:style>
  <w:style w:type="character" w:styleId="Emphasis">
    <w:name w:val="Emphasis"/>
    <w:basedOn w:val="DefaultParagraphFont"/>
    <w:qFormat/>
    <w:rsid w:val="00865EE0"/>
    <w:rPr>
      <w:i/>
    </w:rPr>
  </w:style>
  <w:style w:type="paragraph" w:styleId="Caption">
    <w:name w:val="caption"/>
    <w:basedOn w:val="BodyText"/>
    <w:next w:val="Normal"/>
    <w:qFormat/>
    <w:rsid w:val="00865EE0"/>
    <w:pPr>
      <w:framePr w:w="2268" w:hSpace="181" w:vSpace="181" w:wrap="around" w:vAnchor="text" w:hAnchor="page" w:x="1135" w:y="285" w:anchorLock="1"/>
    </w:pPr>
    <w:rPr>
      <w:i/>
    </w:rPr>
  </w:style>
  <w:style w:type="paragraph" w:customStyle="1" w:styleId="MiniTOCTitle">
    <w:name w:val="MiniTOCTitle"/>
    <w:basedOn w:val="Heading4"/>
    <w:rsid w:val="00865EE0"/>
    <w:pPr>
      <w:spacing w:before="240"/>
      <w:outlineLvl w:val="9"/>
    </w:pPr>
    <w:rPr>
      <w:noProof/>
      <w:sz w:val="24"/>
    </w:rPr>
  </w:style>
  <w:style w:type="paragraph" w:customStyle="1" w:styleId="MiniTOCItem">
    <w:name w:val="MiniTOCItem"/>
    <w:basedOn w:val="ListBullet"/>
    <w:rsid w:val="00865EE0"/>
    <w:pPr>
      <w:numPr>
        <w:numId w:val="0"/>
      </w:numPr>
      <w:tabs>
        <w:tab w:val="right" w:leader="dot" w:pos="6521"/>
      </w:tabs>
      <w:spacing w:before="0" w:after="0"/>
    </w:pPr>
  </w:style>
  <w:style w:type="paragraph" w:customStyle="1" w:styleId="TOFTitle">
    <w:name w:val="TOFTitle"/>
    <w:basedOn w:val="TOCTitle"/>
    <w:rsid w:val="00865EE0"/>
  </w:style>
  <w:style w:type="paragraph" w:styleId="TableofFigures">
    <w:name w:val="table of figures"/>
    <w:basedOn w:val="Normal"/>
    <w:next w:val="Normal"/>
    <w:semiHidden/>
    <w:rsid w:val="00865EE0"/>
    <w:pPr>
      <w:tabs>
        <w:tab w:val="right" w:leader="dot" w:pos="9072"/>
      </w:tabs>
      <w:ind w:left="970" w:hanging="403"/>
    </w:pPr>
    <w:rPr>
      <w:rFonts w:ascii="Times New Roman" w:hAnsi="Times New Roman"/>
      <w:b/>
    </w:rPr>
  </w:style>
  <w:style w:type="paragraph" w:styleId="ListNumber">
    <w:name w:val="List Number"/>
    <w:basedOn w:val="List"/>
    <w:rsid w:val="00865EE0"/>
    <w:pPr>
      <w:numPr>
        <w:numId w:val="15"/>
      </w:numPr>
      <w:tabs>
        <w:tab w:val="clear" w:pos="340"/>
      </w:tabs>
    </w:pPr>
  </w:style>
  <w:style w:type="character" w:customStyle="1" w:styleId="WingdingSymbols">
    <w:name w:val="Wingding Symbols"/>
    <w:rsid w:val="00865EE0"/>
    <w:rPr>
      <w:rFonts w:ascii="Wingdings" w:hAnsi="Wingdings"/>
    </w:rPr>
  </w:style>
  <w:style w:type="character" w:customStyle="1" w:styleId="HotSpot">
    <w:name w:val="HotSpot"/>
    <w:rsid w:val="00865EE0"/>
    <w:rPr>
      <w:color w:val="0033CC"/>
      <w:u w:val="none"/>
    </w:rPr>
  </w:style>
  <w:style w:type="paragraph" w:customStyle="1" w:styleId="BodyTextRight">
    <w:name w:val="Body Text Right"/>
    <w:basedOn w:val="BodyText"/>
    <w:rsid w:val="00865EE0"/>
    <w:pPr>
      <w:spacing w:before="0" w:after="0"/>
      <w:jc w:val="right"/>
    </w:pPr>
  </w:style>
  <w:style w:type="paragraph" w:styleId="Index3">
    <w:name w:val="index 3"/>
    <w:basedOn w:val="ListNumber2"/>
    <w:next w:val="Normal"/>
    <w:semiHidden/>
    <w:rsid w:val="00865EE0"/>
    <w:pPr>
      <w:numPr>
        <w:numId w:val="0"/>
      </w:numPr>
      <w:tabs>
        <w:tab w:val="right" w:leader="dot" w:pos="4176"/>
      </w:tabs>
    </w:pPr>
  </w:style>
  <w:style w:type="paragraph" w:styleId="ListNumber2">
    <w:name w:val="List Number 2"/>
    <w:basedOn w:val="List2"/>
    <w:rsid w:val="00865EE0"/>
    <w:pPr>
      <w:numPr>
        <w:numId w:val="10"/>
      </w:numPr>
      <w:tabs>
        <w:tab w:val="clear" w:pos="1060"/>
      </w:tabs>
    </w:pPr>
  </w:style>
  <w:style w:type="paragraph" w:customStyle="1" w:styleId="MarginNote">
    <w:name w:val="Margin Note"/>
    <w:basedOn w:val="BodyText"/>
    <w:rsid w:val="00865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EE0"/>
    <w:rPr>
      <w:sz w:val="32"/>
    </w:rPr>
  </w:style>
  <w:style w:type="paragraph" w:customStyle="1" w:styleId="HeadingProcedure">
    <w:name w:val="Heading Procedure"/>
    <w:basedOn w:val="HeadingBase"/>
    <w:next w:val="Normal"/>
    <w:rsid w:val="00865EE0"/>
    <w:pPr>
      <w:tabs>
        <w:tab w:val="left" w:pos="0"/>
      </w:tabs>
      <w:spacing w:before="120" w:after="60"/>
    </w:pPr>
    <w:rPr>
      <w:i/>
      <w:color w:val="918585"/>
      <w:sz w:val="22"/>
    </w:rPr>
  </w:style>
  <w:style w:type="paragraph" w:customStyle="1" w:styleId="TableBodyText">
    <w:name w:val="Table Body Text"/>
    <w:basedOn w:val="BodyText"/>
    <w:rsid w:val="00865EE0"/>
    <w:pPr>
      <w:spacing w:before="60" w:after="60"/>
    </w:pPr>
  </w:style>
  <w:style w:type="paragraph" w:styleId="ListContinue">
    <w:name w:val="List Continue"/>
    <w:basedOn w:val="List"/>
    <w:rsid w:val="00865EE0"/>
    <w:pPr>
      <w:ind w:firstLine="0"/>
    </w:pPr>
  </w:style>
  <w:style w:type="paragraph" w:customStyle="1" w:styleId="ListNote">
    <w:name w:val="List Note"/>
    <w:basedOn w:val="List"/>
    <w:rsid w:val="00865EE0"/>
    <w:pPr>
      <w:pBdr>
        <w:top w:val="single" w:sz="6" w:space="2" w:color="918585"/>
        <w:bottom w:val="single" w:sz="6" w:space="2" w:color="918585"/>
      </w:pBdr>
      <w:tabs>
        <w:tab w:val="left" w:pos="1021"/>
      </w:tabs>
      <w:ind w:firstLine="0"/>
    </w:pPr>
  </w:style>
  <w:style w:type="paragraph" w:customStyle="1" w:styleId="Warning">
    <w:name w:val="Warning"/>
    <w:basedOn w:val="BodyText"/>
    <w:rsid w:val="00865EE0"/>
    <w:pPr>
      <w:shd w:val="clear" w:color="auto" w:fill="D9D9D9"/>
      <w:tabs>
        <w:tab w:val="left" w:pos="992"/>
      </w:tabs>
      <w:ind w:left="119" w:right="119"/>
    </w:pPr>
    <w:rPr>
      <w:sz w:val="20"/>
    </w:rPr>
  </w:style>
  <w:style w:type="paragraph" w:customStyle="1" w:styleId="MarginIcons">
    <w:name w:val="Margin Icons"/>
    <w:basedOn w:val="BodyText"/>
    <w:rsid w:val="00865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EE0"/>
    <w:rPr>
      <w:rFonts w:ascii="Courier New" w:hAnsi="Courier New"/>
    </w:rPr>
  </w:style>
  <w:style w:type="paragraph" w:customStyle="1" w:styleId="NoteBullet">
    <w:name w:val="Note Bullet"/>
    <w:basedOn w:val="Note"/>
    <w:rsid w:val="00865EE0"/>
    <w:pPr>
      <w:tabs>
        <w:tab w:val="clear" w:pos="680"/>
      </w:tabs>
      <w:spacing w:before="60" w:after="60"/>
    </w:pPr>
  </w:style>
  <w:style w:type="paragraph" w:customStyle="1" w:styleId="SubHeading2">
    <w:name w:val="SubHeading2"/>
    <w:basedOn w:val="HeadingBase"/>
    <w:rsid w:val="00865EE0"/>
    <w:pPr>
      <w:spacing w:before="240" w:after="60"/>
    </w:pPr>
    <w:rPr>
      <w:sz w:val="20"/>
    </w:rPr>
  </w:style>
  <w:style w:type="paragraph" w:customStyle="1" w:styleId="SubHeading1">
    <w:name w:val="SubHeading1"/>
    <w:basedOn w:val="HeadingBase"/>
    <w:rsid w:val="00865EE0"/>
    <w:pPr>
      <w:spacing w:before="240" w:after="60"/>
    </w:pPr>
    <w:rPr>
      <w:color w:val="918585"/>
      <w:sz w:val="22"/>
    </w:rPr>
  </w:style>
  <w:style w:type="paragraph" w:customStyle="1" w:styleId="SideHeading">
    <w:name w:val="Side Heading"/>
    <w:basedOn w:val="HeadingBase"/>
    <w:rsid w:val="00865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EE0"/>
    <w:pPr>
      <w:tabs>
        <w:tab w:val="num" w:pos="360"/>
      </w:tabs>
    </w:pPr>
  </w:style>
  <w:style w:type="paragraph" w:styleId="PlainText">
    <w:name w:val="Plain Text"/>
    <w:basedOn w:val="Normal"/>
    <w:link w:val="PlainTextChar"/>
    <w:rsid w:val="00865EE0"/>
    <w:rPr>
      <w:sz w:val="20"/>
    </w:rPr>
  </w:style>
  <w:style w:type="character" w:customStyle="1" w:styleId="PlainTextChar">
    <w:name w:val="Plain Text Char"/>
    <w:basedOn w:val="DefaultParagraphFont"/>
    <w:link w:val="PlainText"/>
    <w:rsid w:val="00865EE0"/>
    <w:rPr>
      <w:rFonts w:ascii="Courier New" w:eastAsia="Times New Roman" w:hAnsi="Courier New" w:cs="Times New Roman"/>
      <w:sz w:val="20"/>
      <w:szCs w:val="20"/>
      <w:lang w:eastAsia="en-US"/>
    </w:rPr>
  </w:style>
  <w:style w:type="character" w:customStyle="1" w:styleId="MenuOption">
    <w:name w:val="Menu Option"/>
    <w:basedOn w:val="DefaultParagraphFont"/>
    <w:rsid w:val="00865EE0"/>
    <w:rPr>
      <w:b/>
      <w:smallCaps/>
    </w:rPr>
  </w:style>
  <w:style w:type="paragraph" w:customStyle="1" w:styleId="TableListNumber">
    <w:name w:val="Table List Number"/>
    <w:basedOn w:val="ListNumber"/>
    <w:rsid w:val="00865EE0"/>
    <w:pPr>
      <w:numPr>
        <w:numId w:val="0"/>
      </w:numPr>
    </w:pPr>
  </w:style>
  <w:style w:type="paragraph" w:styleId="TOC4">
    <w:name w:val="toc 4"/>
    <w:basedOn w:val="TOCBase"/>
    <w:next w:val="Normal"/>
    <w:semiHidden/>
    <w:rsid w:val="00865EE0"/>
    <w:pPr>
      <w:tabs>
        <w:tab w:val="right" w:leader="dot" w:pos="9071"/>
      </w:tabs>
      <w:ind w:left="1701"/>
    </w:pPr>
  </w:style>
  <w:style w:type="paragraph" w:customStyle="1" w:styleId="ListAlpha">
    <w:name w:val="List Alpha"/>
    <w:basedOn w:val="List"/>
    <w:rsid w:val="00865EE0"/>
    <w:pPr>
      <w:numPr>
        <w:numId w:val="9"/>
      </w:numPr>
    </w:pPr>
  </w:style>
  <w:style w:type="paragraph" w:customStyle="1" w:styleId="ListAlpha2">
    <w:name w:val="List Alpha 2"/>
    <w:basedOn w:val="List2"/>
    <w:rsid w:val="00865EE0"/>
    <w:pPr>
      <w:numPr>
        <w:numId w:val="8"/>
      </w:numPr>
    </w:pPr>
  </w:style>
  <w:style w:type="paragraph" w:styleId="List2">
    <w:name w:val="List 2"/>
    <w:basedOn w:val="BodyText"/>
    <w:rsid w:val="00865EE0"/>
    <w:pPr>
      <w:tabs>
        <w:tab w:val="left" w:pos="680"/>
      </w:tabs>
      <w:spacing w:before="60" w:after="60"/>
      <w:ind w:left="680" w:hanging="340"/>
    </w:pPr>
  </w:style>
  <w:style w:type="paragraph" w:styleId="List3">
    <w:name w:val="List 3"/>
    <w:basedOn w:val="BodyText"/>
    <w:rsid w:val="00865EE0"/>
    <w:pPr>
      <w:tabs>
        <w:tab w:val="left" w:pos="1021"/>
      </w:tabs>
      <w:spacing w:before="60" w:after="60"/>
      <w:ind w:left="1020" w:hanging="340"/>
    </w:pPr>
  </w:style>
  <w:style w:type="paragraph" w:styleId="List4">
    <w:name w:val="List 4"/>
    <w:basedOn w:val="BodyText"/>
    <w:rsid w:val="00865EE0"/>
    <w:pPr>
      <w:tabs>
        <w:tab w:val="left" w:pos="1361"/>
      </w:tabs>
      <w:spacing w:before="60" w:after="60"/>
      <w:ind w:left="1361" w:hanging="340"/>
    </w:pPr>
  </w:style>
  <w:style w:type="paragraph" w:styleId="List5">
    <w:name w:val="List 5"/>
    <w:basedOn w:val="BodyText"/>
    <w:rsid w:val="00865EE0"/>
    <w:pPr>
      <w:tabs>
        <w:tab w:val="left" w:pos="1701"/>
      </w:tabs>
      <w:spacing w:before="60" w:after="60"/>
      <w:ind w:left="1701" w:hanging="340"/>
    </w:pPr>
  </w:style>
  <w:style w:type="paragraph" w:styleId="ListBullet3">
    <w:name w:val="List Bullet 3"/>
    <w:basedOn w:val="List3"/>
    <w:rsid w:val="00865EE0"/>
    <w:pPr>
      <w:numPr>
        <w:numId w:val="14"/>
      </w:numPr>
      <w:tabs>
        <w:tab w:val="clear" w:pos="1021"/>
      </w:tabs>
      <w:ind w:left="1037" w:hanging="357"/>
    </w:pPr>
  </w:style>
  <w:style w:type="paragraph" w:styleId="ListBullet4">
    <w:name w:val="List Bullet 4"/>
    <w:basedOn w:val="List4"/>
    <w:rsid w:val="00865EE0"/>
    <w:pPr>
      <w:numPr>
        <w:numId w:val="3"/>
      </w:numPr>
      <w:tabs>
        <w:tab w:val="clear" w:pos="1361"/>
      </w:tabs>
    </w:pPr>
  </w:style>
  <w:style w:type="paragraph" w:styleId="ListBullet5">
    <w:name w:val="List Bullet 5"/>
    <w:basedOn w:val="List5"/>
    <w:rsid w:val="00865EE0"/>
    <w:pPr>
      <w:numPr>
        <w:numId w:val="4"/>
      </w:numPr>
    </w:pPr>
  </w:style>
  <w:style w:type="paragraph" w:styleId="ListContinue2">
    <w:name w:val="List Continue 2"/>
    <w:basedOn w:val="List2"/>
    <w:rsid w:val="00865EE0"/>
    <w:pPr>
      <w:ind w:firstLine="0"/>
    </w:pPr>
  </w:style>
  <w:style w:type="paragraph" w:styleId="ListContinue3">
    <w:name w:val="List Continue 3"/>
    <w:basedOn w:val="List3"/>
    <w:rsid w:val="00865EE0"/>
    <w:pPr>
      <w:ind w:left="1021" w:firstLine="0"/>
    </w:pPr>
  </w:style>
  <w:style w:type="paragraph" w:styleId="ListContinue4">
    <w:name w:val="List Continue 4"/>
    <w:basedOn w:val="List4"/>
    <w:rsid w:val="00865EE0"/>
    <w:pPr>
      <w:ind w:firstLine="0"/>
    </w:pPr>
  </w:style>
  <w:style w:type="paragraph" w:styleId="ListContinue5">
    <w:name w:val="List Continue 5"/>
    <w:basedOn w:val="List5"/>
    <w:rsid w:val="00865EE0"/>
    <w:pPr>
      <w:ind w:firstLine="0"/>
    </w:pPr>
  </w:style>
  <w:style w:type="paragraph" w:styleId="ListNumber3">
    <w:name w:val="List Number 3"/>
    <w:basedOn w:val="List3"/>
    <w:rsid w:val="00865EE0"/>
    <w:pPr>
      <w:numPr>
        <w:numId w:val="5"/>
      </w:numPr>
    </w:pPr>
  </w:style>
  <w:style w:type="paragraph" w:styleId="ListNumber4">
    <w:name w:val="List Number 4"/>
    <w:basedOn w:val="List4"/>
    <w:rsid w:val="00865EE0"/>
    <w:pPr>
      <w:numPr>
        <w:numId w:val="6"/>
      </w:numPr>
    </w:pPr>
  </w:style>
  <w:style w:type="paragraph" w:styleId="ListNumber5">
    <w:name w:val="List Number 5"/>
    <w:basedOn w:val="List5"/>
    <w:rsid w:val="00865EE0"/>
    <w:pPr>
      <w:numPr>
        <w:numId w:val="7"/>
      </w:numPr>
    </w:pPr>
  </w:style>
  <w:style w:type="paragraph" w:styleId="BlockText">
    <w:name w:val="Block Text"/>
    <w:basedOn w:val="Normal"/>
    <w:rsid w:val="00865EE0"/>
    <w:pPr>
      <w:spacing w:after="120"/>
      <w:ind w:left="1440" w:right="1440"/>
    </w:pPr>
  </w:style>
  <w:style w:type="character" w:customStyle="1" w:styleId="Subscript">
    <w:name w:val="Subscript"/>
    <w:basedOn w:val="DefaultParagraphFont"/>
    <w:rsid w:val="00865EE0"/>
    <w:rPr>
      <w:sz w:val="16"/>
      <w:vertAlign w:val="subscript"/>
    </w:rPr>
  </w:style>
  <w:style w:type="character" w:customStyle="1" w:styleId="Superscript">
    <w:name w:val="Superscript"/>
    <w:basedOn w:val="DefaultParagraphFont"/>
    <w:rsid w:val="00865EE0"/>
    <w:rPr>
      <w:sz w:val="16"/>
      <w:vertAlign w:val="superscript"/>
    </w:rPr>
  </w:style>
  <w:style w:type="character" w:customStyle="1" w:styleId="Symbols">
    <w:name w:val="Symbols"/>
    <w:basedOn w:val="DefaultParagraphFont"/>
    <w:rsid w:val="00865EE0"/>
    <w:rPr>
      <w:rFonts w:ascii="Symbol" w:hAnsi="Symbol"/>
    </w:rPr>
  </w:style>
  <w:style w:type="character" w:customStyle="1" w:styleId="MenuOptions">
    <w:name w:val="Menu Options"/>
    <w:basedOn w:val="DefaultParagraphFont"/>
    <w:rsid w:val="00865EE0"/>
    <w:rPr>
      <w:rFonts w:ascii="Arial Narrow" w:hAnsi="Arial Narrow"/>
      <w:smallCaps/>
    </w:rPr>
  </w:style>
  <w:style w:type="character" w:customStyle="1" w:styleId="Buttons">
    <w:name w:val="Buttons"/>
    <w:basedOn w:val="DefaultParagraphFont"/>
    <w:rsid w:val="00865EE0"/>
    <w:rPr>
      <w:b/>
    </w:rPr>
  </w:style>
  <w:style w:type="character" w:customStyle="1" w:styleId="Underlined">
    <w:name w:val="Underlined"/>
    <w:basedOn w:val="DefaultParagraphFont"/>
    <w:rsid w:val="00865EE0"/>
    <w:rPr>
      <w:u w:val="single"/>
    </w:rPr>
  </w:style>
  <w:style w:type="paragraph" w:customStyle="1" w:styleId="TableBodyTextRight">
    <w:name w:val="Table Body Text Right"/>
    <w:basedOn w:val="TableBodyText"/>
    <w:rsid w:val="00865EE0"/>
    <w:pPr>
      <w:widowControl w:val="0"/>
      <w:autoSpaceDE w:val="0"/>
      <w:autoSpaceDN w:val="0"/>
      <w:adjustRightInd w:val="0"/>
      <w:jc w:val="right"/>
    </w:pPr>
    <w:rPr>
      <w:rFonts w:cs="Arial"/>
      <w:szCs w:val="18"/>
    </w:rPr>
  </w:style>
  <w:style w:type="paragraph" w:customStyle="1" w:styleId="CopyrightText">
    <w:name w:val="Copyright Text"/>
    <w:basedOn w:val="BodyText"/>
    <w:rsid w:val="00865EE0"/>
    <w:rPr>
      <w:sz w:val="18"/>
    </w:rPr>
  </w:style>
  <w:style w:type="paragraph" w:customStyle="1" w:styleId="BodySmallRight">
    <w:name w:val="Body Small Right"/>
    <w:basedOn w:val="BodyTextRight"/>
    <w:rsid w:val="00865EE0"/>
    <w:rPr>
      <w:sz w:val="18"/>
      <w:szCs w:val="18"/>
    </w:rPr>
  </w:style>
  <w:style w:type="paragraph" w:customStyle="1" w:styleId="MarginEdition">
    <w:name w:val="Margin Edition"/>
    <w:basedOn w:val="MarginNote"/>
    <w:rsid w:val="00865EE0"/>
    <w:pPr>
      <w:spacing w:before="0" w:after="0"/>
    </w:pPr>
    <w:rPr>
      <w:rFonts w:ascii="Times New Roman" w:hAnsi="Times New Roman"/>
      <w:color w:val="999999"/>
    </w:rPr>
  </w:style>
  <w:style w:type="paragraph" w:customStyle="1" w:styleId="Spacer">
    <w:name w:val="Spacer"/>
    <w:basedOn w:val="Normal"/>
    <w:rsid w:val="00865EE0"/>
    <w:rPr>
      <w:sz w:val="2"/>
      <w:szCs w:val="2"/>
    </w:rPr>
  </w:style>
  <w:style w:type="character" w:customStyle="1" w:styleId="Small">
    <w:name w:val="Small"/>
    <w:basedOn w:val="DefaultParagraphFont"/>
    <w:rsid w:val="00865EE0"/>
    <w:rPr>
      <w:sz w:val="16"/>
    </w:rPr>
  </w:style>
  <w:style w:type="paragraph" w:customStyle="1" w:styleId="WideTable">
    <w:name w:val="Wide Table"/>
    <w:basedOn w:val="Normal"/>
    <w:rsid w:val="00865EE0"/>
    <w:pPr>
      <w:ind w:left="-1418"/>
    </w:pPr>
    <w:rPr>
      <w:sz w:val="2"/>
      <w:szCs w:val="2"/>
    </w:rPr>
  </w:style>
  <w:style w:type="character" w:styleId="PageNumber">
    <w:name w:val="page number"/>
    <w:basedOn w:val="DefaultParagraphFont"/>
    <w:rsid w:val="00865EE0"/>
  </w:style>
  <w:style w:type="paragraph" w:styleId="Quote">
    <w:name w:val="Quote"/>
    <w:basedOn w:val="Heading1"/>
    <w:link w:val="QuoteChar"/>
    <w:qFormat/>
    <w:rsid w:val="00865EE0"/>
    <w:rPr>
      <w:b w:val="0"/>
      <w:sz w:val="72"/>
      <w:szCs w:val="72"/>
      <w:lang w:val="en-NZ"/>
    </w:rPr>
  </w:style>
  <w:style w:type="character" w:customStyle="1" w:styleId="QuoteChar">
    <w:name w:val="Quote Char"/>
    <w:basedOn w:val="DefaultParagraphFont"/>
    <w:link w:val="Quote"/>
    <w:rsid w:val="00865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EE0"/>
    <w:pPr>
      <w:pageBreakBefore/>
    </w:pPr>
  </w:style>
  <w:style w:type="paragraph" w:customStyle="1" w:styleId="Border">
    <w:name w:val="Border"/>
    <w:basedOn w:val="Normal"/>
    <w:qFormat/>
    <w:rsid w:val="00865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EE0"/>
    <w:rPr>
      <w:b/>
      <w:bCs/>
      <w:i/>
      <w:iCs/>
      <w:color w:val="auto"/>
    </w:rPr>
  </w:style>
  <w:style w:type="paragraph" w:styleId="IntenseQuote">
    <w:name w:val="Intense Quote"/>
    <w:basedOn w:val="Normal"/>
    <w:next w:val="Normal"/>
    <w:link w:val="IntenseQuoteChar"/>
    <w:uiPriority w:val="30"/>
    <w:qFormat/>
    <w:rsid w:val="00865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EE0"/>
    <w:rPr>
      <w:smallCaps/>
      <w:color w:val="auto"/>
      <w:u w:val="single"/>
    </w:rPr>
  </w:style>
  <w:style w:type="character" w:styleId="IntenseReference">
    <w:name w:val="Intense Reference"/>
    <w:basedOn w:val="DefaultParagraphFont"/>
    <w:uiPriority w:val="32"/>
    <w:qFormat/>
    <w:rsid w:val="00865EE0"/>
    <w:rPr>
      <w:b/>
      <w:bCs/>
      <w:smallCaps/>
      <w:color w:val="auto"/>
      <w:spacing w:val="5"/>
      <w:u w:val="single"/>
    </w:rPr>
  </w:style>
  <w:style w:type="paragraph" w:customStyle="1" w:styleId="2ColumnHeading">
    <w:name w:val="2Column Heading"/>
    <w:basedOn w:val="BodyText"/>
    <w:qFormat/>
    <w:rsid w:val="00865EE0"/>
    <w:pPr>
      <w:spacing w:after="60"/>
      <w:ind w:left="-2268"/>
    </w:pPr>
    <w:rPr>
      <w:b/>
    </w:rPr>
  </w:style>
  <w:style w:type="paragraph" w:customStyle="1" w:styleId="Heading1TOC">
    <w:name w:val="Heading1 TOC"/>
    <w:basedOn w:val="Normal"/>
    <w:qFormat/>
    <w:rsid w:val="00865EE0"/>
    <w:pPr>
      <w:spacing w:before="240" w:after="120"/>
    </w:pPr>
    <w:rPr>
      <w:rFonts w:ascii="Times New Roman" w:hAnsi="Times New Roman"/>
      <w:b/>
      <w:sz w:val="32"/>
    </w:rPr>
  </w:style>
  <w:style w:type="paragraph" w:customStyle="1" w:styleId="Heading2TOC">
    <w:name w:val="Heading2 TOC"/>
    <w:basedOn w:val="Normal"/>
    <w:qFormat/>
    <w:rsid w:val="00865EE0"/>
    <w:pPr>
      <w:spacing w:before="240" w:after="60"/>
    </w:pPr>
    <w:rPr>
      <w:rFonts w:ascii="Times New Roman" w:hAnsi="Times New Roman"/>
      <w:b/>
      <w:sz w:val="28"/>
    </w:rPr>
  </w:style>
  <w:style w:type="character" w:customStyle="1" w:styleId="Underline">
    <w:name w:val="Underline"/>
    <w:basedOn w:val="DefaultParagraphFont"/>
    <w:qFormat/>
    <w:rsid w:val="00865EE0"/>
    <w:rPr>
      <w:u w:val="single"/>
    </w:rPr>
  </w:style>
  <w:style w:type="character" w:customStyle="1" w:styleId="BoldandItalics">
    <w:name w:val="Bold and Italics"/>
    <w:qFormat/>
    <w:rsid w:val="00865EE0"/>
    <w:rPr>
      <w:b/>
      <w:i/>
      <w:u w:val="none"/>
    </w:rPr>
  </w:style>
  <w:style w:type="paragraph" w:styleId="BalloonText">
    <w:name w:val="Balloon Text"/>
    <w:basedOn w:val="Normal"/>
    <w:link w:val="BalloonTextChar"/>
    <w:rsid w:val="00865EE0"/>
    <w:rPr>
      <w:rFonts w:ascii="Tahoma" w:hAnsi="Tahoma" w:cs="Tahoma"/>
      <w:sz w:val="16"/>
      <w:szCs w:val="16"/>
    </w:rPr>
  </w:style>
  <w:style w:type="character" w:customStyle="1" w:styleId="BalloonTextChar">
    <w:name w:val="Balloon Text Char"/>
    <w:basedOn w:val="DefaultParagraphFont"/>
    <w:link w:val="BalloonText"/>
    <w:rsid w:val="00865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E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EE0"/>
    <w:rPr>
      <w:b/>
      <w:color w:val="660033"/>
      <w:spacing w:val="0"/>
    </w:rPr>
  </w:style>
  <w:style w:type="paragraph" w:customStyle="1" w:styleId="Nameditemlist">
    <w:name w:val="Named item list"/>
    <w:basedOn w:val="BodyText"/>
    <w:qFormat/>
    <w:rsid w:val="00865EE0"/>
    <w:pPr>
      <w:tabs>
        <w:tab w:val="left" w:pos="2835"/>
      </w:tabs>
      <w:ind w:left="2835" w:hanging="2835"/>
    </w:pPr>
  </w:style>
  <w:style w:type="paragraph" w:customStyle="1" w:styleId="BodyTextnopadding">
    <w:name w:val="Body Text no padding"/>
    <w:basedOn w:val="BodyText"/>
    <w:qFormat/>
    <w:rsid w:val="00865EE0"/>
    <w:pPr>
      <w:spacing w:before="0" w:after="0"/>
    </w:pPr>
  </w:style>
  <w:style w:type="paragraph" w:customStyle="1" w:styleId="BodyTextBold">
    <w:name w:val="Body Text Bold"/>
    <w:basedOn w:val="BodyText"/>
    <w:qFormat/>
    <w:rsid w:val="00865EE0"/>
    <w:rPr>
      <w:b/>
    </w:rPr>
  </w:style>
  <w:style w:type="character" w:styleId="Hyperlink">
    <w:name w:val="Hyperlink"/>
    <w:basedOn w:val="DefaultParagraphFont"/>
    <w:uiPriority w:val="99"/>
    <w:unhideWhenUsed/>
    <w:rsid w:val="00BE0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604</Words>
  <Characters>3686</Characters>
  <Application>Microsoft Office Word</Application>
  <DocSecurity>0</DocSecurity>
  <Lines>131</Lines>
  <Paragraphs>95</Paragraphs>
  <ScaleCrop>false</ScaleCrop>
  <Company>Author-it Software Corporation Ltd.</Company>
  <LinksUpToDate>false</LinksUpToDate>
  <CharactersWithSpaces>4195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AHCPHT305 Regulate crops</dc:title>
  <dc:subject>Approved</dc:subject>
  <dc:creator>Skills Insight</dc:creator>
  <cp:keywords>Release: 1</cp:keywords>
  <dc:description>Review Date: 12 April 2008</dc:description>
  <cp:lastModifiedBy>HSD_TPCMSd.prod</cp:lastModifiedBy>
  <cp:revision>3</cp:revision>
  <dcterms:created xsi:type="dcterms:W3CDTF">2025-03-01T22:33:00Z</dcterms:created>
  <dcterms:modified xsi:type="dcterms:W3CDTF">2025-03-01T22:33:00Z</dcterms:modified>
</cp:coreProperties>
</file>