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FFE" w:rsidP="009B0F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AHCPHT303 Implement a post-harvest program</w:t>
      </w:r>
      <w:r>
        <w:fldChar w:fldCharType="end"/>
      </w:r>
    </w:p>
    <w:p w:rsidR="009B0FFE" w:rsidP="009B0FFE">
      <w:pPr>
        <w:pStyle w:val="Version"/>
        <w:sectPr w:rsidSect="003C0B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0BC6" w:rsidP="003C0BC6">
      <w:pPr>
        <w:pStyle w:val="SuperHeading"/>
      </w:pPr>
      <w:r w:rsidRPr="003C0BC6">
        <w:t>Assessment Re</w:t>
      </w:r>
      <w:r w:rsidRPr="003C0BC6">
        <w:t>quirements for AHCPHT303 Implement a post-harvest program</w:t>
      </w:r>
    </w:p>
    <w:p w:rsidR="00000000" w:rsidRPr="003C0BC6" w:rsidP="003C0BC6">
      <w:pPr>
        <w:pStyle w:val="Heading1"/>
      </w:pPr>
      <w:bookmarkStart w:id="1" w:name="O_961969"/>
      <w:bookmarkEnd w:id="1"/>
      <w:r w:rsidRPr="003C0B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C0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BC6" w:rsidP="003C0BC6">
            <w:pPr>
              <w:pStyle w:val="BodyText"/>
            </w:pPr>
            <w:r w:rsidRPr="003C0BC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C6">
            <w:pPr>
              <w:pStyle w:val="BodyText"/>
              <w:rPr>
                <w:lang w:val="en-NZ"/>
              </w:rPr>
            </w:pPr>
            <w:r w:rsidRPr="003C0BC6">
              <w:rPr>
                <w:rStyle w:val="SpecialBold"/>
              </w:rPr>
              <w:t>Comments</w:t>
            </w:r>
          </w:p>
        </w:tc>
      </w:tr>
      <w:tr w:rsidTr="003C0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C6">
            <w:pPr>
              <w:pStyle w:val="BodyText"/>
              <w:rPr>
                <w:lang w:val="en-NZ"/>
              </w:rPr>
            </w:pPr>
            <w:r w:rsidRPr="003C0BC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C6">
            <w:pPr>
              <w:pStyle w:val="BodyText"/>
              <w:rPr>
                <w:lang w:val="en-NZ"/>
              </w:rPr>
            </w:pPr>
            <w:r w:rsidRPr="003C0BC6">
              <w:t>This version released with AHC Agriculture, Horticulture, Conservation and Land Management Training Package Version 2.0.</w:t>
            </w:r>
          </w:p>
        </w:tc>
      </w:tr>
      <w:tr w:rsidTr="003C0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0BC6">
            <w:pPr>
              <w:pStyle w:val="BodyText"/>
              <w:rPr>
                <w:lang w:val="en-NZ"/>
              </w:rPr>
            </w:pPr>
            <w:r w:rsidRPr="003C0BC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0BC6" w:rsidP="003C0BC6">
            <w:pPr>
              <w:pStyle w:val="BodyText"/>
            </w:pPr>
            <w:r w:rsidRPr="003C0BC6">
              <w:t>This version released with AHC Agriculture, Horticulture, Conservation and Land Management Training Package Version 1.0.</w:t>
            </w:r>
          </w:p>
        </w:tc>
      </w:tr>
    </w:tbl>
    <w:p w:rsidR="00000000" w:rsidRPr="003C0BC6" w:rsidP="003C0BC6">
      <w:pPr>
        <w:pStyle w:val="BodyText"/>
      </w:pPr>
    </w:p>
    <w:p w:rsidR="00000000" w:rsidRPr="003C0BC6" w:rsidP="003C0BC6">
      <w:pPr>
        <w:pStyle w:val="AllowPageBreak"/>
      </w:pPr>
    </w:p>
    <w:p w:rsidR="00000000" w:rsidRPr="003C0BC6" w:rsidP="003C0BC6">
      <w:pPr>
        <w:pStyle w:val="Heading1"/>
      </w:pPr>
      <w:bookmarkStart w:id="2" w:name="O_961968"/>
      <w:bookmarkEnd w:id="2"/>
      <w:r w:rsidRPr="003C0BC6">
        <w:t>Performance Evidence</w:t>
      </w:r>
    </w:p>
    <w:p w:rsidR="00000000" w:rsidRPr="003C0BC6" w:rsidP="009B0FFE">
      <w:pPr>
        <w:pStyle w:val="BodyText"/>
      </w:pPr>
      <w:r w:rsidRPr="003C0BC6">
        <w:t>The candidate must be assessed on their ability to integrate and apply the performance requirem</w:t>
      </w:r>
      <w:r w:rsidRPr="003C0BC6">
        <w:t>ents of this unit in a workplace setting. Performance must be demonstrated consistently over time and in a suitable range of contexts.</w:t>
      </w:r>
    </w:p>
    <w:p w:rsidR="00000000" w:rsidRPr="003C0BC6" w:rsidP="009B0FFE">
      <w:pPr>
        <w:pStyle w:val="BodyText"/>
      </w:pPr>
      <w:r w:rsidRPr="003C0BC6">
        <w:t>The candidate must provide evidence that they can:</w:t>
      </w:r>
    </w:p>
    <w:p w:rsidR="00000000" w:rsidRPr="003C0BC6" w:rsidP="003C0BC6">
      <w:pPr>
        <w:pStyle w:val="ListBullet"/>
      </w:pPr>
      <w:r w:rsidRPr="003C0BC6">
        <w:t>identify post-harvest operations to be performed</w:t>
      </w:r>
    </w:p>
    <w:p w:rsidR="00000000" w:rsidRPr="003C0BC6" w:rsidP="003C0BC6">
      <w:pPr>
        <w:pStyle w:val="ListBullet"/>
      </w:pPr>
      <w:r w:rsidRPr="003C0BC6">
        <w:t>coordinate post-harvest operations</w:t>
      </w:r>
    </w:p>
    <w:p w:rsidR="00000000" w:rsidRPr="003C0BC6" w:rsidP="003C0BC6">
      <w:pPr>
        <w:pStyle w:val="ListBullet"/>
      </w:pPr>
      <w:r w:rsidRPr="003C0BC6">
        <w:t>dispose of hazardous waste materials in line with guidelines and enterprise requirements</w:t>
      </w:r>
    </w:p>
    <w:p w:rsidR="00000000" w:rsidRPr="003C0BC6" w:rsidP="003C0BC6">
      <w:pPr>
        <w:pStyle w:val="ListBullet"/>
      </w:pPr>
      <w:r w:rsidRPr="003C0BC6">
        <w:t>implement post-harvest treatments and packing, presentation and storage requirements according to market specifications.</w:t>
      </w:r>
    </w:p>
    <w:p w:rsidR="00000000" w:rsidRPr="003C0BC6" w:rsidP="003C0BC6">
      <w:pPr>
        <w:pStyle w:val="AllowPageBreak"/>
      </w:pPr>
    </w:p>
    <w:p w:rsidR="00000000" w:rsidRPr="003C0BC6" w:rsidP="003C0BC6">
      <w:pPr>
        <w:pStyle w:val="Heading1"/>
      </w:pPr>
      <w:bookmarkStart w:id="3" w:name="O_961967"/>
      <w:bookmarkEnd w:id="3"/>
      <w:r w:rsidRPr="003C0BC6">
        <w:t>Knowledge Evidence</w:t>
      </w:r>
    </w:p>
    <w:p w:rsidR="00000000" w:rsidRPr="003C0BC6" w:rsidP="009B0FFE">
      <w:pPr>
        <w:pStyle w:val="BodyText"/>
      </w:pPr>
      <w:r w:rsidRPr="003C0BC6">
        <w:t>The candidate must demonstrate knowledge of:</w:t>
      </w:r>
    </w:p>
    <w:p w:rsidR="00000000" w:rsidRPr="003C0BC6" w:rsidP="003C0BC6">
      <w:pPr>
        <w:pStyle w:val="ListBullet"/>
      </w:pPr>
      <w:r w:rsidRPr="003C0BC6">
        <w:t>principles and practices post-harvest treatments and processes</w:t>
      </w:r>
    </w:p>
    <w:p w:rsidR="00000000" w:rsidRPr="003C0BC6" w:rsidP="003C0BC6">
      <w:pPr>
        <w:pStyle w:val="ListBullet"/>
      </w:pPr>
      <w:r w:rsidRPr="003C0BC6">
        <w:t>attributes of produce in relation to the desired quality of produce to be presented to the client</w:t>
      </w:r>
    </w:p>
    <w:p w:rsidR="00000000" w:rsidRPr="003C0BC6" w:rsidP="003C0BC6">
      <w:pPr>
        <w:pStyle w:val="ListBullet"/>
      </w:pPr>
      <w:r w:rsidRPr="003C0BC6">
        <w:t>characteristics and proc</w:t>
      </w:r>
      <w:r w:rsidRPr="003C0BC6">
        <w:t>edures for the use of cool rooms</w:t>
      </w:r>
    </w:p>
    <w:p w:rsidR="00000000" w:rsidRPr="003C0BC6" w:rsidP="003C0BC6">
      <w:pPr>
        <w:pStyle w:val="ListBullet"/>
      </w:pPr>
      <w:r w:rsidRPr="003C0BC6">
        <w:t xml:space="preserve">cool chain principles and practices </w:t>
      </w:r>
    </w:p>
    <w:p w:rsidR="00000000" w:rsidRPr="003C0BC6" w:rsidP="003C0BC6">
      <w:pPr>
        <w:pStyle w:val="ListBullet"/>
      </w:pPr>
      <w:r w:rsidRPr="003C0BC6">
        <w:t>correct storage temperatures for a range of produce</w:t>
      </w:r>
    </w:p>
    <w:p w:rsidR="00000000" w:rsidRPr="003C0BC6" w:rsidP="003C0BC6">
      <w:pPr>
        <w:pStyle w:val="ListBullet"/>
      </w:pPr>
      <w:r w:rsidRPr="003C0BC6">
        <w:t>enterprise confined spaces policy and safety procedures</w:t>
      </w:r>
    </w:p>
    <w:p w:rsidR="00000000" w:rsidRPr="003C0BC6" w:rsidP="003C0BC6">
      <w:pPr>
        <w:pStyle w:val="ListBullet"/>
      </w:pPr>
      <w:r w:rsidRPr="003C0BC6">
        <w:t xml:space="preserve">environmental effects of post-harvest treatments and hazardous waste disposal </w:t>
      </w:r>
      <w:r w:rsidRPr="003C0BC6">
        <w:t xml:space="preserve">methodologies, application and purpose </w:t>
      </w:r>
    </w:p>
    <w:p w:rsidR="00000000" w:rsidRPr="003C0BC6" w:rsidP="003C0BC6">
      <w:pPr>
        <w:pStyle w:val="ListBullet"/>
      </w:pPr>
      <w:r w:rsidRPr="003C0BC6">
        <w:t>humidity levels and their effect on the quality of produce</w:t>
      </w:r>
    </w:p>
    <w:p w:rsidR="00000000" w:rsidRPr="003C0BC6" w:rsidP="003C0BC6">
      <w:pPr>
        <w:pStyle w:val="ListBullet"/>
      </w:pPr>
      <w:r w:rsidRPr="003C0BC6">
        <w:t>hygiene issues in the handling and storage of plant produce</w:t>
      </w:r>
    </w:p>
    <w:p w:rsidR="00000000" w:rsidRPr="003C0BC6" w:rsidP="003C0BC6">
      <w:pPr>
        <w:pStyle w:val="ListBullet"/>
      </w:pPr>
      <w:r w:rsidRPr="003C0BC6">
        <w:t xml:space="preserve">industry standards for packaging </w:t>
      </w:r>
    </w:p>
    <w:p w:rsidR="00000000" w:rsidRPr="003C0BC6" w:rsidP="003C0BC6">
      <w:pPr>
        <w:pStyle w:val="ListBullet"/>
      </w:pPr>
      <w:r w:rsidRPr="003C0BC6">
        <w:t xml:space="preserve">integrated pest management principles and enterprise policy </w:t>
      </w:r>
    </w:p>
    <w:p w:rsidR="00000000" w:rsidRPr="003C0BC6" w:rsidP="003C0BC6">
      <w:pPr>
        <w:pStyle w:val="ListBullet"/>
      </w:pPr>
      <w:r w:rsidRPr="003C0BC6">
        <w:t>re</w:t>
      </w:r>
      <w:r w:rsidRPr="003C0BC6">
        <w:t xml:space="preserve">lationship between the quality attributes of produce and packing techniques and packaging </w:t>
      </w:r>
    </w:p>
    <w:p w:rsidR="00000000" w:rsidRPr="003C0BC6" w:rsidP="003C0BC6">
      <w:pPr>
        <w:pStyle w:val="ListBullet"/>
      </w:pPr>
      <w:r w:rsidRPr="003C0BC6">
        <w:t xml:space="preserve">storage methods for a range of produce </w:t>
      </w:r>
    </w:p>
    <w:p w:rsidR="00000000" w:rsidRPr="003C0BC6" w:rsidP="003C0BC6">
      <w:pPr>
        <w:pStyle w:val="ListBullet"/>
      </w:pPr>
      <w:r w:rsidRPr="003C0BC6">
        <w:t>the importance of maintaining the quality of produce including handling and cooling requirements.</w:t>
      </w:r>
    </w:p>
    <w:p w:rsidR="00000000" w:rsidRPr="003C0BC6" w:rsidP="003C0BC6">
      <w:pPr>
        <w:pStyle w:val="AllowPageBreak"/>
      </w:pPr>
    </w:p>
    <w:p w:rsidR="00000000" w:rsidRPr="003C0BC6" w:rsidP="003C0BC6">
      <w:pPr>
        <w:pStyle w:val="Heading1"/>
      </w:pPr>
      <w:bookmarkStart w:id="4" w:name="O_961966"/>
      <w:bookmarkEnd w:id="4"/>
      <w:r w:rsidRPr="003C0BC6">
        <w:t>Assessment Conditions</w:t>
      </w:r>
    </w:p>
    <w:p w:rsidR="00000000" w:rsidRPr="003C0BC6" w:rsidP="009B0FFE">
      <w:pPr>
        <w:pStyle w:val="BodyText"/>
      </w:pPr>
      <w:r w:rsidRPr="003C0BC6">
        <w:t>Assessors must satisfy current standards for RTOs.</w:t>
      </w:r>
    </w:p>
    <w:p w:rsidR="00000000" w:rsidRPr="003C0BC6" w:rsidP="003C0BC6">
      <w:pPr>
        <w:pStyle w:val="Heading1"/>
      </w:pPr>
      <w:bookmarkStart w:id="5" w:name="O_961980"/>
      <w:bookmarkEnd w:id="5"/>
      <w:r w:rsidRPr="003C0BC6">
        <w:t>Links</w:t>
      </w:r>
    </w:p>
    <w:p w:rsidR="00000000" w:rsidRPr="003C0BC6" w:rsidP="009B0FFE">
      <w:pPr>
        <w:pStyle w:val="BodyText"/>
      </w:pPr>
      <w:r w:rsidRPr="003C0BC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4061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C0BC6" w:rsidP="003C0BC6"/>
    <w:sectPr w:rsidSect="003C0B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C6" w:rsidRPr="009B0FFE" w:rsidP="009B0F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FE" w:rsidP="003C0B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0FFE" w:rsidP="003C0B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B0FFE" w:rsidP="003C0B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0BC6" w:rsidRPr="009B0FFE" w:rsidP="009B0F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B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FFE" w:rsidRPr="002D2AF8" w:rsidP="003C0B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AHCPHT303 Implement a post-harvest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9B0FFE" w:rsidP="003C0B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A25C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1C92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B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0B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0B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0B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0B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0B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0B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0B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0B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0B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0B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0BC6"/>
  </w:style>
  <w:style w:type="character" w:customStyle="1" w:styleId="Heading1Char">
    <w:name w:val="Heading 1 Char"/>
    <w:basedOn w:val="DefaultParagraphFont"/>
    <w:link w:val="Heading1"/>
    <w:rsid w:val="003C0B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0B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0B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0B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0BC6"/>
    <w:rPr>
      <w:b/>
      <w:spacing w:val="0"/>
    </w:rPr>
  </w:style>
  <w:style w:type="paragraph" w:customStyle="1" w:styleId="SuperHeading">
    <w:name w:val="SuperHeading"/>
    <w:basedOn w:val="Normal"/>
    <w:rsid w:val="003C0B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0B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0B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0B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0B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0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0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0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0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0B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0B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0B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0B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0B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0B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0B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0B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0B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0B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0B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0B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0B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0B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0B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0B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0B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0B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0B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0B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0B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0B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0B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0B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0B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0B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0BC6"/>
    <w:rPr>
      <w:i/>
    </w:rPr>
  </w:style>
  <w:style w:type="paragraph" w:styleId="Caption">
    <w:name w:val="caption"/>
    <w:basedOn w:val="BodyText"/>
    <w:next w:val="Normal"/>
    <w:qFormat/>
    <w:rsid w:val="003C0B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0B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0B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0BC6"/>
  </w:style>
  <w:style w:type="paragraph" w:styleId="TableofFigures">
    <w:name w:val="table of figures"/>
    <w:basedOn w:val="Normal"/>
    <w:next w:val="Normal"/>
    <w:semiHidden/>
    <w:rsid w:val="003C0B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0B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0BC6"/>
    <w:rPr>
      <w:rFonts w:ascii="Wingdings" w:hAnsi="Wingdings"/>
    </w:rPr>
  </w:style>
  <w:style w:type="paragraph" w:customStyle="1" w:styleId="TableHeading">
    <w:name w:val="Table Heading"/>
    <w:basedOn w:val="HeadingBase"/>
    <w:rsid w:val="003C0B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0BC6"/>
    <w:rPr>
      <w:color w:val="0033CC"/>
      <w:u w:val="none"/>
    </w:rPr>
  </w:style>
  <w:style w:type="paragraph" w:customStyle="1" w:styleId="BodyTextRight">
    <w:name w:val="Body Text Right"/>
    <w:basedOn w:val="BodyText"/>
    <w:rsid w:val="003C0B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0B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0B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0B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0B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0B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0BC6"/>
    <w:rPr>
      <w:sz w:val="32"/>
    </w:rPr>
  </w:style>
  <w:style w:type="paragraph" w:customStyle="1" w:styleId="HeadingProcedure">
    <w:name w:val="Heading Procedure"/>
    <w:basedOn w:val="HeadingBase"/>
    <w:next w:val="Normal"/>
    <w:rsid w:val="003C0B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0BC6"/>
    <w:pPr>
      <w:spacing w:before="60" w:after="60"/>
    </w:pPr>
  </w:style>
  <w:style w:type="paragraph" w:styleId="ListContinue">
    <w:name w:val="List Continue"/>
    <w:basedOn w:val="List"/>
    <w:rsid w:val="003C0BC6"/>
    <w:pPr>
      <w:ind w:firstLine="0"/>
    </w:pPr>
  </w:style>
  <w:style w:type="paragraph" w:customStyle="1" w:styleId="ListNote">
    <w:name w:val="List Note"/>
    <w:basedOn w:val="List"/>
    <w:rsid w:val="003C0B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0B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0B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0BC6"/>
    <w:rPr>
      <w:rFonts w:ascii="Courier New" w:hAnsi="Courier New"/>
    </w:rPr>
  </w:style>
  <w:style w:type="paragraph" w:customStyle="1" w:styleId="NoteBullet">
    <w:name w:val="Note Bullet"/>
    <w:basedOn w:val="Note"/>
    <w:rsid w:val="003C0B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0B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0B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0B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0B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0B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0B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0BC6"/>
    <w:rPr>
      <w:b/>
      <w:smallCaps/>
    </w:rPr>
  </w:style>
  <w:style w:type="paragraph" w:customStyle="1" w:styleId="TableListNumber">
    <w:name w:val="Table List Number"/>
    <w:basedOn w:val="ListNumber"/>
    <w:rsid w:val="003C0B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0B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0BC6"/>
    <w:pPr>
      <w:numPr>
        <w:numId w:val="8"/>
      </w:numPr>
    </w:pPr>
  </w:style>
  <w:style w:type="paragraph" w:customStyle="1" w:styleId="ListAlpha2">
    <w:name w:val="List Alpha 2"/>
    <w:basedOn w:val="List2"/>
    <w:rsid w:val="003C0BC6"/>
    <w:pPr>
      <w:numPr>
        <w:numId w:val="7"/>
      </w:numPr>
    </w:pPr>
  </w:style>
  <w:style w:type="paragraph" w:styleId="List2">
    <w:name w:val="List 2"/>
    <w:basedOn w:val="BodyText"/>
    <w:rsid w:val="003C0B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0B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0B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0B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0B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0B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0BC6"/>
    <w:pPr>
      <w:numPr>
        <w:numId w:val="3"/>
      </w:numPr>
    </w:pPr>
  </w:style>
  <w:style w:type="paragraph" w:styleId="ListContinue2">
    <w:name w:val="List Continue 2"/>
    <w:basedOn w:val="List2"/>
    <w:rsid w:val="003C0BC6"/>
    <w:pPr>
      <w:ind w:firstLine="0"/>
    </w:pPr>
  </w:style>
  <w:style w:type="paragraph" w:styleId="ListContinue3">
    <w:name w:val="List Continue 3"/>
    <w:basedOn w:val="List3"/>
    <w:rsid w:val="003C0BC6"/>
    <w:pPr>
      <w:ind w:left="1021" w:firstLine="0"/>
    </w:pPr>
  </w:style>
  <w:style w:type="paragraph" w:styleId="ListContinue4">
    <w:name w:val="List Continue 4"/>
    <w:basedOn w:val="List4"/>
    <w:rsid w:val="003C0BC6"/>
    <w:pPr>
      <w:ind w:firstLine="0"/>
    </w:pPr>
  </w:style>
  <w:style w:type="paragraph" w:styleId="ListContinue5">
    <w:name w:val="List Continue 5"/>
    <w:basedOn w:val="List5"/>
    <w:rsid w:val="003C0BC6"/>
    <w:pPr>
      <w:ind w:firstLine="0"/>
    </w:pPr>
  </w:style>
  <w:style w:type="paragraph" w:styleId="ListNumber3">
    <w:name w:val="List Number 3"/>
    <w:basedOn w:val="List3"/>
    <w:rsid w:val="003C0BC6"/>
    <w:pPr>
      <w:numPr>
        <w:numId w:val="4"/>
      </w:numPr>
    </w:pPr>
  </w:style>
  <w:style w:type="paragraph" w:styleId="ListNumber4">
    <w:name w:val="List Number 4"/>
    <w:basedOn w:val="List4"/>
    <w:rsid w:val="003C0BC6"/>
    <w:pPr>
      <w:numPr>
        <w:numId w:val="5"/>
      </w:numPr>
    </w:pPr>
  </w:style>
  <w:style w:type="paragraph" w:styleId="ListNumber5">
    <w:name w:val="List Number 5"/>
    <w:basedOn w:val="List5"/>
    <w:rsid w:val="003C0BC6"/>
    <w:pPr>
      <w:numPr>
        <w:numId w:val="6"/>
      </w:numPr>
    </w:pPr>
  </w:style>
  <w:style w:type="paragraph" w:styleId="BlockText">
    <w:name w:val="Block Text"/>
    <w:basedOn w:val="Normal"/>
    <w:rsid w:val="003C0B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0B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0BC6"/>
    <w:rPr>
      <w:sz w:val="16"/>
      <w:vertAlign w:val="superscript"/>
    </w:rPr>
  </w:style>
  <w:style w:type="character" w:customStyle="1" w:styleId="Symbols">
    <w:name w:val="Symbols"/>
    <w:basedOn w:val="DefaultParagraphFont"/>
    <w:rsid w:val="003C0BC6"/>
    <w:rPr>
      <w:rFonts w:ascii="Symbol" w:hAnsi="Symbol"/>
    </w:rPr>
  </w:style>
  <w:style w:type="character" w:customStyle="1" w:styleId="MenuOptions">
    <w:name w:val="Menu Options"/>
    <w:basedOn w:val="DefaultParagraphFont"/>
    <w:rsid w:val="003C0B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0BC6"/>
    <w:rPr>
      <w:b/>
    </w:rPr>
  </w:style>
  <w:style w:type="character" w:customStyle="1" w:styleId="Underlined">
    <w:name w:val="Underlined"/>
    <w:basedOn w:val="DefaultParagraphFont"/>
    <w:rsid w:val="003C0BC6"/>
    <w:rPr>
      <w:u w:val="single"/>
    </w:rPr>
  </w:style>
  <w:style w:type="paragraph" w:customStyle="1" w:styleId="TableBodyTextRight">
    <w:name w:val="Table Body Text Right"/>
    <w:basedOn w:val="TableBodyText"/>
    <w:rsid w:val="003C0B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0BC6"/>
    <w:rPr>
      <w:sz w:val="18"/>
    </w:rPr>
  </w:style>
  <w:style w:type="paragraph" w:customStyle="1" w:styleId="BodySmallRight">
    <w:name w:val="Body Small Right"/>
    <w:basedOn w:val="BodyTextRight"/>
    <w:rsid w:val="003C0BC6"/>
    <w:rPr>
      <w:sz w:val="18"/>
      <w:szCs w:val="18"/>
    </w:rPr>
  </w:style>
  <w:style w:type="paragraph" w:customStyle="1" w:styleId="MarginEdition">
    <w:name w:val="Margin Edition"/>
    <w:basedOn w:val="MarginNote"/>
    <w:rsid w:val="003C0B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0BC6"/>
    <w:rPr>
      <w:sz w:val="2"/>
      <w:szCs w:val="2"/>
    </w:rPr>
  </w:style>
  <w:style w:type="character" w:customStyle="1" w:styleId="Small">
    <w:name w:val="Small"/>
    <w:basedOn w:val="DefaultParagraphFont"/>
    <w:rsid w:val="003C0BC6"/>
    <w:rPr>
      <w:sz w:val="16"/>
    </w:rPr>
  </w:style>
  <w:style w:type="paragraph" w:customStyle="1" w:styleId="WideTable">
    <w:name w:val="Wide Table"/>
    <w:basedOn w:val="Normal"/>
    <w:rsid w:val="003C0B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0BC6"/>
  </w:style>
  <w:style w:type="paragraph" w:styleId="Quote">
    <w:name w:val="Quote"/>
    <w:basedOn w:val="Heading1"/>
    <w:link w:val="QuoteChar"/>
    <w:qFormat/>
    <w:rsid w:val="003C0B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0B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0BC6"/>
    <w:pPr>
      <w:pageBreakBefore/>
    </w:pPr>
  </w:style>
  <w:style w:type="paragraph" w:customStyle="1" w:styleId="Border">
    <w:name w:val="Border"/>
    <w:basedOn w:val="Normal"/>
    <w:qFormat/>
    <w:rsid w:val="003C0B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0B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B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B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0B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0B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0B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0B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0B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0BC6"/>
    <w:rPr>
      <w:u w:val="single"/>
    </w:rPr>
  </w:style>
  <w:style w:type="character" w:customStyle="1" w:styleId="BoldandItalics">
    <w:name w:val="Bold and Italics"/>
    <w:qFormat/>
    <w:rsid w:val="003C0BC6"/>
    <w:rPr>
      <w:b/>
      <w:i/>
      <w:u w:val="none"/>
    </w:rPr>
  </w:style>
  <w:style w:type="paragraph" w:styleId="BalloonText">
    <w:name w:val="Balloon Text"/>
    <w:basedOn w:val="Normal"/>
    <w:link w:val="BalloonTextChar"/>
    <w:rsid w:val="003C0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0B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0B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0B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0B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0B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0BC6"/>
    <w:pPr>
      <w:spacing w:before="0" w:after="0"/>
    </w:pPr>
  </w:style>
  <w:style w:type="paragraph" w:customStyle="1" w:styleId="BodyTextBold">
    <w:name w:val="Body Text Bold"/>
    <w:basedOn w:val="BodyText"/>
    <w:qFormat/>
    <w:rsid w:val="003C0BC6"/>
    <w:rPr>
      <w:b/>
    </w:rPr>
  </w:style>
  <w:style w:type="character" w:styleId="Hyperlink">
    <w:name w:val="Hyperlink"/>
    <w:basedOn w:val="DefaultParagraphFont"/>
    <w:uiPriority w:val="99"/>
    <w:unhideWhenUsed/>
    <w:rsid w:val="009B0F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2145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AHCPHT303 Implement a post-harvest program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2021-03-30T01:44:00Z</dcterms:created>
  <dcterms:modified xsi:type="dcterms:W3CDTF">2021-03-30T01:44:00Z</dcterms:modified>
</cp:coreProperties>
</file>