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B53" w:rsidP="004B5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AHCPHT221 Water mushroom crops</w:t>
      </w:r>
      <w:r>
        <w:fldChar w:fldCharType="end"/>
      </w:r>
    </w:p>
    <w:p w:rsidR="004B5B53" w:rsidP="004B5B53">
      <w:pPr>
        <w:pStyle w:val="Version"/>
        <w:sectPr w:rsidSect="008B0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8F2" w:rsidP="008B08F2">
      <w:pPr>
        <w:pStyle w:val="SuperHeading"/>
      </w:pPr>
      <w:r w:rsidRPr="008B08F2">
        <w:t>Assessment Requirements for AHCPHT221 Water mushroom crops</w:t>
      </w:r>
    </w:p>
    <w:p w:rsidR="00000000" w:rsidRPr="008B08F2" w:rsidP="008B08F2">
      <w:pPr>
        <w:pStyle w:val="Heading1"/>
      </w:pPr>
      <w:bookmarkStart w:id="1" w:name="O_1153346"/>
      <w:bookmarkEnd w:id="1"/>
      <w:r w:rsidRPr="008B08F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8B08F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F2">
            <w:pPr>
              <w:pStyle w:val="BodyTextBold"/>
              <w:rPr>
                <w:lang w:val="en-NZ"/>
              </w:rPr>
            </w:pPr>
            <w:r w:rsidRPr="008B08F2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F2">
            <w:pPr>
              <w:pStyle w:val="BodyTextBold"/>
              <w:rPr>
                <w:lang w:val="en-NZ"/>
              </w:rPr>
            </w:pPr>
            <w:r w:rsidRPr="008B08F2">
              <w:t>Comments</w:t>
            </w:r>
          </w:p>
        </w:tc>
      </w:tr>
      <w:tr w:rsidTr="008B08F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F2">
            <w:pPr>
              <w:pStyle w:val="BodyText"/>
              <w:rPr>
                <w:lang w:val="en-NZ"/>
              </w:rPr>
            </w:pPr>
            <w:r w:rsidRPr="008B08F2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F2" w:rsidP="008B08F2">
            <w:pPr>
              <w:pStyle w:val="BodyText"/>
            </w:pPr>
            <w:r w:rsidRPr="008B08F2">
              <w:t>This version released with AHC Agriculture, Horticulture and Conservation and Land Management Training Package Version 6.0.</w:t>
            </w:r>
          </w:p>
        </w:tc>
      </w:tr>
    </w:tbl>
    <w:p w:rsidR="00000000" w:rsidRPr="008B08F2" w:rsidP="008B08F2">
      <w:pPr>
        <w:pStyle w:val="BodyText"/>
      </w:pPr>
    </w:p>
    <w:p w:rsidR="00000000" w:rsidRPr="008B08F2" w:rsidP="008B08F2">
      <w:pPr>
        <w:pStyle w:val="AllowPageBreak"/>
      </w:pPr>
    </w:p>
    <w:p w:rsidR="00000000" w:rsidRPr="008B08F2" w:rsidP="008B08F2">
      <w:pPr>
        <w:pStyle w:val="Heading1"/>
      </w:pPr>
      <w:bookmarkStart w:id="2" w:name="O_1153347"/>
      <w:bookmarkEnd w:id="2"/>
      <w:r w:rsidRPr="008B08F2">
        <w:t>Performance Evidence</w:t>
      </w:r>
    </w:p>
    <w:p w:rsidR="00000000" w:rsidRPr="008B08F2" w:rsidP="004B5B53">
      <w:pPr>
        <w:pStyle w:val="BodyText"/>
      </w:pPr>
      <w:r w:rsidRPr="008B08F2">
        <w:t>An individual demonstra</w:t>
      </w:r>
      <w:r w:rsidRPr="008B08F2">
        <w:t xml:space="preserve">ting competency must satisfy all of the elements and performance criteria in this unit. </w:t>
      </w:r>
    </w:p>
    <w:p w:rsidR="00000000" w:rsidRPr="008B08F2" w:rsidP="004B5B53">
      <w:pPr>
        <w:pStyle w:val="BodyText"/>
      </w:pPr>
      <w:r w:rsidRPr="008B08F2">
        <w:t>There must be evidence that the individual has watered mushroom crops on at least three occasions, and has:</w:t>
      </w:r>
    </w:p>
    <w:p w:rsidR="00000000" w:rsidRPr="008B08F2" w:rsidP="008B08F2">
      <w:pPr>
        <w:pStyle w:val="ListBullet"/>
      </w:pPr>
      <w:r w:rsidRPr="008B08F2">
        <w:t>assembled, connected and maintained watering equipment</w:t>
      </w:r>
    </w:p>
    <w:p w:rsidR="00000000" w:rsidRPr="008B08F2" w:rsidP="008B08F2">
      <w:pPr>
        <w:pStyle w:val="ListBullet"/>
      </w:pPr>
      <w:r w:rsidRPr="008B08F2">
        <w:t>measured correct doses of additives for water</w:t>
      </w:r>
    </w:p>
    <w:p w:rsidR="00000000" w:rsidRPr="008B08F2" w:rsidP="008B08F2">
      <w:pPr>
        <w:pStyle w:val="ListBullet"/>
      </w:pPr>
      <w:r w:rsidRPr="008B08F2">
        <w:t>delivered water to the mushroom crop at required rate and pressure</w:t>
      </w:r>
    </w:p>
    <w:p w:rsidR="00000000" w:rsidRPr="008B08F2" w:rsidP="008B08F2">
      <w:pPr>
        <w:pStyle w:val="ListBullet"/>
      </w:pPr>
      <w:r w:rsidRPr="008B08F2">
        <w:t>estimated flow rate of water by the range of watering equipment in use</w:t>
      </w:r>
    </w:p>
    <w:p w:rsidR="00000000" w:rsidRPr="008B08F2" w:rsidP="008B08F2">
      <w:pPr>
        <w:pStyle w:val="ListBullet"/>
      </w:pPr>
      <w:r w:rsidRPr="008B08F2">
        <w:t>applied workplace health and safety requirements</w:t>
      </w:r>
    </w:p>
    <w:p w:rsidR="00000000" w:rsidRPr="008B08F2" w:rsidP="008B08F2">
      <w:pPr>
        <w:pStyle w:val="ListBullet"/>
      </w:pPr>
      <w:r w:rsidRPr="008B08F2">
        <w:t>minimised environmental</w:t>
      </w:r>
      <w:r w:rsidRPr="008B08F2">
        <w:t xml:space="preserve"> impacts associated with watering mushroom crops</w:t>
      </w:r>
    </w:p>
    <w:p w:rsidR="00000000" w:rsidRPr="008B08F2" w:rsidP="008B08F2">
      <w:pPr>
        <w:pStyle w:val="ListBullet"/>
      </w:pPr>
      <w:r w:rsidRPr="008B08F2">
        <w:t>followed industry and workplace biosecurity procedures</w:t>
      </w:r>
    </w:p>
    <w:p w:rsidR="00000000" w:rsidRPr="008B08F2" w:rsidP="008B08F2">
      <w:pPr>
        <w:pStyle w:val="ListBullet"/>
      </w:pPr>
      <w:r w:rsidRPr="008B08F2">
        <w:t>recorded water use</w:t>
      </w:r>
    </w:p>
    <w:p w:rsidR="00000000" w:rsidRPr="008B08F2" w:rsidP="008B08F2">
      <w:pPr>
        <w:pStyle w:val="ListBullet"/>
      </w:pPr>
      <w:r w:rsidRPr="008B08F2">
        <w:t>reported work outcomes and unserviceable tools and equipment to supervisor and sought feedback.</w:t>
      </w:r>
    </w:p>
    <w:p w:rsidR="00000000" w:rsidRPr="008B08F2" w:rsidP="008B08F2">
      <w:pPr>
        <w:pStyle w:val="AllowPageBreak"/>
      </w:pPr>
    </w:p>
    <w:p w:rsidR="00000000" w:rsidRPr="008B08F2" w:rsidP="008B08F2">
      <w:pPr>
        <w:pStyle w:val="Heading1"/>
      </w:pPr>
      <w:bookmarkStart w:id="3" w:name="O_1153348"/>
      <w:bookmarkEnd w:id="3"/>
      <w:r w:rsidRPr="008B08F2">
        <w:t>Knowledge Evidence</w:t>
      </w:r>
    </w:p>
    <w:p w:rsidR="00000000" w:rsidRPr="008B08F2" w:rsidP="004B5B53">
      <w:pPr>
        <w:pStyle w:val="BodyText"/>
      </w:pPr>
      <w:r w:rsidRPr="008B08F2">
        <w:t>An individual must be able to demonstrate the knowledge required to perform the tasks outlined in the elements and performance criteria of this unit. This includes knowledge of:</w:t>
      </w:r>
    </w:p>
    <w:p w:rsidR="00000000" w:rsidRPr="008B08F2" w:rsidP="008B08F2">
      <w:pPr>
        <w:pStyle w:val="ListBullet"/>
      </w:pPr>
      <w:r w:rsidRPr="008B08F2">
        <w:t>principles and practices for watering mushroom crops, including:</w:t>
      </w:r>
    </w:p>
    <w:p w:rsidR="00000000" w:rsidRPr="008B08F2" w:rsidP="008B08F2">
      <w:pPr>
        <w:pStyle w:val="ListBullet2"/>
      </w:pPr>
      <w:r w:rsidRPr="008B08F2">
        <w:t xml:space="preserve">effect on </w:t>
      </w:r>
      <w:r w:rsidRPr="008B08F2">
        <w:t>mushrooms of under-watering, overwatering, insufficient evaporation, late watering and moisture imbalance</w:t>
      </w:r>
    </w:p>
    <w:p w:rsidR="00000000" w:rsidRPr="008B08F2" w:rsidP="008B08F2">
      <w:pPr>
        <w:pStyle w:val="ListBullet2"/>
      </w:pPr>
      <w:r w:rsidRPr="008B08F2">
        <w:t>effects of water on casing structure, mycelium, yields and quality</w:t>
      </w:r>
    </w:p>
    <w:p w:rsidR="00000000" w:rsidRPr="008B08F2" w:rsidP="008B08F2">
      <w:pPr>
        <w:pStyle w:val="ListBullet2"/>
      </w:pPr>
      <w:r w:rsidRPr="008B08F2">
        <w:t>factors affecting effective operation of watering tree or other equipment used</w:t>
      </w:r>
    </w:p>
    <w:p w:rsidR="00000000" w:rsidRPr="008B08F2" w:rsidP="008B08F2">
      <w:pPr>
        <w:pStyle w:val="ListBullet2"/>
      </w:pPr>
      <w:r w:rsidRPr="008B08F2">
        <w:t>how panning occurs</w:t>
      </w:r>
    </w:p>
    <w:p w:rsidR="00000000" w:rsidRPr="008B08F2" w:rsidP="008B08F2">
      <w:pPr>
        <w:pStyle w:val="ListBullet2"/>
      </w:pPr>
      <w:r w:rsidRPr="008B08F2">
        <w:t>light, medium and heavy water and when each type is used</w:t>
      </w:r>
    </w:p>
    <w:p w:rsidR="00000000" w:rsidRPr="008B08F2" w:rsidP="008B08F2">
      <w:pPr>
        <w:pStyle w:val="ListBullet2"/>
      </w:pPr>
      <w:r w:rsidRPr="008B08F2">
        <w:t>safe and effective use of fungicides and other water additives</w:t>
      </w:r>
    </w:p>
    <w:p w:rsidR="00000000" w:rsidRPr="008B08F2" w:rsidP="008B08F2">
      <w:pPr>
        <w:pStyle w:val="ListBullet"/>
      </w:pPr>
      <w:r w:rsidRPr="008B08F2">
        <w:t>workplace requirements applicable to health and safety in the workplace for watering mushroom crops</w:t>
      </w:r>
    </w:p>
    <w:p w:rsidR="00000000" w:rsidRPr="008B08F2" w:rsidP="008B08F2">
      <w:pPr>
        <w:pStyle w:val="ListBullet"/>
      </w:pPr>
      <w:r w:rsidRPr="008B08F2">
        <w:t>environmental im</w:t>
      </w:r>
      <w:r w:rsidRPr="008B08F2">
        <w:t>pacts associated with watering mushroom crops</w:t>
      </w:r>
    </w:p>
    <w:p w:rsidR="00000000" w:rsidRPr="008B08F2" w:rsidP="008B08F2">
      <w:pPr>
        <w:pStyle w:val="ListBullet"/>
      </w:pPr>
      <w:r w:rsidRPr="008B08F2">
        <w:t>industry and workplace biosecurity procedures.</w:t>
      </w:r>
    </w:p>
    <w:p w:rsidR="00000000" w:rsidRPr="008B08F2" w:rsidP="008B08F2">
      <w:pPr>
        <w:pStyle w:val="AllowPageBreak"/>
      </w:pPr>
    </w:p>
    <w:p w:rsidR="00000000" w:rsidRPr="008B08F2" w:rsidP="008B08F2">
      <w:pPr>
        <w:pStyle w:val="Heading1"/>
      </w:pPr>
      <w:bookmarkStart w:id="4" w:name="O_1153349"/>
      <w:bookmarkEnd w:id="4"/>
      <w:r w:rsidRPr="008B08F2">
        <w:t>Assessment Conditions</w:t>
      </w:r>
    </w:p>
    <w:p w:rsidR="00000000" w:rsidRPr="008B08F2" w:rsidP="004B5B53">
      <w:pPr>
        <w:pStyle w:val="BodyText"/>
      </w:pPr>
      <w:r w:rsidRPr="008B08F2">
        <w:t xml:space="preserve">Assessment of the skills in this unit of competency must take place under the following conditions: </w:t>
      </w:r>
    </w:p>
    <w:p w:rsidR="00000000" w:rsidRPr="008B08F2" w:rsidP="008B08F2">
      <w:pPr>
        <w:pStyle w:val="ListBullet"/>
      </w:pPr>
      <w:r w:rsidRPr="008B08F2">
        <w:t>physical conditions:</w:t>
      </w:r>
    </w:p>
    <w:p w:rsidR="00000000" w:rsidRPr="008B08F2" w:rsidP="008B08F2">
      <w:pPr>
        <w:pStyle w:val="ListBullet2"/>
      </w:pPr>
      <w:r w:rsidRPr="008B08F2">
        <w:t>a workplace setting or an environment that accurately represents workplace conditions</w:t>
      </w:r>
    </w:p>
    <w:p w:rsidR="00000000" w:rsidRPr="008B08F2" w:rsidP="008B08F2">
      <w:pPr>
        <w:pStyle w:val="ListBullet"/>
      </w:pPr>
      <w:r w:rsidRPr="008B08F2">
        <w:t>resources, equipment and materials:</w:t>
      </w:r>
    </w:p>
    <w:p w:rsidR="00000000" w:rsidRPr="008B08F2" w:rsidP="008B08F2">
      <w:pPr>
        <w:pStyle w:val="ListBullet2"/>
      </w:pPr>
      <w:r w:rsidRPr="008B08F2">
        <w:t>mushroom watering equipment</w:t>
      </w:r>
    </w:p>
    <w:p w:rsidR="00000000" w:rsidRPr="008B08F2" w:rsidP="008B08F2">
      <w:pPr>
        <w:pStyle w:val="ListBullet2"/>
      </w:pPr>
      <w:r w:rsidRPr="008B08F2">
        <w:t>water additives</w:t>
      </w:r>
    </w:p>
    <w:p w:rsidR="00000000" w:rsidRPr="008B08F2" w:rsidP="008B08F2">
      <w:pPr>
        <w:pStyle w:val="ListBullet"/>
      </w:pPr>
      <w:r w:rsidRPr="008B08F2">
        <w:t>specifications:</w:t>
      </w:r>
    </w:p>
    <w:p w:rsidR="00000000" w:rsidRPr="008B08F2" w:rsidP="008B08F2">
      <w:pPr>
        <w:pStyle w:val="ListBullet2"/>
      </w:pPr>
      <w:r w:rsidRPr="008B08F2">
        <w:t>workplace requirements applicable to health and safety in the workplace for watering mushroom crops</w:t>
      </w:r>
    </w:p>
    <w:p w:rsidR="00000000" w:rsidRPr="008B08F2" w:rsidP="008B08F2">
      <w:pPr>
        <w:pStyle w:val="ListBullet2"/>
      </w:pPr>
      <w:r w:rsidRPr="008B08F2">
        <w:t>industry and workplace biosecurity procedures applicable to watering mushroom crops</w:t>
      </w:r>
    </w:p>
    <w:p w:rsidR="00000000" w:rsidRPr="008B08F2" w:rsidP="008B08F2">
      <w:pPr>
        <w:pStyle w:val="ListBullet"/>
      </w:pPr>
      <w:r w:rsidRPr="008B08F2">
        <w:t>relationships:</w:t>
      </w:r>
    </w:p>
    <w:p w:rsidR="00000000" w:rsidRPr="008B08F2" w:rsidP="008B08F2">
      <w:pPr>
        <w:pStyle w:val="ListBullet2"/>
      </w:pPr>
      <w:r w:rsidRPr="008B08F2">
        <w:t>supervisor</w:t>
      </w:r>
    </w:p>
    <w:p w:rsidR="00000000" w:rsidRPr="008B08F2" w:rsidP="008B08F2">
      <w:pPr>
        <w:pStyle w:val="ListBullet"/>
      </w:pPr>
      <w:r w:rsidRPr="008B08F2">
        <w:t>timeframes:</w:t>
      </w:r>
    </w:p>
    <w:p w:rsidR="00000000" w:rsidRPr="008B08F2" w:rsidP="008B08F2">
      <w:pPr>
        <w:pStyle w:val="ListBullet2"/>
      </w:pPr>
      <w:r w:rsidRPr="008B08F2">
        <w:t>according to job requirements.</w:t>
      </w:r>
    </w:p>
    <w:p w:rsidR="00000000" w:rsidRPr="008B08F2" w:rsidP="004B5B53">
      <w:pPr>
        <w:pStyle w:val="BodyText"/>
      </w:pPr>
      <w:r w:rsidRPr="008B08F2">
        <w:t>Assessors of this unit must satisfy the requirements for assessors in applicable vocational education and training legislation, frameworks and/or standards.</w:t>
      </w:r>
    </w:p>
    <w:p w:rsidR="00000000" w:rsidRPr="008B08F2" w:rsidP="008B08F2">
      <w:pPr>
        <w:pStyle w:val="Heading1"/>
      </w:pPr>
      <w:bookmarkStart w:id="5" w:name="O_1153352"/>
      <w:bookmarkEnd w:id="5"/>
      <w:r w:rsidRPr="008B08F2">
        <w:t>Links</w:t>
      </w:r>
    </w:p>
    <w:p w:rsidR="00000000" w:rsidRPr="008B08F2" w:rsidP="004B5B53">
      <w:pPr>
        <w:pStyle w:val="BodyText"/>
      </w:pPr>
      <w:r w:rsidRPr="008B08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60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08F2" w:rsidP="008B08F2"/>
    <w:sectPr w:rsidSect="008B0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F2" w:rsidRPr="004B5B53" w:rsidP="004B5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53" w:rsidP="008B0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B53" w:rsidP="008B0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5B53" w:rsidP="008B0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8F2" w:rsidRPr="004B5B53" w:rsidP="004B5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53" w:rsidRPr="002D2AF8" w:rsidP="008B0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AHCPHT221 Water mushroom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5B53" w:rsidP="008B0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2B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E26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6FE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8F2"/>
  </w:style>
  <w:style w:type="character" w:customStyle="1" w:styleId="Heading1Char">
    <w:name w:val="Heading 1 Char"/>
    <w:basedOn w:val="DefaultParagraphFont"/>
    <w:link w:val="Heading1"/>
    <w:rsid w:val="008B0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8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8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08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08F2"/>
    <w:rPr>
      <w:b/>
    </w:rPr>
  </w:style>
  <w:style w:type="character" w:customStyle="1" w:styleId="Heading2Char">
    <w:name w:val="Heading 2 Char"/>
    <w:basedOn w:val="DefaultParagraphFont"/>
    <w:link w:val="Heading2"/>
    <w:rsid w:val="008B0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8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08F2"/>
    <w:rPr>
      <w:b/>
      <w:spacing w:val="0"/>
    </w:rPr>
  </w:style>
  <w:style w:type="paragraph" w:customStyle="1" w:styleId="SuperTitle">
    <w:name w:val="SuperTitle"/>
    <w:basedOn w:val="Title"/>
    <w:rsid w:val="008B0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8F2"/>
    <w:rPr>
      <w:i/>
    </w:rPr>
  </w:style>
  <w:style w:type="paragraph" w:styleId="Caption">
    <w:name w:val="caption"/>
    <w:basedOn w:val="BodyText"/>
    <w:next w:val="Normal"/>
    <w:qFormat/>
    <w:rsid w:val="008B0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8F2"/>
  </w:style>
  <w:style w:type="paragraph" w:styleId="TableofFigures">
    <w:name w:val="table of figures"/>
    <w:basedOn w:val="Normal"/>
    <w:next w:val="Normal"/>
    <w:semiHidden/>
    <w:rsid w:val="008B0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8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8F2"/>
    <w:rPr>
      <w:rFonts w:ascii="Wingdings" w:hAnsi="Wingdings"/>
    </w:rPr>
  </w:style>
  <w:style w:type="paragraph" w:customStyle="1" w:styleId="TableHeading">
    <w:name w:val="Table Heading"/>
    <w:basedOn w:val="HeadingBase"/>
    <w:rsid w:val="008B0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8F2"/>
    <w:rPr>
      <w:color w:val="0033CC"/>
      <w:u w:val="none"/>
    </w:rPr>
  </w:style>
  <w:style w:type="paragraph" w:customStyle="1" w:styleId="BodyTextRight">
    <w:name w:val="Body Text Right"/>
    <w:basedOn w:val="BodyText"/>
    <w:rsid w:val="008B0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8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8F2"/>
    <w:rPr>
      <w:sz w:val="32"/>
    </w:rPr>
  </w:style>
  <w:style w:type="paragraph" w:customStyle="1" w:styleId="HeadingProcedure">
    <w:name w:val="Heading Procedure"/>
    <w:basedOn w:val="HeadingBase"/>
    <w:next w:val="Normal"/>
    <w:rsid w:val="008B0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8F2"/>
    <w:pPr>
      <w:spacing w:before="60" w:after="60"/>
    </w:pPr>
  </w:style>
  <w:style w:type="paragraph" w:styleId="ListContinue">
    <w:name w:val="List Continue"/>
    <w:basedOn w:val="List"/>
    <w:rsid w:val="008B08F2"/>
    <w:pPr>
      <w:ind w:firstLine="0"/>
    </w:pPr>
  </w:style>
  <w:style w:type="paragraph" w:customStyle="1" w:styleId="ListNote">
    <w:name w:val="List Note"/>
    <w:basedOn w:val="List"/>
    <w:rsid w:val="008B0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8F2"/>
    <w:rPr>
      <w:rFonts w:ascii="Courier New" w:hAnsi="Courier New"/>
    </w:rPr>
  </w:style>
  <w:style w:type="paragraph" w:customStyle="1" w:styleId="NoteBullet">
    <w:name w:val="Note Bullet"/>
    <w:basedOn w:val="Note"/>
    <w:rsid w:val="008B0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8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8F2"/>
    <w:rPr>
      <w:b/>
      <w:smallCaps/>
    </w:rPr>
  </w:style>
  <w:style w:type="paragraph" w:customStyle="1" w:styleId="TableListNumber">
    <w:name w:val="Table List Number"/>
    <w:basedOn w:val="ListNumber"/>
    <w:rsid w:val="008B0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8F2"/>
    <w:pPr>
      <w:numPr>
        <w:numId w:val="9"/>
      </w:numPr>
    </w:pPr>
  </w:style>
  <w:style w:type="paragraph" w:customStyle="1" w:styleId="ListAlpha2">
    <w:name w:val="List Alpha 2"/>
    <w:basedOn w:val="List2"/>
    <w:rsid w:val="008B08F2"/>
    <w:pPr>
      <w:numPr>
        <w:numId w:val="8"/>
      </w:numPr>
    </w:pPr>
  </w:style>
  <w:style w:type="paragraph" w:styleId="List2">
    <w:name w:val="List 2"/>
    <w:basedOn w:val="BodyText"/>
    <w:rsid w:val="008B0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8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8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8F2"/>
    <w:pPr>
      <w:numPr>
        <w:numId w:val="4"/>
      </w:numPr>
    </w:pPr>
  </w:style>
  <w:style w:type="paragraph" w:styleId="ListContinue2">
    <w:name w:val="List Continue 2"/>
    <w:basedOn w:val="List2"/>
    <w:rsid w:val="008B08F2"/>
    <w:pPr>
      <w:ind w:firstLine="0"/>
    </w:pPr>
  </w:style>
  <w:style w:type="paragraph" w:styleId="ListContinue3">
    <w:name w:val="List Continue 3"/>
    <w:basedOn w:val="List3"/>
    <w:rsid w:val="008B08F2"/>
    <w:pPr>
      <w:ind w:left="1021" w:firstLine="0"/>
    </w:pPr>
  </w:style>
  <w:style w:type="paragraph" w:styleId="ListContinue4">
    <w:name w:val="List Continue 4"/>
    <w:basedOn w:val="List4"/>
    <w:rsid w:val="008B08F2"/>
    <w:pPr>
      <w:ind w:firstLine="0"/>
    </w:pPr>
  </w:style>
  <w:style w:type="paragraph" w:styleId="ListContinue5">
    <w:name w:val="List Continue 5"/>
    <w:basedOn w:val="List5"/>
    <w:rsid w:val="008B08F2"/>
    <w:pPr>
      <w:ind w:firstLine="0"/>
    </w:pPr>
  </w:style>
  <w:style w:type="paragraph" w:styleId="ListNumber3">
    <w:name w:val="List Number 3"/>
    <w:basedOn w:val="List3"/>
    <w:rsid w:val="008B08F2"/>
    <w:pPr>
      <w:numPr>
        <w:numId w:val="5"/>
      </w:numPr>
    </w:pPr>
  </w:style>
  <w:style w:type="paragraph" w:styleId="ListNumber4">
    <w:name w:val="List Number 4"/>
    <w:basedOn w:val="List4"/>
    <w:rsid w:val="008B08F2"/>
    <w:pPr>
      <w:numPr>
        <w:numId w:val="6"/>
      </w:numPr>
    </w:pPr>
  </w:style>
  <w:style w:type="paragraph" w:styleId="ListNumber5">
    <w:name w:val="List Number 5"/>
    <w:basedOn w:val="List5"/>
    <w:rsid w:val="008B08F2"/>
    <w:pPr>
      <w:numPr>
        <w:numId w:val="7"/>
      </w:numPr>
    </w:pPr>
  </w:style>
  <w:style w:type="paragraph" w:styleId="BlockText">
    <w:name w:val="Block Text"/>
    <w:basedOn w:val="Normal"/>
    <w:rsid w:val="008B0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8F2"/>
    <w:rPr>
      <w:sz w:val="16"/>
      <w:vertAlign w:val="superscript"/>
    </w:rPr>
  </w:style>
  <w:style w:type="character" w:customStyle="1" w:styleId="Symbols">
    <w:name w:val="Symbols"/>
    <w:basedOn w:val="DefaultParagraphFont"/>
    <w:rsid w:val="008B08F2"/>
    <w:rPr>
      <w:rFonts w:ascii="Symbol" w:hAnsi="Symbol"/>
    </w:rPr>
  </w:style>
  <w:style w:type="character" w:customStyle="1" w:styleId="MenuOptions">
    <w:name w:val="Menu Options"/>
    <w:basedOn w:val="DefaultParagraphFont"/>
    <w:rsid w:val="008B0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8F2"/>
    <w:rPr>
      <w:b/>
    </w:rPr>
  </w:style>
  <w:style w:type="character" w:customStyle="1" w:styleId="Underlined">
    <w:name w:val="Underlined"/>
    <w:basedOn w:val="DefaultParagraphFont"/>
    <w:rsid w:val="008B08F2"/>
    <w:rPr>
      <w:u w:val="single"/>
    </w:rPr>
  </w:style>
  <w:style w:type="paragraph" w:customStyle="1" w:styleId="TableBodyTextRight">
    <w:name w:val="Table Body Text Right"/>
    <w:basedOn w:val="TableBodyText"/>
    <w:rsid w:val="008B0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8F2"/>
    <w:rPr>
      <w:sz w:val="18"/>
    </w:rPr>
  </w:style>
  <w:style w:type="paragraph" w:customStyle="1" w:styleId="BodySmallRight">
    <w:name w:val="Body Small Right"/>
    <w:basedOn w:val="BodyTextRight"/>
    <w:rsid w:val="008B08F2"/>
    <w:rPr>
      <w:sz w:val="18"/>
      <w:szCs w:val="18"/>
    </w:rPr>
  </w:style>
  <w:style w:type="paragraph" w:customStyle="1" w:styleId="MarginEdition">
    <w:name w:val="Margin Edition"/>
    <w:basedOn w:val="MarginNote"/>
    <w:rsid w:val="008B0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8F2"/>
    <w:rPr>
      <w:sz w:val="2"/>
      <w:szCs w:val="2"/>
    </w:rPr>
  </w:style>
  <w:style w:type="character" w:customStyle="1" w:styleId="Small">
    <w:name w:val="Small"/>
    <w:basedOn w:val="DefaultParagraphFont"/>
    <w:rsid w:val="008B08F2"/>
    <w:rPr>
      <w:sz w:val="16"/>
    </w:rPr>
  </w:style>
  <w:style w:type="paragraph" w:customStyle="1" w:styleId="WideTable">
    <w:name w:val="Wide Table"/>
    <w:basedOn w:val="Normal"/>
    <w:rsid w:val="008B0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8F2"/>
  </w:style>
  <w:style w:type="paragraph" w:styleId="Quote">
    <w:name w:val="Quote"/>
    <w:basedOn w:val="Heading1"/>
    <w:link w:val="QuoteChar"/>
    <w:qFormat/>
    <w:rsid w:val="008B0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8F2"/>
    <w:pPr>
      <w:pageBreakBefore/>
    </w:pPr>
  </w:style>
  <w:style w:type="paragraph" w:customStyle="1" w:styleId="Border">
    <w:name w:val="Border"/>
    <w:basedOn w:val="Normal"/>
    <w:qFormat/>
    <w:rsid w:val="008B0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8F2"/>
    <w:rPr>
      <w:u w:val="single"/>
    </w:rPr>
  </w:style>
  <w:style w:type="character" w:customStyle="1" w:styleId="BoldandItalics">
    <w:name w:val="Bold and Italics"/>
    <w:qFormat/>
    <w:rsid w:val="008B08F2"/>
    <w:rPr>
      <w:b/>
      <w:i/>
      <w:u w:val="none"/>
    </w:rPr>
  </w:style>
  <w:style w:type="paragraph" w:styleId="BalloonText">
    <w:name w:val="Balloon Text"/>
    <w:basedOn w:val="Normal"/>
    <w:link w:val="BalloonTextChar"/>
    <w:rsid w:val="008B0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8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5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2635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AHCPHT221 Water mushroom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