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E4C" w:rsidP="00094E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AHCPHT217 Undertake field budding and grafting</w:t>
      </w:r>
      <w:r>
        <w:fldChar w:fldCharType="end"/>
      </w:r>
    </w:p>
    <w:p w:rsidR="00094E4C" w:rsidP="00094E4C">
      <w:pPr>
        <w:pStyle w:val="Version"/>
        <w:sectPr w:rsidSect="00C10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EE9" w:rsidP="00C10EE9">
      <w:pPr>
        <w:pStyle w:val="SuperHeading"/>
      </w:pPr>
      <w:r w:rsidRPr="00C10EE9">
        <w:t>Assessment Requirements for AHCPHT217 Undertake field budding and grafting</w:t>
      </w:r>
    </w:p>
    <w:p w:rsidR="00000000" w:rsidRPr="00C10EE9" w:rsidP="00C10EE9">
      <w:pPr>
        <w:pStyle w:val="Heading1"/>
      </w:pPr>
      <w:bookmarkStart w:id="1" w:name="O_1153127"/>
      <w:bookmarkEnd w:id="1"/>
      <w:r w:rsidRPr="00C10EE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0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E9">
            <w:pPr>
              <w:pStyle w:val="BodyTextBold"/>
              <w:rPr>
                <w:lang w:val="en-NZ"/>
              </w:rPr>
            </w:pPr>
            <w:r w:rsidRPr="00C10EE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E9">
            <w:pPr>
              <w:pStyle w:val="BodyTextBold"/>
              <w:rPr>
                <w:lang w:val="en-NZ"/>
              </w:rPr>
            </w:pPr>
            <w:r w:rsidRPr="00C10EE9">
              <w:t>Comments</w:t>
            </w:r>
          </w:p>
        </w:tc>
      </w:tr>
      <w:tr w:rsidTr="00C10EE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EE9">
            <w:pPr>
              <w:pStyle w:val="BodyText"/>
              <w:rPr>
                <w:lang w:val="en-NZ"/>
              </w:rPr>
            </w:pPr>
            <w:r w:rsidRPr="00C10EE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EE9" w:rsidP="00C10EE9">
            <w:pPr>
              <w:pStyle w:val="BodyText"/>
            </w:pPr>
            <w:r w:rsidRPr="00C10EE9">
              <w:t>This version released with AHC Agriculture, Horticulture and Conservation and Land Management Training Package Version 6.0.</w:t>
            </w:r>
          </w:p>
        </w:tc>
      </w:tr>
    </w:tbl>
    <w:p w:rsidR="00000000" w:rsidRPr="00C10EE9" w:rsidP="00C10EE9">
      <w:pPr>
        <w:pStyle w:val="BodyText"/>
      </w:pPr>
    </w:p>
    <w:p w:rsidR="00000000" w:rsidRPr="00C10EE9" w:rsidP="00C10EE9">
      <w:pPr>
        <w:pStyle w:val="AllowPageBreak"/>
      </w:pPr>
    </w:p>
    <w:p w:rsidR="00000000" w:rsidRPr="00C10EE9" w:rsidP="00C10EE9">
      <w:pPr>
        <w:pStyle w:val="Heading1"/>
      </w:pPr>
      <w:bookmarkStart w:id="2" w:name="O_1153128"/>
      <w:bookmarkEnd w:id="2"/>
      <w:r w:rsidRPr="00C10EE9">
        <w:t>Performance Evidence</w:t>
      </w:r>
    </w:p>
    <w:p w:rsidR="00000000" w:rsidRPr="00C10EE9" w:rsidP="00094E4C">
      <w:pPr>
        <w:pStyle w:val="BodyText"/>
      </w:pPr>
      <w:r w:rsidRPr="00C10EE9">
        <w:t>An individual demonstrating competency must satisfy all of the elements and performance cr</w:t>
      </w:r>
      <w:r w:rsidRPr="00C10EE9">
        <w:t xml:space="preserve">iteria in this unit. </w:t>
      </w:r>
    </w:p>
    <w:p w:rsidR="00000000" w:rsidRPr="00C10EE9" w:rsidP="00094E4C">
      <w:pPr>
        <w:pStyle w:val="BodyText"/>
      </w:pPr>
      <w:r w:rsidRPr="00C10EE9">
        <w:t>There must be evidence that the individual has undertaken field budding and grafting on at least three occasions, and has:</w:t>
      </w:r>
    </w:p>
    <w:p w:rsidR="00000000" w:rsidRPr="00C10EE9" w:rsidP="00C10EE9">
      <w:pPr>
        <w:pStyle w:val="ListBullet"/>
      </w:pPr>
      <w:r w:rsidRPr="00C10EE9">
        <w:t>selected, cleaned, used and maintained field budding and grafting tools and equipment</w:t>
      </w:r>
    </w:p>
    <w:p w:rsidR="00000000" w:rsidRPr="00C10EE9" w:rsidP="00C10EE9">
      <w:pPr>
        <w:pStyle w:val="ListBullet"/>
      </w:pPr>
      <w:r w:rsidRPr="00C10EE9">
        <w:t>selected and prepared stock for budding and grafting</w:t>
      </w:r>
    </w:p>
    <w:p w:rsidR="00000000" w:rsidRPr="00C10EE9" w:rsidP="00C10EE9">
      <w:pPr>
        <w:pStyle w:val="ListBullet"/>
      </w:pPr>
      <w:r w:rsidRPr="00C10EE9">
        <w:t>applied workplace health and safety requirements</w:t>
      </w:r>
    </w:p>
    <w:p w:rsidR="00000000" w:rsidRPr="00C10EE9" w:rsidP="00C10EE9">
      <w:pPr>
        <w:pStyle w:val="ListBullet"/>
      </w:pPr>
      <w:r w:rsidRPr="00C10EE9">
        <w:t>stored, removed or disposed of unused grafting material</w:t>
      </w:r>
    </w:p>
    <w:p w:rsidR="00000000" w:rsidRPr="00C10EE9" w:rsidP="00C10EE9">
      <w:pPr>
        <w:pStyle w:val="ListBullet"/>
      </w:pPr>
      <w:r w:rsidRPr="00C10EE9">
        <w:t>applied budding and grafting techniques applicable to plant species</w:t>
      </w:r>
    </w:p>
    <w:p w:rsidR="00000000" w:rsidRPr="00C10EE9" w:rsidP="00C10EE9">
      <w:pPr>
        <w:pStyle w:val="ListBullet"/>
      </w:pPr>
      <w:r w:rsidRPr="00C10EE9">
        <w:t>treated plants after budding a</w:t>
      </w:r>
      <w:r w:rsidRPr="00C10EE9">
        <w:t>nd grafting</w:t>
      </w:r>
    </w:p>
    <w:p w:rsidR="00000000" w:rsidRPr="00C10EE9" w:rsidP="00C10EE9">
      <w:pPr>
        <w:pStyle w:val="ListBullet"/>
      </w:pPr>
      <w:r w:rsidRPr="00C10EE9">
        <w:t>recorded and reported budding and grafting activities according to workplace procedures.</w:t>
      </w:r>
    </w:p>
    <w:p w:rsidR="00000000" w:rsidRPr="00C10EE9" w:rsidP="00C10EE9">
      <w:pPr>
        <w:pStyle w:val="AllowPageBreak"/>
      </w:pPr>
    </w:p>
    <w:p w:rsidR="00000000" w:rsidRPr="00C10EE9" w:rsidP="00C10EE9">
      <w:pPr>
        <w:pStyle w:val="Heading1"/>
      </w:pPr>
      <w:bookmarkStart w:id="3" w:name="O_1153129"/>
      <w:bookmarkEnd w:id="3"/>
      <w:r w:rsidRPr="00C10EE9">
        <w:t>Knowledge Evidence</w:t>
      </w:r>
    </w:p>
    <w:p w:rsidR="00000000" w:rsidRPr="00C10EE9" w:rsidP="00094E4C">
      <w:pPr>
        <w:pStyle w:val="BodyText"/>
      </w:pPr>
      <w:r w:rsidRPr="00C10EE9">
        <w:t>An individual must be able to demonstrate the knowledge required to perform the tasks outlined in the elements and pe</w:t>
      </w:r>
      <w:r w:rsidRPr="00C10EE9">
        <w:t>rformance criteria of this unit. This includes knowledge of:</w:t>
      </w:r>
    </w:p>
    <w:p w:rsidR="00000000" w:rsidRPr="00C10EE9" w:rsidP="00C10EE9">
      <w:pPr>
        <w:pStyle w:val="ListBullet"/>
      </w:pPr>
      <w:r w:rsidRPr="00C10EE9">
        <w:t>principles and practices for field budding and grafting, including:</w:t>
      </w:r>
    </w:p>
    <w:p w:rsidR="00000000" w:rsidRPr="00C10EE9" w:rsidP="00C10EE9">
      <w:pPr>
        <w:pStyle w:val="ListBullet2"/>
      </w:pPr>
      <w:r w:rsidRPr="00C10EE9">
        <w:t>cleaning requirements of work area and equipment</w:t>
      </w:r>
    </w:p>
    <w:p w:rsidR="00000000" w:rsidRPr="00C10EE9" w:rsidP="00C10EE9">
      <w:pPr>
        <w:pStyle w:val="ListBullet2"/>
      </w:pPr>
      <w:r w:rsidRPr="00C10EE9">
        <w:t>common problems and corrective action required</w:t>
      </w:r>
    </w:p>
    <w:p w:rsidR="00000000" w:rsidRPr="00C10EE9" w:rsidP="00C10EE9">
      <w:pPr>
        <w:pStyle w:val="ListBullet2"/>
      </w:pPr>
      <w:r w:rsidRPr="00C10EE9">
        <w:t>environmental issues and controls</w:t>
      </w:r>
    </w:p>
    <w:p w:rsidR="00000000" w:rsidRPr="00C10EE9" w:rsidP="00C10EE9">
      <w:pPr>
        <w:pStyle w:val="ListBullet2"/>
      </w:pPr>
      <w:r w:rsidRPr="00C10EE9">
        <w:t>importance of selection and use of rootstock</w:t>
      </w:r>
    </w:p>
    <w:p w:rsidR="00000000" w:rsidRPr="00C10EE9" w:rsidP="00C10EE9">
      <w:pPr>
        <w:pStyle w:val="ListBullet2"/>
      </w:pPr>
      <w:r w:rsidRPr="00C10EE9">
        <w:t>maintenance requirements of equipment</w:t>
      </w:r>
    </w:p>
    <w:p w:rsidR="00000000" w:rsidRPr="00C10EE9" w:rsidP="00C10EE9">
      <w:pPr>
        <w:pStyle w:val="ListBullet2"/>
      </w:pPr>
      <w:r w:rsidRPr="00C10EE9">
        <w:t>operation, components and purpose of budding and grafting equipment</w:t>
      </w:r>
    </w:p>
    <w:p w:rsidR="00000000" w:rsidRPr="00C10EE9" w:rsidP="00C10EE9">
      <w:pPr>
        <w:pStyle w:val="ListBullet2"/>
      </w:pPr>
      <w:r w:rsidRPr="00C10EE9">
        <w:t>plant features and processes relevant to budding and grafting</w:t>
      </w:r>
    </w:p>
    <w:p w:rsidR="00000000" w:rsidRPr="00C10EE9" w:rsidP="00C10EE9">
      <w:pPr>
        <w:pStyle w:val="ListBullet2"/>
      </w:pPr>
      <w:r w:rsidRPr="00C10EE9">
        <w:t>procedure</w:t>
      </w:r>
      <w:r w:rsidRPr="00C10EE9">
        <w:t>s and responsibilities for reporting problems</w:t>
      </w:r>
    </w:p>
    <w:p w:rsidR="00000000" w:rsidRPr="00C10EE9" w:rsidP="00C10EE9">
      <w:pPr>
        <w:pStyle w:val="ListBullet2"/>
      </w:pPr>
      <w:r w:rsidRPr="00C10EE9">
        <w:t>recording requirements and procedures</w:t>
      </w:r>
    </w:p>
    <w:p w:rsidR="00000000" w:rsidRPr="00C10EE9" w:rsidP="00C10EE9">
      <w:pPr>
        <w:pStyle w:val="ListBullet2"/>
      </w:pPr>
      <w:r w:rsidRPr="00C10EE9">
        <w:t>rootstock and scion stock</w:t>
      </w:r>
    </w:p>
    <w:p w:rsidR="00000000" w:rsidRPr="00C10EE9" w:rsidP="00C10EE9">
      <w:pPr>
        <w:pStyle w:val="ListBullet2"/>
      </w:pPr>
      <w:r w:rsidRPr="00C10EE9">
        <w:t>stages of the budding and grafting procedure and their purpose</w:t>
      </w:r>
    </w:p>
    <w:p w:rsidR="00000000" w:rsidRPr="00C10EE9" w:rsidP="00C10EE9">
      <w:pPr>
        <w:pStyle w:val="ListBullet"/>
      </w:pPr>
      <w:r w:rsidRPr="00C10EE9">
        <w:t xml:space="preserve">workplace requirements applicable to health and safety in the workplace for field </w:t>
      </w:r>
      <w:r w:rsidRPr="00C10EE9">
        <w:t>budding and grafting.</w:t>
      </w:r>
    </w:p>
    <w:p w:rsidR="00000000" w:rsidRPr="00C10EE9" w:rsidP="00C10EE9">
      <w:pPr>
        <w:pStyle w:val="AllowPageBreak"/>
      </w:pPr>
    </w:p>
    <w:p w:rsidR="00000000" w:rsidRPr="00C10EE9" w:rsidP="00C10EE9">
      <w:pPr>
        <w:pStyle w:val="Heading1"/>
      </w:pPr>
      <w:bookmarkStart w:id="4" w:name="O_1153130"/>
      <w:bookmarkEnd w:id="4"/>
      <w:r w:rsidRPr="00C10EE9">
        <w:t>Assessment Conditions</w:t>
      </w:r>
    </w:p>
    <w:p w:rsidR="00000000" w:rsidRPr="00C10EE9" w:rsidP="00094E4C">
      <w:pPr>
        <w:pStyle w:val="BodyText"/>
      </w:pPr>
      <w:r w:rsidRPr="00C10EE9">
        <w:t xml:space="preserve">Assessment of the skills in this unit of competency must take place under the following conditions: </w:t>
      </w:r>
    </w:p>
    <w:p w:rsidR="00000000" w:rsidRPr="00C10EE9" w:rsidP="00C10EE9">
      <w:pPr>
        <w:pStyle w:val="ListBullet"/>
      </w:pPr>
      <w:r w:rsidRPr="00C10EE9">
        <w:t>physical conditions:</w:t>
      </w:r>
    </w:p>
    <w:p w:rsidR="00000000" w:rsidRPr="00C10EE9" w:rsidP="00C10EE9">
      <w:pPr>
        <w:pStyle w:val="ListBullet2"/>
      </w:pPr>
      <w:r w:rsidRPr="00C10EE9">
        <w:t>a workplace setting or an environment that accurately represents workplace conditions</w:t>
      </w:r>
    </w:p>
    <w:p w:rsidR="00000000" w:rsidRPr="00C10EE9" w:rsidP="00C10EE9">
      <w:pPr>
        <w:pStyle w:val="ListBullet"/>
      </w:pPr>
      <w:r w:rsidRPr="00C10EE9">
        <w:t>resources, equipment and materials:</w:t>
      </w:r>
    </w:p>
    <w:p w:rsidR="00000000" w:rsidRPr="00C10EE9" w:rsidP="00C10EE9">
      <w:pPr>
        <w:pStyle w:val="ListBullet2"/>
      </w:pPr>
      <w:r w:rsidRPr="00C10EE9">
        <w:t>plants, rootstock, and budding and grafting material</w:t>
      </w:r>
    </w:p>
    <w:p w:rsidR="00000000" w:rsidRPr="00C10EE9" w:rsidP="00C10EE9">
      <w:pPr>
        <w:pStyle w:val="ListBullet2"/>
      </w:pPr>
      <w:r w:rsidRPr="00C10EE9">
        <w:t>budding and grafting tools and equipment</w:t>
      </w:r>
    </w:p>
    <w:p w:rsidR="00000000" w:rsidRPr="00C10EE9" w:rsidP="00C10EE9">
      <w:pPr>
        <w:pStyle w:val="ListBullet2"/>
      </w:pPr>
      <w:r w:rsidRPr="00C10EE9">
        <w:t>personal protective equipment applicab</w:t>
      </w:r>
      <w:r w:rsidRPr="00C10EE9">
        <w:t>le to plant budding and grafting</w:t>
      </w:r>
    </w:p>
    <w:p w:rsidR="00000000" w:rsidRPr="00C10EE9" w:rsidP="00C10EE9">
      <w:pPr>
        <w:pStyle w:val="ListBullet"/>
      </w:pPr>
      <w:r w:rsidRPr="00C10EE9">
        <w:t>specifications:</w:t>
      </w:r>
    </w:p>
    <w:p w:rsidR="00000000" w:rsidRPr="00C10EE9" w:rsidP="00C10EE9">
      <w:pPr>
        <w:pStyle w:val="ListBullet2"/>
      </w:pPr>
      <w:r w:rsidRPr="00C10EE9">
        <w:t>workplace requirements applicable to health and safety in the workplace, and for field budding and grafting</w:t>
      </w:r>
    </w:p>
    <w:p w:rsidR="00000000" w:rsidRPr="00C10EE9" w:rsidP="00C10EE9">
      <w:pPr>
        <w:pStyle w:val="ListBullet2"/>
      </w:pPr>
      <w:r w:rsidRPr="00C10EE9">
        <w:t>work instructions and workplace procedures applicable to field budding and grafting</w:t>
      </w:r>
    </w:p>
    <w:p w:rsidR="00000000" w:rsidRPr="00C10EE9" w:rsidP="00C10EE9">
      <w:pPr>
        <w:pStyle w:val="ListBullet"/>
      </w:pPr>
      <w:r w:rsidRPr="00C10EE9">
        <w:t>relationship</w:t>
      </w:r>
      <w:r w:rsidRPr="00C10EE9">
        <w:t xml:space="preserve">s: </w:t>
      </w:r>
    </w:p>
    <w:p w:rsidR="00000000" w:rsidRPr="00C10EE9" w:rsidP="00C10EE9">
      <w:pPr>
        <w:pStyle w:val="ListBullet2"/>
      </w:pPr>
      <w:r w:rsidRPr="00C10EE9">
        <w:t>supervisor</w:t>
      </w:r>
    </w:p>
    <w:p w:rsidR="00000000" w:rsidRPr="00C10EE9" w:rsidP="00C10EE9">
      <w:pPr>
        <w:pStyle w:val="ListBullet"/>
      </w:pPr>
      <w:r w:rsidRPr="00C10EE9">
        <w:t>timeframes:</w:t>
      </w:r>
    </w:p>
    <w:p w:rsidR="00000000" w:rsidRPr="00C10EE9" w:rsidP="00C10EE9">
      <w:pPr>
        <w:pStyle w:val="ListBullet2"/>
      </w:pPr>
      <w:r w:rsidRPr="00C10EE9">
        <w:t>according to job requirements.</w:t>
      </w:r>
    </w:p>
    <w:p w:rsidR="00000000" w:rsidRPr="00C10EE9" w:rsidP="00094E4C">
      <w:pPr>
        <w:pStyle w:val="BodyText"/>
      </w:pPr>
      <w:r w:rsidRPr="00C10EE9">
        <w:t>Assessors of this unit must satisfy the requirements for assessors in applicable vocational education and training legislation, frameworks and/or standards.</w:t>
      </w:r>
    </w:p>
    <w:p w:rsidR="00000000" w:rsidRPr="00C10EE9" w:rsidP="00C10EE9">
      <w:pPr>
        <w:pStyle w:val="Heading1"/>
      </w:pPr>
      <w:bookmarkStart w:id="5" w:name="O_1153133"/>
      <w:bookmarkEnd w:id="5"/>
      <w:r w:rsidRPr="00C10EE9">
        <w:t>Links</w:t>
      </w:r>
    </w:p>
    <w:p w:rsidR="00000000" w:rsidRPr="00C10EE9" w:rsidP="00094E4C">
      <w:pPr>
        <w:pStyle w:val="BodyText"/>
      </w:pPr>
      <w:r w:rsidRPr="00C10EE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10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10EE9" w:rsidP="00C10EE9"/>
    <w:sectPr w:rsidSect="00C10E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E9" w:rsidRPr="00094E4C" w:rsidP="00094E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4C" w:rsidP="00C10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4E4C" w:rsidP="00C10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4E4C" w:rsidP="00C10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EE9" w:rsidRPr="00094E4C" w:rsidP="00094E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4C" w:rsidRPr="002D2AF8" w:rsidP="00C10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AHCPHT217 Undertake field budding and grafting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94E4C" w:rsidP="00C10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401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14EC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ACAC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EE9"/>
  </w:style>
  <w:style w:type="character" w:customStyle="1" w:styleId="Heading1Char">
    <w:name w:val="Heading 1 Char"/>
    <w:basedOn w:val="DefaultParagraphFont"/>
    <w:link w:val="Heading1"/>
    <w:rsid w:val="00C10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E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0EE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0E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0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0EE9"/>
    <w:rPr>
      <w:b/>
    </w:rPr>
  </w:style>
  <w:style w:type="character" w:customStyle="1" w:styleId="Heading2Char">
    <w:name w:val="Heading 2 Char"/>
    <w:basedOn w:val="DefaultParagraphFont"/>
    <w:link w:val="Heading2"/>
    <w:rsid w:val="00C10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E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0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0EE9"/>
    <w:rPr>
      <w:b/>
      <w:spacing w:val="0"/>
    </w:rPr>
  </w:style>
  <w:style w:type="paragraph" w:customStyle="1" w:styleId="SuperTitle">
    <w:name w:val="SuperTitle"/>
    <w:basedOn w:val="Title"/>
    <w:rsid w:val="00C10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0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EE9"/>
    <w:rPr>
      <w:i/>
    </w:rPr>
  </w:style>
  <w:style w:type="paragraph" w:styleId="Caption">
    <w:name w:val="caption"/>
    <w:basedOn w:val="BodyText"/>
    <w:next w:val="Normal"/>
    <w:qFormat/>
    <w:rsid w:val="00C10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EE9"/>
  </w:style>
  <w:style w:type="paragraph" w:styleId="TableofFigures">
    <w:name w:val="table of figures"/>
    <w:basedOn w:val="Normal"/>
    <w:next w:val="Normal"/>
    <w:semiHidden/>
    <w:rsid w:val="00C10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E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0EE9"/>
    <w:rPr>
      <w:rFonts w:ascii="Wingdings" w:hAnsi="Wingdings"/>
    </w:rPr>
  </w:style>
  <w:style w:type="paragraph" w:customStyle="1" w:styleId="TableHeading">
    <w:name w:val="Table Heading"/>
    <w:basedOn w:val="HeadingBase"/>
    <w:rsid w:val="00C10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EE9"/>
    <w:rPr>
      <w:color w:val="0033CC"/>
      <w:u w:val="none"/>
    </w:rPr>
  </w:style>
  <w:style w:type="paragraph" w:customStyle="1" w:styleId="BodyTextRight">
    <w:name w:val="Body Text Right"/>
    <w:basedOn w:val="BodyText"/>
    <w:rsid w:val="00C10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E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EE9"/>
    <w:rPr>
      <w:sz w:val="32"/>
    </w:rPr>
  </w:style>
  <w:style w:type="paragraph" w:customStyle="1" w:styleId="HeadingProcedure">
    <w:name w:val="Heading Procedure"/>
    <w:basedOn w:val="HeadingBase"/>
    <w:next w:val="Normal"/>
    <w:rsid w:val="00C10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EE9"/>
    <w:pPr>
      <w:spacing w:before="60" w:after="60"/>
    </w:pPr>
  </w:style>
  <w:style w:type="paragraph" w:styleId="ListContinue">
    <w:name w:val="List Continue"/>
    <w:basedOn w:val="List"/>
    <w:rsid w:val="00C10EE9"/>
    <w:pPr>
      <w:ind w:firstLine="0"/>
    </w:pPr>
  </w:style>
  <w:style w:type="paragraph" w:customStyle="1" w:styleId="ListNote">
    <w:name w:val="List Note"/>
    <w:basedOn w:val="List"/>
    <w:rsid w:val="00C10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EE9"/>
    <w:rPr>
      <w:rFonts w:ascii="Courier New" w:hAnsi="Courier New"/>
    </w:rPr>
  </w:style>
  <w:style w:type="paragraph" w:customStyle="1" w:styleId="NoteBullet">
    <w:name w:val="Note Bullet"/>
    <w:basedOn w:val="Note"/>
    <w:rsid w:val="00C10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E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0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EE9"/>
    <w:rPr>
      <w:b/>
      <w:smallCaps/>
    </w:rPr>
  </w:style>
  <w:style w:type="paragraph" w:customStyle="1" w:styleId="TableListNumber">
    <w:name w:val="Table List Number"/>
    <w:basedOn w:val="ListNumber"/>
    <w:rsid w:val="00C10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EE9"/>
    <w:pPr>
      <w:numPr>
        <w:numId w:val="9"/>
      </w:numPr>
    </w:pPr>
  </w:style>
  <w:style w:type="paragraph" w:customStyle="1" w:styleId="ListAlpha2">
    <w:name w:val="List Alpha 2"/>
    <w:basedOn w:val="List2"/>
    <w:rsid w:val="00C10EE9"/>
    <w:pPr>
      <w:numPr>
        <w:numId w:val="8"/>
      </w:numPr>
    </w:pPr>
  </w:style>
  <w:style w:type="paragraph" w:styleId="List2">
    <w:name w:val="List 2"/>
    <w:basedOn w:val="BodyText"/>
    <w:rsid w:val="00C10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E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E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0EE9"/>
    <w:pPr>
      <w:numPr>
        <w:numId w:val="4"/>
      </w:numPr>
    </w:pPr>
  </w:style>
  <w:style w:type="paragraph" w:styleId="ListContinue2">
    <w:name w:val="List Continue 2"/>
    <w:basedOn w:val="List2"/>
    <w:rsid w:val="00C10EE9"/>
    <w:pPr>
      <w:ind w:firstLine="0"/>
    </w:pPr>
  </w:style>
  <w:style w:type="paragraph" w:styleId="ListContinue3">
    <w:name w:val="List Continue 3"/>
    <w:basedOn w:val="List3"/>
    <w:rsid w:val="00C10EE9"/>
    <w:pPr>
      <w:ind w:left="1021" w:firstLine="0"/>
    </w:pPr>
  </w:style>
  <w:style w:type="paragraph" w:styleId="ListContinue4">
    <w:name w:val="List Continue 4"/>
    <w:basedOn w:val="List4"/>
    <w:rsid w:val="00C10EE9"/>
    <w:pPr>
      <w:ind w:firstLine="0"/>
    </w:pPr>
  </w:style>
  <w:style w:type="paragraph" w:styleId="ListContinue5">
    <w:name w:val="List Continue 5"/>
    <w:basedOn w:val="List5"/>
    <w:rsid w:val="00C10EE9"/>
    <w:pPr>
      <w:ind w:firstLine="0"/>
    </w:pPr>
  </w:style>
  <w:style w:type="paragraph" w:styleId="ListNumber3">
    <w:name w:val="List Number 3"/>
    <w:basedOn w:val="List3"/>
    <w:rsid w:val="00C10EE9"/>
    <w:pPr>
      <w:numPr>
        <w:numId w:val="5"/>
      </w:numPr>
    </w:pPr>
  </w:style>
  <w:style w:type="paragraph" w:styleId="ListNumber4">
    <w:name w:val="List Number 4"/>
    <w:basedOn w:val="List4"/>
    <w:rsid w:val="00C10EE9"/>
    <w:pPr>
      <w:numPr>
        <w:numId w:val="6"/>
      </w:numPr>
    </w:pPr>
  </w:style>
  <w:style w:type="paragraph" w:styleId="ListNumber5">
    <w:name w:val="List Number 5"/>
    <w:basedOn w:val="List5"/>
    <w:rsid w:val="00C10EE9"/>
    <w:pPr>
      <w:numPr>
        <w:numId w:val="7"/>
      </w:numPr>
    </w:pPr>
  </w:style>
  <w:style w:type="paragraph" w:styleId="BlockText">
    <w:name w:val="Block Text"/>
    <w:basedOn w:val="Normal"/>
    <w:rsid w:val="00C10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EE9"/>
    <w:rPr>
      <w:sz w:val="16"/>
      <w:vertAlign w:val="superscript"/>
    </w:rPr>
  </w:style>
  <w:style w:type="character" w:customStyle="1" w:styleId="Symbols">
    <w:name w:val="Symbols"/>
    <w:basedOn w:val="DefaultParagraphFont"/>
    <w:rsid w:val="00C10EE9"/>
    <w:rPr>
      <w:rFonts w:ascii="Symbol" w:hAnsi="Symbol"/>
    </w:rPr>
  </w:style>
  <w:style w:type="character" w:customStyle="1" w:styleId="MenuOptions">
    <w:name w:val="Menu Options"/>
    <w:basedOn w:val="DefaultParagraphFont"/>
    <w:rsid w:val="00C10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EE9"/>
    <w:rPr>
      <w:b/>
    </w:rPr>
  </w:style>
  <w:style w:type="character" w:customStyle="1" w:styleId="Underlined">
    <w:name w:val="Underlined"/>
    <w:basedOn w:val="DefaultParagraphFont"/>
    <w:rsid w:val="00C10EE9"/>
    <w:rPr>
      <w:u w:val="single"/>
    </w:rPr>
  </w:style>
  <w:style w:type="paragraph" w:customStyle="1" w:styleId="TableBodyTextRight">
    <w:name w:val="Table Body Text Right"/>
    <w:basedOn w:val="TableBodyText"/>
    <w:rsid w:val="00C10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EE9"/>
    <w:rPr>
      <w:sz w:val="18"/>
    </w:rPr>
  </w:style>
  <w:style w:type="paragraph" w:customStyle="1" w:styleId="BodySmallRight">
    <w:name w:val="Body Small Right"/>
    <w:basedOn w:val="BodyTextRight"/>
    <w:rsid w:val="00C10EE9"/>
    <w:rPr>
      <w:sz w:val="18"/>
      <w:szCs w:val="18"/>
    </w:rPr>
  </w:style>
  <w:style w:type="paragraph" w:customStyle="1" w:styleId="MarginEdition">
    <w:name w:val="Margin Edition"/>
    <w:basedOn w:val="MarginNote"/>
    <w:rsid w:val="00C10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EE9"/>
    <w:rPr>
      <w:sz w:val="2"/>
      <w:szCs w:val="2"/>
    </w:rPr>
  </w:style>
  <w:style w:type="character" w:customStyle="1" w:styleId="Small">
    <w:name w:val="Small"/>
    <w:basedOn w:val="DefaultParagraphFont"/>
    <w:rsid w:val="00C10EE9"/>
    <w:rPr>
      <w:sz w:val="16"/>
    </w:rPr>
  </w:style>
  <w:style w:type="paragraph" w:customStyle="1" w:styleId="WideTable">
    <w:name w:val="Wide Table"/>
    <w:basedOn w:val="Normal"/>
    <w:rsid w:val="00C10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EE9"/>
  </w:style>
  <w:style w:type="paragraph" w:styleId="Quote">
    <w:name w:val="Quote"/>
    <w:basedOn w:val="Heading1"/>
    <w:link w:val="QuoteChar"/>
    <w:qFormat/>
    <w:rsid w:val="00C10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EE9"/>
    <w:pPr>
      <w:pageBreakBefore/>
    </w:pPr>
  </w:style>
  <w:style w:type="paragraph" w:customStyle="1" w:styleId="Border">
    <w:name w:val="Border"/>
    <w:basedOn w:val="Normal"/>
    <w:qFormat/>
    <w:rsid w:val="00C10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EE9"/>
    <w:rPr>
      <w:u w:val="single"/>
    </w:rPr>
  </w:style>
  <w:style w:type="character" w:customStyle="1" w:styleId="BoldandItalics">
    <w:name w:val="Bold and Italics"/>
    <w:qFormat/>
    <w:rsid w:val="00C10EE9"/>
    <w:rPr>
      <w:b/>
      <w:i/>
      <w:u w:val="none"/>
    </w:rPr>
  </w:style>
  <w:style w:type="paragraph" w:styleId="BalloonText">
    <w:name w:val="Balloon Text"/>
    <w:basedOn w:val="Normal"/>
    <w:link w:val="BalloonTextChar"/>
    <w:rsid w:val="00C10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EE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94E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2732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AHCPHT217 Undertake field budding and grafting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2025-02-11T06:57:00Z</dcterms:created>
  <dcterms:modified xsi:type="dcterms:W3CDTF">2025-02-11T06:57:00Z</dcterms:modified>
</cp:coreProperties>
</file>