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713" w:rsidP="00940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AHCPHT213 Perform plant blocking on</w:t>
      </w:r>
      <w:r>
        <w:fldChar w:fldCharType="end"/>
      </w:r>
    </w:p>
    <w:p w:rsidR="00940713" w:rsidP="00940713">
      <w:pPr>
        <w:pStyle w:val="Version"/>
        <w:sectPr w:rsidSect="00463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405" w:rsidP="00463405">
      <w:pPr>
        <w:pStyle w:val="SuperHeading"/>
      </w:pPr>
      <w:r w:rsidRPr="00463405">
        <w:t>AHCPHT213 Perform plant blocking on</w:t>
      </w:r>
    </w:p>
    <w:p w:rsidR="00000000" w:rsidRPr="00463405" w:rsidP="00463405">
      <w:pPr>
        <w:pStyle w:val="Heading1"/>
      </w:pPr>
      <w:bookmarkStart w:id="1" w:name="O_1057924"/>
      <w:bookmarkEnd w:id="1"/>
      <w:r w:rsidRPr="00463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Comments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BodyText"/>
            </w:pPr>
            <w:r w:rsidRPr="00463405">
              <w:t>This version released with AHC Agriculture, Horticulture and Conservation and Land Management Training Package Version 4.0.</w:t>
            </w:r>
          </w:p>
        </w:tc>
      </w:tr>
    </w:tbl>
    <w:p w:rsidR="00000000" w:rsidRPr="00463405" w:rsidP="00463405">
      <w:pPr>
        <w:pStyle w:val="BodyText"/>
      </w:pPr>
    </w:p>
    <w:p w:rsidR="00000000" w:rsidRPr="00463405" w:rsidP="00463405">
      <w:pPr>
        <w:pStyle w:val="AllowPageBreak"/>
      </w:pPr>
    </w:p>
    <w:p w:rsidR="00000000" w:rsidRPr="00463405" w:rsidP="00463405">
      <w:pPr>
        <w:pStyle w:val="Heading1"/>
      </w:pPr>
      <w:bookmarkStart w:id="2" w:name="O_1057925"/>
      <w:bookmarkEnd w:id="2"/>
      <w:r w:rsidRPr="00463405">
        <w:t>Application</w:t>
      </w:r>
    </w:p>
    <w:p w:rsidR="00000000" w:rsidRPr="00463405" w:rsidP="00940713">
      <w:pPr>
        <w:pStyle w:val="BodyText"/>
      </w:pPr>
      <w:r w:rsidRPr="00463405">
        <w:t>This unit of competency describes the skills and k</w:t>
      </w:r>
      <w:r w:rsidRPr="00463405">
        <w:t>nowledge required to block on plants including prepararing and completing blocking on activities.</w:t>
      </w:r>
    </w:p>
    <w:p w:rsidR="00000000" w:rsidRPr="00463405" w:rsidP="00940713">
      <w:pPr>
        <w:pStyle w:val="BodyText"/>
      </w:pPr>
      <w:r w:rsidRPr="00463405">
        <w:t>The unit applies to individuals who block on plants under general supervision with limited autonomy or accountability.</w:t>
      </w:r>
    </w:p>
    <w:p w:rsidR="00000000" w:rsidRPr="00463405" w:rsidP="00940713">
      <w:pPr>
        <w:pStyle w:val="BodyText"/>
      </w:pPr>
      <w:r w:rsidRPr="00463405">
        <w:t>No licensing, legislative or certificat</w:t>
      </w:r>
      <w:r w:rsidRPr="00463405">
        <w:t>ion requirements apply to this unit at the time of publication.</w:t>
      </w:r>
    </w:p>
    <w:p w:rsidR="00000000" w:rsidRPr="00463405" w:rsidP="00463405">
      <w:pPr>
        <w:pStyle w:val="Heading1"/>
      </w:pPr>
      <w:bookmarkStart w:id="3" w:name="O_1057926"/>
      <w:bookmarkEnd w:id="3"/>
      <w:r w:rsidRPr="00463405">
        <w:t>Pre-requisite Unit</w:t>
      </w:r>
    </w:p>
    <w:p w:rsidR="00000000" w:rsidRPr="00463405" w:rsidP="00940713">
      <w:pPr>
        <w:pStyle w:val="BodyText"/>
      </w:pPr>
      <w:r w:rsidRPr="00463405">
        <w:t>Nil</w:t>
      </w:r>
    </w:p>
    <w:p w:rsidR="00000000" w:rsidRPr="00463405" w:rsidP="00463405">
      <w:pPr>
        <w:pStyle w:val="Heading1"/>
      </w:pPr>
      <w:bookmarkStart w:id="4" w:name="O_1057928"/>
      <w:bookmarkEnd w:id="4"/>
      <w:r w:rsidRPr="00463405">
        <w:t>Unit Sector</w:t>
      </w:r>
    </w:p>
    <w:p w:rsidR="00000000" w:rsidRPr="00463405" w:rsidP="00940713">
      <w:pPr>
        <w:pStyle w:val="BodyText"/>
      </w:pPr>
      <w:r w:rsidRPr="00463405">
        <w:t>Production horticulture (PHT)</w:t>
      </w:r>
    </w:p>
    <w:p w:rsidR="00000000" w:rsidRPr="00463405" w:rsidP="00463405">
      <w:pPr>
        <w:pStyle w:val="Heading1"/>
      </w:pPr>
      <w:bookmarkStart w:id="5" w:name="O_1057929"/>
      <w:bookmarkEnd w:id="5"/>
      <w:r w:rsidRPr="004634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0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Performance Criteria</w:t>
            </w:r>
          </w:p>
        </w:tc>
      </w:tr>
      <w:tr w:rsidTr="00940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BodyText"/>
            </w:pPr>
            <w:r w:rsidRPr="004634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0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1. Prepare to block on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BodyText"/>
            </w:pPr>
            <w:r w:rsidRPr="00463405">
              <w:t>1.1 Confirm plant block on activities and substrate with supervisor</w:t>
            </w:r>
          </w:p>
          <w:p w:rsidR="00000000" w:rsidRPr="00463405" w:rsidP="00463405">
            <w:pPr>
              <w:pStyle w:val="BodyText"/>
            </w:pPr>
            <w:r w:rsidRPr="00463405">
              <w:t>1.2 Select tools, e</w:t>
            </w:r>
            <w:r w:rsidRPr="00463405">
              <w:t>quipment, substrate and materials appropriate to task</w:t>
            </w:r>
          </w:p>
          <w:p w:rsidR="00000000" w:rsidRPr="00463405" w:rsidP="00463405">
            <w:pPr>
              <w:pStyle w:val="BodyText"/>
            </w:pPr>
            <w:r w:rsidRPr="00463405">
              <w:t>1.3 Identify environmental and biosecurity implications associated with blocking on and minimise impact</w:t>
            </w:r>
          </w:p>
          <w:p w:rsidR="00000000" w:rsidRPr="00463405" w:rsidP="00463405">
            <w:pPr>
              <w:pStyle w:val="BodyText"/>
            </w:pPr>
            <w:r w:rsidRPr="00463405">
              <w:t>1.4 Recognise workplace hazards and report safety concerns</w:t>
            </w:r>
          </w:p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1.5 Select, fit, use and maintain perso</w:t>
            </w:r>
            <w:r w:rsidRPr="00463405">
              <w:t xml:space="preserve">nal protective equipment </w:t>
            </w:r>
            <w:r w:rsidRPr="00463405">
              <w:t>applicable to the task and workplace safety requirements</w:t>
            </w:r>
          </w:p>
        </w:tc>
      </w:tr>
      <w:tr w:rsidTr="00940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2. Block on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BodyText"/>
            </w:pPr>
            <w:r w:rsidRPr="00463405">
              <w:t>2.1 Position plant in blocking on substrate</w:t>
            </w:r>
          </w:p>
          <w:p w:rsidR="00000000" w:rsidRPr="00463405" w:rsidP="00463405">
            <w:pPr>
              <w:pStyle w:val="BodyText"/>
            </w:pPr>
            <w:r w:rsidRPr="00463405">
              <w:t>2.2 Flood substrate with water</w:t>
            </w:r>
          </w:p>
          <w:p w:rsidR="00000000" w:rsidRPr="00463405" w:rsidP="00463405">
            <w:pPr>
              <w:pStyle w:val="BodyText"/>
            </w:pPr>
            <w:r w:rsidRPr="00463405">
              <w:t>2.3 Check plant health, substrate water flow and drainage</w:t>
            </w:r>
          </w:p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2.4 Adjust substrate water flow</w:t>
            </w:r>
          </w:p>
        </w:tc>
      </w:tr>
      <w:tr w:rsidTr="00940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3. Complete blocking 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BodyText"/>
            </w:pPr>
            <w:r w:rsidRPr="00463405">
              <w:t>3.1 Remove and dispose of waste material</w:t>
            </w:r>
          </w:p>
          <w:p w:rsidR="00000000" w:rsidRPr="00463405" w:rsidP="00463405">
            <w:pPr>
              <w:pStyle w:val="BodyText"/>
            </w:pPr>
            <w:r w:rsidRPr="00463405">
              <w:t>3.2 Clean and return tools and equipment to required location</w:t>
            </w:r>
          </w:p>
          <w:p w:rsidR="00000000" w:rsidRPr="00463405" w:rsidP="00463405">
            <w:pPr>
              <w:pStyle w:val="BodyText"/>
            </w:pPr>
            <w:r w:rsidRPr="00463405">
              <w:t>3.3 Identify and report unserviceable tools and equipment according to workplace proc</w:t>
            </w:r>
            <w:r w:rsidRPr="00463405">
              <w:t>edures</w:t>
            </w:r>
            <w:r w:rsidRPr="00463405">
              <w:br/>
              <w:t>3.4 Record blocking on activities according to workplace procedures</w:t>
            </w:r>
          </w:p>
          <w:p w:rsidR="00000000" w:rsidRPr="00463405" w:rsidP="00463405">
            <w:pPr>
              <w:pStyle w:val="BodyText"/>
            </w:pPr>
            <w:r w:rsidRPr="00463405">
              <w:t>3.5 Report blocking on activities to supervisor</w:t>
            </w:r>
          </w:p>
        </w:tc>
      </w:tr>
    </w:tbl>
    <w:p w:rsidR="00000000" w:rsidRPr="00463405" w:rsidP="00463405">
      <w:pPr>
        <w:pStyle w:val="BodyText"/>
      </w:pPr>
    </w:p>
    <w:p w:rsidR="00000000" w:rsidRPr="00463405" w:rsidP="00463405">
      <w:pPr>
        <w:pStyle w:val="AllowPageBreak"/>
      </w:pPr>
    </w:p>
    <w:p w:rsidR="00000000" w:rsidRPr="00463405" w:rsidP="00463405">
      <w:pPr>
        <w:pStyle w:val="Heading1"/>
      </w:pPr>
      <w:bookmarkStart w:id="6" w:name="O_1057930"/>
      <w:bookmarkEnd w:id="6"/>
      <w:r w:rsidRPr="00463405">
        <w:t>Foundation Skills</w:t>
      </w:r>
    </w:p>
    <w:p w:rsidR="00000000" w:rsidRPr="00940713" w:rsidP="00940713">
      <w:pPr>
        <w:pStyle w:val="BodyText"/>
        <w:rPr>
          <w:i/>
        </w:rPr>
      </w:pPr>
      <w:r w:rsidRPr="00940713">
        <w:rPr>
          <w:rStyle w:val="Emphasis"/>
        </w:rPr>
        <w:t>This section describes those language, literacy, numeracy and employment skills that are essen</w:t>
      </w:r>
      <w:r w:rsidRPr="00940713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Description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ListBullet"/>
              <w:rPr>
                <w:lang w:val="en-NZ"/>
              </w:rPr>
            </w:pPr>
            <w:r w:rsidRPr="00463405">
              <w:t xml:space="preserve">Interpret textual information from a range of sources to identify relevant and key information </w:t>
            </w:r>
            <w:r w:rsidRPr="00463405">
              <w:t>about workplace operations and products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ListBullet"/>
              <w:rPr>
                <w:lang w:val="en-NZ"/>
              </w:rPr>
            </w:pPr>
            <w:r w:rsidRPr="00463405">
              <w:t>Use clear language, accurate industry terminology and logical structure to prepare blocking on activity records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ListBullet"/>
              <w:rPr>
                <w:lang w:val="en-NZ"/>
              </w:rPr>
            </w:pPr>
            <w:r w:rsidRPr="00463405">
              <w:t>Use clear language to confirm and report blocking on activities and repor</w:t>
            </w:r>
            <w:r w:rsidRPr="00463405">
              <w:t>t tool and equipment unserviceabilities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ListBullet"/>
              <w:rPr>
                <w:lang w:val="en-NZ"/>
              </w:rPr>
            </w:pPr>
            <w:r w:rsidRPr="00463405">
              <w:t>Recognise and follow workplace requirements, including safety requirements, associated with own role and area of responsibility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ListBullet"/>
            </w:pPr>
            <w:r w:rsidRPr="00463405">
              <w:t>Take responsibility for routine decisions about blocking on activities and reflect on outcomes to identify effectiveness of decisions</w:t>
            </w:r>
          </w:p>
        </w:tc>
      </w:tr>
    </w:tbl>
    <w:p w:rsidR="00000000" w:rsidRPr="00463405" w:rsidP="00463405">
      <w:pPr>
        <w:pStyle w:val="BodyText"/>
      </w:pPr>
    </w:p>
    <w:p w:rsidR="00000000" w:rsidRPr="00463405" w:rsidP="00463405">
      <w:pPr>
        <w:pStyle w:val="AllowPageBreak"/>
      </w:pPr>
    </w:p>
    <w:p w:rsidR="00000000" w:rsidRPr="00463405" w:rsidP="00463405">
      <w:pPr>
        <w:pStyle w:val="Heading1"/>
      </w:pPr>
      <w:bookmarkStart w:id="7" w:name="O_1057932"/>
      <w:bookmarkEnd w:id="7"/>
      <w:r w:rsidRPr="004634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Bold"/>
              <w:rPr>
                <w:lang w:val="en-NZ"/>
              </w:rPr>
            </w:pPr>
            <w:r w:rsidRPr="00463405">
              <w:t>Equivalence status</w:t>
            </w:r>
          </w:p>
        </w:tc>
      </w:tr>
      <w:tr w:rsidTr="00463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AHCPHT213 Perform plant blocking 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05">
            <w:pPr>
              <w:pStyle w:val="BodyText"/>
              <w:rPr>
                <w:lang w:val="en-NZ"/>
              </w:rPr>
            </w:pPr>
            <w:r w:rsidRPr="0046340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05" w:rsidP="00463405">
            <w:pPr>
              <w:pStyle w:val="BodyText"/>
            </w:pPr>
            <w:r w:rsidRPr="00463405">
              <w:t>No equivalent unit</w:t>
            </w:r>
          </w:p>
        </w:tc>
      </w:tr>
    </w:tbl>
    <w:p w:rsidR="00000000" w:rsidRPr="00463405" w:rsidP="00463405">
      <w:pPr>
        <w:pStyle w:val="BodyText"/>
      </w:pPr>
    </w:p>
    <w:p w:rsidR="00000000" w:rsidRPr="00463405" w:rsidP="00463405">
      <w:pPr>
        <w:pStyle w:val="AllowPageBreak"/>
      </w:pPr>
    </w:p>
    <w:p w:rsidR="00000000" w:rsidRPr="00463405" w:rsidP="00463405">
      <w:pPr>
        <w:pStyle w:val="Heading1"/>
      </w:pPr>
      <w:bookmarkStart w:id="8" w:name="O_1057939"/>
      <w:bookmarkEnd w:id="8"/>
      <w:r w:rsidRPr="00463405">
        <w:t>Links</w:t>
      </w:r>
    </w:p>
    <w:p w:rsidR="00000000" w:rsidRPr="00463405" w:rsidP="00940713">
      <w:pPr>
        <w:pStyle w:val="BodyText"/>
      </w:pPr>
      <w:r w:rsidRPr="004634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18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3405" w:rsidP="00463405"/>
    <w:sectPr w:rsidSect="004634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05" w:rsidRPr="00940713" w:rsidP="00940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13" w:rsidP="00463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713" w:rsidP="00463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0713" w:rsidP="00463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405" w:rsidRPr="00940713" w:rsidP="00940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13" w:rsidRPr="002D2AF8" w:rsidP="00463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AHCPHT213 Perform plant blocking 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0713" w:rsidP="00463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08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20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405"/>
  </w:style>
  <w:style w:type="character" w:customStyle="1" w:styleId="Heading1Char">
    <w:name w:val="Heading 1 Char"/>
    <w:basedOn w:val="DefaultParagraphFont"/>
    <w:link w:val="Heading1"/>
    <w:rsid w:val="00463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4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3405"/>
    <w:rPr>
      <w:i/>
    </w:rPr>
  </w:style>
  <w:style w:type="paragraph" w:customStyle="1" w:styleId="SuperHeading">
    <w:name w:val="SuperHeading"/>
    <w:basedOn w:val="Normal"/>
    <w:rsid w:val="00463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3405"/>
    <w:rPr>
      <w:b/>
    </w:rPr>
  </w:style>
  <w:style w:type="character" w:customStyle="1" w:styleId="Heading2Char">
    <w:name w:val="Heading 2 Char"/>
    <w:basedOn w:val="DefaultParagraphFont"/>
    <w:link w:val="Heading2"/>
    <w:rsid w:val="00463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405"/>
    <w:rPr>
      <w:b/>
      <w:spacing w:val="0"/>
    </w:rPr>
  </w:style>
  <w:style w:type="paragraph" w:customStyle="1" w:styleId="SuperTitle">
    <w:name w:val="SuperTitle"/>
    <w:basedOn w:val="Title"/>
    <w:rsid w:val="00463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4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4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405"/>
  </w:style>
  <w:style w:type="paragraph" w:styleId="TableofFigures">
    <w:name w:val="table of figures"/>
    <w:basedOn w:val="Normal"/>
    <w:next w:val="Normal"/>
    <w:semiHidden/>
    <w:rsid w:val="00463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4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405"/>
    <w:rPr>
      <w:rFonts w:ascii="Wingdings" w:hAnsi="Wingdings"/>
    </w:rPr>
  </w:style>
  <w:style w:type="paragraph" w:customStyle="1" w:styleId="TableHeading">
    <w:name w:val="Table Heading"/>
    <w:basedOn w:val="HeadingBase"/>
    <w:rsid w:val="00463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405"/>
    <w:rPr>
      <w:color w:val="0033CC"/>
      <w:u w:val="none"/>
    </w:rPr>
  </w:style>
  <w:style w:type="paragraph" w:customStyle="1" w:styleId="BodyTextRight">
    <w:name w:val="Body Text Right"/>
    <w:basedOn w:val="BodyText"/>
    <w:rsid w:val="00463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4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405"/>
    <w:rPr>
      <w:sz w:val="32"/>
    </w:rPr>
  </w:style>
  <w:style w:type="paragraph" w:customStyle="1" w:styleId="HeadingProcedure">
    <w:name w:val="Heading Procedure"/>
    <w:basedOn w:val="HeadingBase"/>
    <w:next w:val="Normal"/>
    <w:rsid w:val="00463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405"/>
    <w:pPr>
      <w:spacing w:before="60" w:after="60"/>
    </w:pPr>
  </w:style>
  <w:style w:type="paragraph" w:styleId="ListContinue">
    <w:name w:val="List Continue"/>
    <w:basedOn w:val="List"/>
    <w:rsid w:val="00463405"/>
    <w:pPr>
      <w:ind w:firstLine="0"/>
    </w:pPr>
  </w:style>
  <w:style w:type="paragraph" w:customStyle="1" w:styleId="ListNote">
    <w:name w:val="List Note"/>
    <w:basedOn w:val="List"/>
    <w:rsid w:val="00463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405"/>
    <w:rPr>
      <w:rFonts w:ascii="Courier New" w:hAnsi="Courier New"/>
    </w:rPr>
  </w:style>
  <w:style w:type="paragraph" w:customStyle="1" w:styleId="NoteBullet">
    <w:name w:val="Note Bullet"/>
    <w:basedOn w:val="Note"/>
    <w:rsid w:val="00463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4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405"/>
    <w:rPr>
      <w:b/>
      <w:smallCaps/>
    </w:rPr>
  </w:style>
  <w:style w:type="paragraph" w:customStyle="1" w:styleId="TableListNumber">
    <w:name w:val="Table List Number"/>
    <w:basedOn w:val="ListNumber"/>
    <w:rsid w:val="00463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405"/>
    <w:pPr>
      <w:numPr>
        <w:numId w:val="8"/>
      </w:numPr>
    </w:pPr>
  </w:style>
  <w:style w:type="paragraph" w:customStyle="1" w:styleId="ListAlpha2">
    <w:name w:val="List Alpha 2"/>
    <w:basedOn w:val="List2"/>
    <w:rsid w:val="00463405"/>
    <w:pPr>
      <w:numPr>
        <w:numId w:val="7"/>
      </w:numPr>
    </w:pPr>
  </w:style>
  <w:style w:type="paragraph" w:styleId="List2">
    <w:name w:val="List 2"/>
    <w:basedOn w:val="BodyText"/>
    <w:rsid w:val="00463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4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4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405"/>
    <w:pPr>
      <w:numPr>
        <w:numId w:val="3"/>
      </w:numPr>
    </w:pPr>
  </w:style>
  <w:style w:type="paragraph" w:styleId="ListContinue2">
    <w:name w:val="List Continue 2"/>
    <w:basedOn w:val="List2"/>
    <w:rsid w:val="00463405"/>
    <w:pPr>
      <w:ind w:firstLine="0"/>
    </w:pPr>
  </w:style>
  <w:style w:type="paragraph" w:styleId="ListContinue3">
    <w:name w:val="List Continue 3"/>
    <w:basedOn w:val="List3"/>
    <w:rsid w:val="00463405"/>
    <w:pPr>
      <w:ind w:left="1021" w:firstLine="0"/>
    </w:pPr>
  </w:style>
  <w:style w:type="paragraph" w:styleId="ListContinue4">
    <w:name w:val="List Continue 4"/>
    <w:basedOn w:val="List4"/>
    <w:rsid w:val="00463405"/>
    <w:pPr>
      <w:ind w:firstLine="0"/>
    </w:pPr>
  </w:style>
  <w:style w:type="paragraph" w:styleId="ListContinue5">
    <w:name w:val="List Continue 5"/>
    <w:basedOn w:val="List5"/>
    <w:rsid w:val="00463405"/>
    <w:pPr>
      <w:ind w:firstLine="0"/>
    </w:pPr>
  </w:style>
  <w:style w:type="paragraph" w:styleId="ListNumber3">
    <w:name w:val="List Number 3"/>
    <w:basedOn w:val="List3"/>
    <w:rsid w:val="00463405"/>
    <w:pPr>
      <w:numPr>
        <w:numId w:val="4"/>
      </w:numPr>
    </w:pPr>
  </w:style>
  <w:style w:type="paragraph" w:styleId="ListNumber4">
    <w:name w:val="List Number 4"/>
    <w:basedOn w:val="List4"/>
    <w:rsid w:val="00463405"/>
    <w:pPr>
      <w:numPr>
        <w:numId w:val="5"/>
      </w:numPr>
    </w:pPr>
  </w:style>
  <w:style w:type="paragraph" w:styleId="ListNumber5">
    <w:name w:val="List Number 5"/>
    <w:basedOn w:val="List5"/>
    <w:rsid w:val="00463405"/>
    <w:pPr>
      <w:numPr>
        <w:numId w:val="6"/>
      </w:numPr>
    </w:pPr>
  </w:style>
  <w:style w:type="paragraph" w:styleId="BlockText">
    <w:name w:val="Block Text"/>
    <w:basedOn w:val="Normal"/>
    <w:rsid w:val="00463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405"/>
    <w:rPr>
      <w:sz w:val="16"/>
      <w:vertAlign w:val="superscript"/>
    </w:rPr>
  </w:style>
  <w:style w:type="character" w:customStyle="1" w:styleId="Symbols">
    <w:name w:val="Symbols"/>
    <w:basedOn w:val="DefaultParagraphFont"/>
    <w:rsid w:val="00463405"/>
    <w:rPr>
      <w:rFonts w:ascii="Symbol" w:hAnsi="Symbol"/>
    </w:rPr>
  </w:style>
  <w:style w:type="character" w:customStyle="1" w:styleId="MenuOptions">
    <w:name w:val="Menu Options"/>
    <w:basedOn w:val="DefaultParagraphFont"/>
    <w:rsid w:val="00463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405"/>
    <w:rPr>
      <w:b/>
    </w:rPr>
  </w:style>
  <w:style w:type="character" w:customStyle="1" w:styleId="Underlined">
    <w:name w:val="Underlined"/>
    <w:basedOn w:val="DefaultParagraphFont"/>
    <w:rsid w:val="00463405"/>
    <w:rPr>
      <w:u w:val="single"/>
    </w:rPr>
  </w:style>
  <w:style w:type="paragraph" w:customStyle="1" w:styleId="TableBodyTextRight">
    <w:name w:val="Table Body Text Right"/>
    <w:basedOn w:val="TableBodyText"/>
    <w:rsid w:val="00463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405"/>
    <w:rPr>
      <w:sz w:val="18"/>
    </w:rPr>
  </w:style>
  <w:style w:type="paragraph" w:customStyle="1" w:styleId="BodySmallRight">
    <w:name w:val="Body Small Right"/>
    <w:basedOn w:val="BodyTextRight"/>
    <w:rsid w:val="00463405"/>
    <w:rPr>
      <w:sz w:val="18"/>
      <w:szCs w:val="18"/>
    </w:rPr>
  </w:style>
  <w:style w:type="paragraph" w:customStyle="1" w:styleId="MarginEdition">
    <w:name w:val="Margin Edition"/>
    <w:basedOn w:val="MarginNote"/>
    <w:rsid w:val="00463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405"/>
    <w:rPr>
      <w:sz w:val="2"/>
      <w:szCs w:val="2"/>
    </w:rPr>
  </w:style>
  <w:style w:type="character" w:customStyle="1" w:styleId="Small">
    <w:name w:val="Small"/>
    <w:basedOn w:val="DefaultParagraphFont"/>
    <w:rsid w:val="00463405"/>
    <w:rPr>
      <w:sz w:val="16"/>
    </w:rPr>
  </w:style>
  <w:style w:type="paragraph" w:customStyle="1" w:styleId="WideTable">
    <w:name w:val="Wide Table"/>
    <w:basedOn w:val="Normal"/>
    <w:rsid w:val="00463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405"/>
  </w:style>
  <w:style w:type="paragraph" w:styleId="Quote">
    <w:name w:val="Quote"/>
    <w:basedOn w:val="Heading1"/>
    <w:link w:val="QuoteChar"/>
    <w:qFormat/>
    <w:rsid w:val="00463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405"/>
    <w:pPr>
      <w:pageBreakBefore/>
    </w:pPr>
  </w:style>
  <w:style w:type="paragraph" w:customStyle="1" w:styleId="Border">
    <w:name w:val="Border"/>
    <w:basedOn w:val="Normal"/>
    <w:qFormat/>
    <w:rsid w:val="00463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405"/>
    <w:rPr>
      <w:u w:val="single"/>
    </w:rPr>
  </w:style>
  <w:style w:type="character" w:customStyle="1" w:styleId="BoldandItalics">
    <w:name w:val="Bold and Italics"/>
    <w:qFormat/>
    <w:rsid w:val="00463405"/>
    <w:rPr>
      <w:b/>
      <w:i/>
      <w:u w:val="none"/>
    </w:rPr>
  </w:style>
  <w:style w:type="paragraph" w:styleId="BalloonText">
    <w:name w:val="Balloon Text"/>
    <w:basedOn w:val="Normal"/>
    <w:link w:val="BalloonTextChar"/>
    <w:rsid w:val="00463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4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0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2920</Characters>
  <Application>Microsoft Office Word</Application>
  <DocSecurity>0</DocSecurity>
  <Lines>108</Lines>
  <Paragraphs>75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AHCPHT213 Perform plant blocking 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