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203" w:rsidP="00B75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AHCPHT213 Perform plant blocking on</w:t>
      </w:r>
      <w:r>
        <w:fldChar w:fldCharType="end"/>
      </w:r>
    </w:p>
    <w:p w:rsidR="00B75203" w:rsidP="00B75203">
      <w:pPr>
        <w:pStyle w:val="Version"/>
        <w:sectPr w:rsidSect="002E34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499" w:rsidP="002E3499">
      <w:pPr>
        <w:pStyle w:val="SuperHeading"/>
      </w:pPr>
      <w:r w:rsidRPr="002E3499">
        <w:t>Assessment Requirements for AHCPHT213 Perform plant blocking on</w:t>
      </w:r>
    </w:p>
    <w:p w:rsidR="00000000" w:rsidRPr="002E3499" w:rsidP="002E3499">
      <w:pPr>
        <w:pStyle w:val="Heading1"/>
      </w:pPr>
      <w:bookmarkStart w:id="1" w:name="O_1057934"/>
      <w:bookmarkEnd w:id="1"/>
      <w:r w:rsidRPr="002E34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3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99">
            <w:pPr>
              <w:pStyle w:val="BodyTextBold"/>
              <w:rPr>
                <w:lang w:val="en-NZ"/>
              </w:rPr>
            </w:pPr>
            <w:r w:rsidRPr="002E34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99">
            <w:pPr>
              <w:pStyle w:val="BodyTextBold"/>
              <w:rPr>
                <w:lang w:val="en-NZ"/>
              </w:rPr>
            </w:pPr>
            <w:r w:rsidRPr="002E3499">
              <w:t>Comments</w:t>
            </w:r>
          </w:p>
        </w:tc>
      </w:tr>
      <w:tr w:rsidTr="002E3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499">
            <w:pPr>
              <w:pStyle w:val="BodyText"/>
              <w:rPr>
                <w:lang w:val="en-NZ"/>
              </w:rPr>
            </w:pPr>
            <w:r w:rsidRPr="002E34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499" w:rsidP="002E3499">
            <w:pPr>
              <w:pStyle w:val="BodyText"/>
            </w:pPr>
            <w:r w:rsidRPr="002E3499">
              <w:t>This version released with AHC Agriculture, Horticulture and Conservation and Land Management Training Package Version 4.0.</w:t>
            </w:r>
          </w:p>
        </w:tc>
      </w:tr>
    </w:tbl>
    <w:p w:rsidR="00000000" w:rsidRPr="002E3499" w:rsidP="002E3499">
      <w:pPr>
        <w:pStyle w:val="BodyText"/>
      </w:pPr>
    </w:p>
    <w:p w:rsidR="00000000" w:rsidRPr="002E3499" w:rsidP="002E3499">
      <w:pPr>
        <w:pStyle w:val="AllowPageBreak"/>
      </w:pPr>
    </w:p>
    <w:p w:rsidR="00000000" w:rsidRPr="002E3499" w:rsidP="002E3499">
      <w:pPr>
        <w:pStyle w:val="Heading1"/>
      </w:pPr>
      <w:bookmarkStart w:id="2" w:name="O_1057935"/>
      <w:bookmarkEnd w:id="2"/>
      <w:r w:rsidRPr="002E3499">
        <w:t>Performance Evidence</w:t>
      </w:r>
    </w:p>
    <w:p w:rsidR="00000000" w:rsidRPr="002E3499" w:rsidP="00B75203">
      <w:pPr>
        <w:pStyle w:val="BodyText"/>
      </w:pPr>
      <w:r w:rsidRPr="002E3499">
        <w:t>An individual demonstrating competency must satisfy all of the elements and performance criteria in this unit.</w:t>
      </w:r>
    </w:p>
    <w:p w:rsidR="00000000" w:rsidRPr="002E3499" w:rsidP="00B75203">
      <w:pPr>
        <w:pStyle w:val="BodyText"/>
      </w:pPr>
      <w:r w:rsidRPr="002E3499">
        <w:t>There must be evidence that the individual has performed plant blocking on, on at least three occasions</w:t>
      </w:r>
      <w:r w:rsidRPr="002E3499">
        <w:t xml:space="preserve"> and has:</w:t>
      </w:r>
    </w:p>
    <w:p w:rsidR="00000000" w:rsidRPr="002E3499" w:rsidP="002E3499">
      <w:pPr>
        <w:pStyle w:val="ListBullet"/>
      </w:pPr>
      <w:r w:rsidRPr="002E3499">
        <w:t>selected, positioned, used and maintained plant blocking on tools, equipment, substrate and materials</w:t>
      </w:r>
    </w:p>
    <w:p w:rsidR="00000000" w:rsidRPr="002E3499" w:rsidP="002E3499">
      <w:pPr>
        <w:pStyle w:val="ListBullet"/>
      </w:pPr>
      <w:r w:rsidRPr="002E3499">
        <w:t>minimised environmental impacts associated with plant blocking on</w:t>
      </w:r>
    </w:p>
    <w:p w:rsidR="00000000" w:rsidRPr="002E3499" w:rsidP="002E3499">
      <w:pPr>
        <w:pStyle w:val="ListBullet"/>
      </w:pPr>
      <w:r w:rsidRPr="002E3499">
        <w:t>followed industry and workplace biosecurity procedures</w:t>
      </w:r>
    </w:p>
    <w:p w:rsidR="00000000" w:rsidRPr="002E3499" w:rsidP="002E3499">
      <w:pPr>
        <w:pStyle w:val="ListBullet"/>
      </w:pPr>
      <w:r w:rsidRPr="002E3499">
        <w:t>applied workplace health and safety requirements</w:t>
      </w:r>
    </w:p>
    <w:p w:rsidR="00000000" w:rsidRPr="002E3499" w:rsidP="002E3499">
      <w:pPr>
        <w:pStyle w:val="ListBullet"/>
      </w:pPr>
      <w:r w:rsidRPr="002E3499">
        <w:t>flooded block on substrate, checked plant health and adjusted water flow</w:t>
      </w:r>
    </w:p>
    <w:p w:rsidR="00000000" w:rsidRPr="002E3499" w:rsidP="002E3499">
      <w:pPr>
        <w:pStyle w:val="ListBullet"/>
      </w:pPr>
      <w:r w:rsidRPr="002E3499">
        <w:t>recorded and reported plant blocking on activities and unserviceable tools and equipment</w:t>
      </w:r>
    </w:p>
    <w:p w:rsidR="00000000" w:rsidRPr="002E3499" w:rsidP="002E3499">
      <w:pPr>
        <w:pStyle w:val="ListBullet"/>
      </w:pPr>
      <w:r w:rsidRPr="002E3499">
        <w:t>removed and disposed of waste material.</w:t>
      </w:r>
    </w:p>
    <w:p w:rsidR="00000000" w:rsidRPr="002E3499" w:rsidP="002E3499">
      <w:pPr>
        <w:pStyle w:val="AllowPageBreak"/>
      </w:pPr>
    </w:p>
    <w:p w:rsidR="00000000" w:rsidRPr="002E3499" w:rsidP="002E3499">
      <w:pPr>
        <w:pStyle w:val="Heading1"/>
      </w:pPr>
      <w:bookmarkStart w:id="3" w:name="O_1057936"/>
      <w:bookmarkEnd w:id="3"/>
      <w:r w:rsidRPr="002E3499">
        <w:t>Knowledge Evidence</w:t>
      </w:r>
    </w:p>
    <w:p w:rsidR="00000000" w:rsidRPr="002E3499" w:rsidP="00B75203">
      <w:pPr>
        <w:pStyle w:val="BodyText"/>
      </w:pPr>
      <w:r w:rsidRPr="002E3499">
        <w:t>An individual must be able to demonstrate the knowledge required to perform the tasks outlined in the elements and performance criteria of this unit. This includes knowledge of:</w:t>
      </w:r>
    </w:p>
    <w:p w:rsidR="00000000" w:rsidRPr="002E3499" w:rsidP="002E3499">
      <w:pPr>
        <w:pStyle w:val="ListBullet"/>
      </w:pPr>
      <w:r w:rsidRPr="002E3499">
        <w:t>types of blocking on substrate, including:</w:t>
      </w:r>
    </w:p>
    <w:p w:rsidR="00000000" w:rsidRPr="002E3499" w:rsidP="002E3499">
      <w:pPr>
        <w:pStyle w:val="ListBullet2"/>
      </w:pPr>
      <w:r w:rsidRPr="002E3499">
        <w:t>clay aggregate</w:t>
      </w:r>
    </w:p>
    <w:p w:rsidR="00000000" w:rsidRPr="002E3499" w:rsidP="002E3499">
      <w:pPr>
        <w:pStyle w:val="ListBullet2"/>
      </w:pPr>
      <w:r w:rsidRPr="002E3499">
        <w:t>coco coir</w:t>
      </w:r>
    </w:p>
    <w:p w:rsidR="00000000" w:rsidRPr="002E3499" w:rsidP="002E3499">
      <w:pPr>
        <w:pStyle w:val="ListBullet2"/>
      </w:pPr>
      <w:r w:rsidRPr="002E3499">
        <w:t>perlite</w:t>
      </w:r>
    </w:p>
    <w:p w:rsidR="00000000" w:rsidRPr="002E3499" w:rsidP="002E3499">
      <w:pPr>
        <w:pStyle w:val="ListBullet2"/>
      </w:pPr>
      <w:r w:rsidRPr="002E3499">
        <w:t>rockwool</w:t>
      </w:r>
    </w:p>
    <w:p w:rsidR="00000000" w:rsidRPr="002E3499" w:rsidP="002E3499">
      <w:pPr>
        <w:pStyle w:val="ListBullet2"/>
      </w:pPr>
      <w:r w:rsidRPr="002E3499">
        <w:t>vermiculite</w:t>
      </w:r>
    </w:p>
    <w:p w:rsidR="00000000" w:rsidRPr="002E3499" w:rsidP="002E3499">
      <w:pPr>
        <w:pStyle w:val="ListBullet"/>
      </w:pPr>
      <w:r w:rsidRPr="002E3499">
        <w:t>plant blocking on tools and equipment operating instructions</w:t>
      </w:r>
    </w:p>
    <w:p w:rsidR="00000000" w:rsidRPr="002E3499" w:rsidP="002E3499">
      <w:pPr>
        <w:pStyle w:val="ListBullet"/>
      </w:pPr>
      <w:r w:rsidRPr="002E3499">
        <w:t>purpose and procedures for plant blocking on</w:t>
      </w:r>
    </w:p>
    <w:p w:rsidR="00000000" w:rsidRPr="002E3499" w:rsidP="002E3499">
      <w:pPr>
        <w:pStyle w:val="ListBullet"/>
      </w:pPr>
      <w:r w:rsidRPr="002E3499">
        <w:t>environmental impacts associated with blocking on plants</w:t>
      </w:r>
    </w:p>
    <w:p w:rsidR="00000000" w:rsidRPr="002E3499" w:rsidP="002E3499">
      <w:pPr>
        <w:pStyle w:val="ListBullet"/>
      </w:pPr>
      <w:r w:rsidRPr="002E3499">
        <w:t>industry and workplace biosecurity procedures</w:t>
      </w:r>
    </w:p>
    <w:p w:rsidR="00000000" w:rsidRPr="002E3499" w:rsidP="002E3499">
      <w:pPr>
        <w:pStyle w:val="ListBullet"/>
      </w:pPr>
      <w:r w:rsidRPr="002E3499">
        <w:t>workplace requirements applicable to health and safety in the workplace for blocking on plants.</w:t>
      </w:r>
    </w:p>
    <w:p w:rsidR="00000000" w:rsidRPr="002E3499" w:rsidP="002E3499">
      <w:pPr>
        <w:pStyle w:val="AllowPageBreak"/>
      </w:pPr>
    </w:p>
    <w:p w:rsidR="00000000" w:rsidRPr="002E3499" w:rsidP="002E3499">
      <w:pPr>
        <w:pStyle w:val="Heading1"/>
      </w:pPr>
      <w:bookmarkStart w:id="4" w:name="O_1057937"/>
      <w:bookmarkEnd w:id="4"/>
      <w:r w:rsidRPr="002E3499">
        <w:t>Assessment Conditions</w:t>
      </w:r>
    </w:p>
    <w:p w:rsidR="00000000" w:rsidRPr="002E3499" w:rsidP="00B75203">
      <w:pPr>
        <w:pStyle w:val="BodyText"/>
      </w:pPr>
      <w:r w:rsidRPr="002E3499">
        <w:t xml:space="preserve">Assessment of skills must take place under the following conditions: </w:t>
      </w:r>
    </w:p>
    <w:p w:rsidR="00000000" w:rsidRPr="002E3499" w:rsidP="002E3499">
      <w:pPr>
        <w:pStyle w:val="ListBullet"/>
      </w:pPr>
      <w:r w:rsidRPr="002E3499">
        <w:t>ph</w:t>
      </w:r>
      <w:r w:rsidRPr="002E3499">
        <w:t>ysical conditions:</w:t>
      </w:r>
    </w:p>
    <w:p w:rsidR="00000000" w:rsidRPr="002E3499" w:rsidP="002E3499">
      <w:pPr>
        <w:pStyle w:val="ListBullet2"/>
      </w:pPr>
      <w:r w:rsidRPr="002E3499">
        <w:t>a workplace setting or an environment that accurately represents workplace conditions</w:t>
      </w:r>
    </w:p>
    <w:p w:rsidR="00000000" w:rsidRPr="002E3499" w:rsidP="002E3499">
      <w:pPr>
        <w:pStyle w:val="ListBullet"/>
      </w:pPr>
      <w:r w:rsidRPr="002E3499">
        <w:t>resources, equipment and materials:</w:t>
      </w:r>
    </w:p>
    <w:p w:rsidR="00000000" w:rsidRPr="002E3499" w:rsidP="002E3499">
      <w:pPr>
        <w:pStyle w:val="ListBullet2"/>
      </w:pPr>
      <w:r w:rsidRPr="002E3499">
        <w:t>plant blocking on tools, equipment, substrate and materials</w:t>
      </w:r>
    </w:p>
    <w:p w:rsidR="00000000" w:rsidRPr="002E3499" w:rsidP="002E3499">
      <w:pPr>
        <w:pStyle w:val="ListBullet2"/>
      </w:pPr>
      <w:r w:rsidRPr="002E3499">
        <w:t>personal protective equipment applicable to plant blocking on</w:t>
      </w:r>
    </w:p>
    <w:p w:rsidR="00000000" w:rsidRPr="002E3499" w:rsidP="002E3499">
      <w:pPr>
        <w:pStyle w:val="ListBullet"/>
      </w:pPr>
      <w:r w:rsidRPr="002E3499">
        <w:t>specifications:</w:t>
      </w:r>
    </w:p>
    <w:p w:rsidR="00000000" w:rsidRPr="002E3499" w:rsidP="002E3499">
      <w:pPr>
        <w:pStyle w:val="ListBullet2"/>
      </w:pPr>
      <w:r w:rsidRPr="002E3499">
        <w:t>plant blocking on equipment operating instructions</w:t>
      </w:r>
    </w:p>
    <w:p w:rsidR="00000000" w:rsidRPr="002E3499" w:rsidP="002E3499">
      <w:pPr>
        <w:pStyle w:val="ListBullet2"/>
      </w:pPr>
      <w:r w:rsidRPr="002E3499">
        <w:t>workplace requirements applicable to health and safety in the workplace and blocking on of plants</w:t>
      </w:r>
    </w:p>
    <w:p w:rsidR="00000000" w:rsidRPr="002E3499" w:rsidP="002E3499">
      <w:pPr>
        <w:pStyle w:val="ListBullet2"/>
      </w:pPr>
      <w:r w:rsidRPr="002E3499">
        <w:t>industry and workplace bios</w:t>
      </w:r>
      <w:r w:rsidRPr="002E3499">
        <w:t>ecurity procedures applicable to blocking on of plants</w:t>
      </w:r>
    </w:p>
    <w:p w:rsidR="00000000" w:rsidRPr="002E3499" w:rsidP="002E3499">
      <w:pPr>
        <w:pStyle w:val="ListBullet"/>
      </w:pPr>
      <w:r w:rsidRPr="002E3499">
        <w:t>relationships:</w:t>
      </w:r>
    </w:p>
    <w:p w:rsidR="00000000" w:rsidRPr="002E3499" w:rsidP="002E3499">
      <w:pPr>
        <w:pStyle w:val="ListBullet2"/>
      </w:pPr>
      <w:r w:rsidRPr="002E3499">
        <w:t>supervisor</w:t>
      </w:r>
    </w:p>
    <w:p w:rsidR="00000000" w:rsidRPr="002E3499" w:rsidP="002E3499">
      <w:pPr>
        <w:pStyle w:val="ListBullet"/>
      </w:pPr>
      <w:r w:rsidRPr="002E3499">
        <w:t>timeframes:</w:t>
      </w:r>
    </w:p>
    <w:p w:rsidR="00000000" w:rsidRPr="002E3499" w:rsidP="002E3499">
      <w:pPr>
        <w:pStyle w:val="ListBullet2"/>
      </w:pPr>
      <w:r w:rsidRPr="002E3499">
        <w:t>according to job requirements.</w:t>
      </w:r>
    </w:p>
    <w:p w:rsidR="00000000" w:rsidRPr="002E3499" w:rsidP="00B75203">
      <w:pPr>
        <w:pStyle w:val="BodyText"/>
      </w:pPr>
      <w:r w:rsidRPr="002E3499">
        <w:t xml:space="preserve">Assessors of this unit must satisfy the requirements for assessors in applicable vocational education and training legislation, </w:t>
      </w:r>
      <w:r w:rsidRPr="002E3499">
        <w:t>frameworks and/or standards.</w:t>
      </w:r>
    </w:p>
    <w:p w:rsidR="00000000" w:rsidRPr="002E3499" w:rsidP="002E3499">
      <w:pPr>
        <w:pStyle w:val="Heading1"/>
      </w:pPr>
      <w:bookmarkStart w:id="5" w:name="O_1057940"/>
      <w:bookmarkEnd w:id="5"/>
      <w:r w:rsidRPr="002E3499">
        <w:t>Links</w:t>
      </w:r>
    </w:p>
    <w:p w:rsidR="00000000" w:rsidRPr="002E3499" w:rsidP="00B75203">
      <w:pPr>
        <w:pStyle w:val="BodyText"/>
      </w:pPr>
      <w:r w:rsidRPr="002E34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2C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3499" w:rsidP="002E3499"/>
    <w:sectPr w:rsidSect="002E34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99" w:rsidRPr="00B75203" w:rsidP="00B75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03" w:rsidP="002E34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203" w:rsidP="002E34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5203" w:rsidP="002E34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499" w:rsidRPr="00B75203" w:rsidP="00B75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03" w:rsidRPr="002D2AF8" w:rsidP="002E34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AHCPHT213 Perform plant blocking 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75203" w:rsidP="002E34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A4F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0A6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5CB6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4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4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4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4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4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4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4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4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4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4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4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499"/>
  </w:style>
  <w:style w:type="character" w:customStyle="1" w:styleId="Heading1Char">
    <w:name w:val="Heading 1 Char"/>
    <w:basedOn w:val="DefaultParagraphFont"/>
    <w:link w:val="Heading1"/>
    <w:rsid w:val="002E34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4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4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4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34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4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4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3499"/>
    <w:rPr>
      <w:b/>
    </w:rPr>
  </w:style>
  <w:style w:type="character" w:customStyle="1" w:styleId="Heading2Char">
    <w:name w:val="Heading 2 Char"/>
    <w:basedOn w:val="DefaultParagraphFont"/>
    <w:link w:val="Heading2"/>
    <w:rsid w:val="002E34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4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4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4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4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4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4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4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4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4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4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4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4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4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4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4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4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4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499"/>
    <w:rPr>
      <w:b/>
      <w:spacing w:val="0"/>
    </w:rPr>
  </w:style>
  <w:style w:type="paragraph" w:customStyle="1" w:styleId="SuperTitle">
    <w:name w:val="SuperTitle"/>
    <w:basedOn w:val="Title"/>
    <w:rsid w:val="002E34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4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4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4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4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4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4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4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4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4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4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4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499"/>
    <w:rPr>
      <w:i/>
    </w:rPr>
  </w:style>
  <w:style w:type="paragraph" w:styleId="Caption">
    <w:name w:val="caption"/>
    <w:basedOn w:val="BodyText"/>
    <w:next w:val="Normal"/>
    <w:qFormat/>
    <w:rsid w:val="002E34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4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4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499"/>
  </w:style>
  <w:style w:type="paragraph" w:styleId="TableofFigures">
    <w:name w:val="table of figures"/>
    <w:basedOn w:val="Normal"/>
    <w:next w:val="Normal"/>
    <w:semiHidden/>
    <w:rsid w:val="002E34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4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499"/>
    <w:rPr>
      <w:rFonts w:ascii="Wingdings" w:hAnsi="Wingdings"/>
    </w:rPr>
  </w:style>
  <w:style w:type="paragraph" w:customStyle="1" w:styleId="TableHeading">
    <w:name w:val="Table Heading"/>
    <w:basedOn w:val="HeadingBase"/>
    <w:rsid w:val="002E34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499"/>
    <w:rPr>
      <w:color w:val="0033CC"/>
      <w:u w:val="none"/>
    </w:rPr>
  </w:style>
  <w:style w:type="paragraph" w:customStyle="1" w:styleId="BodyTextRight">
    <w:name w:val="Body Text Right"/>
    <w:basedOn w:val="BodyText"/>
    <w:rsid w:val="002E34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4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4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4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4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4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499"/>
    <w:rPr>
      <w:sz w:val="32"/>
    </w:rPr>
  </w:style>
  <w:style w:type="paragraph" w:customStyle="1" w:styleId="HeadingProcedure">
    <w:name w:val="Heading Procedure"/>
    <w:basedOn w:val="HeadingBase"/>
    <w:next w:val="Normal"/>
    <w:rsid w:val="002E34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499"/>
    <w:pPr>
      <w:spacing w:before="60" w:after="60"/>
    </w:pPr>
  </w:style>
  <w:style w:type="paragraph" w:styleId="ListContinue">
    <w:name w:val="List Continue"/>
    <w:basedOn w:val="List"/>
    <w:rsid w:val="002E3499"/>
    <w:pPr>
      <w:ind w:firstLine="0"/>
    </w:pPr>
  </w:style>
  <w:style w:type="paragraph" w:customStyle="1" w:styleId="ListNote">
    <w:name w:val="List Note"/>
    <w:basedOn w:val="List"/>
    <w:rsid w:val="002E34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4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4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499"/>
    <w:rPr>
      <w:rFonts w:ascii="Courier New" w:hAnsi="Courier New"/>
    </w:rPr>
  </w:style>
  <w:style w:type="paragraph" w:customStyle="1" w:styleId="NoteBullet">
    <w:name w:val="Note Bullet"/>
    <w:basedOn w:val="Note"/>
    <w:rsid w:val="002E34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4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4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4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4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4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4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499"/>
    <w:rPr>
      <w:b/>
      <w:smallCaps/>
    </w:rPr>
  </w:style>
  <w:style w:type="paragraph" w:customStyle="1" w:styleId="TableListNumber">
    <w:name w:val="Table List Number"/>
    <w:basedOn w:val="ListNumber"/>
    <w:rsid w:val="002E34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4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499"/>
    <w:pPr>
      <w:numPr>
        <w:numId w:val="9"/>
      </w:numPr>
    </w:pPr>
  </w:style>
  <w:style w:type="paragraph" w:customStyle="1" w:styleId="ListAlpha2">
    <w:name w:val="List Alpha 2"/>
    <w:basedOn w:val="List2"/>
    <w:rsid w:val="002E3499"/>
    <w:pPr>
      <w:numPr>
        <w:numId w:val="8"/>
      </w:numPr>
    </w:pPr>
  </w:style>
  <w:style w:type="paragraph" w:styleId="List2">
    <w:name w:val="List 2"/>
    <w:basedOn w:val="BodyText"/>
    <w:rsid w:val="002E34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4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4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4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4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4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499"/>
    <w:pPr>
      <w:numPr>
        <w:numId w:val="4"/>
      </w:numPr>
    </w:pPr>
  </w:style>
  <w:style w:type="paragraph" w:styleId="ListContinue2">
    <w:name w:val="List Continue 2"/>
    <w:basedOn w:val="List2"/>
    <w:rsid w:val="002E3499"/>
    <w:pPr>
      <w:ind w:firstLine="0"/>
    </w:pPr>
  </w:style>
  <w:style w:type="paragraph" w:styleId="ListContinue3">
    <w:name w:val="List Continue 3"/>
    <w:basedOn w:val="List3"/>
    <w:rsid w:val="002E3499"/>
    <w:pPr>
      <w:ind w:left="1021" w:firstLine="0"/>
    </w:pPr>
  </w:style>
  <w:style w:type="paragraph" w:styleId="ListContinue4">
    <w:name w:val="List Continue 4"/>
    <w:basedOn w:val="List4"/>
    <w:rsid w:val="002E3499"/>
    <w:pPr>
      <w:ind w:firstLine="0"/>
    </w:pPr>
  </w:style>
  <w:style w:type="paragraph" w:styleId="ListContinue5">
    <w:name w:val="List Continue 5"/>
    <w:basedOn w:val="List5"/>
    <w:rsid w:val="002E3499"/>
    <w:pPr>
      <w:ind w:firstLine="0"/>
    </w:pPr>
  </w:style>
  <w:style w:type="paragraph" w:styleId="ListNumber3">
    <w:name w:val="List Number 3"/>
    <w:basedOn w:val="List3"/>
    <w:rsid w:val="002E3499"/>
    <w:pPr>
      <w:numPr>
        <w:numId w:val="5"/>
      </w:numPr>
    </w:pPr>
  </w:style>
  <w:style w:type="paragraph" w:styleId="ListNumber4">
    <w:name w:val="List Number 4"/>
    <w:basedOn w:val="List4"/>
    <w:rsid w:val="002E3499"/>
    <w:pPr>
      <w:numPr>
        <w:numId w:val="6"/>
      </w:numPr>
    </w:pPr>
  </w:style>
  <w:style w:type="paragraph" w:styleId="ListNumber5">
    <w:name w:val="List Number 5"/>
    <w:basedOn w:val="List5"/>
    <w:rsid w:val="002E3499"/>
    <w:pPr>
      <w:numPr>
        <w:numId w:val="7"/>
      </w:numPr>
    </w:pPr>
  </w:style>
  <w:style w:type="paragraph" w:styleId="BlockText">
    <w:name w:val="Block Text"/>
    <w:basedOn w:val="Normal"/>
    <w:rsid w:val="002E34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4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499"/>
    <w:rPr>
      <w:sz w:val="16"/>
      <w:vertAlign w:val="superscript"/>
    </w:rPr>
  </w:style>
  <w:style w:type="character" w:customStyle="1" w:styleId="Symbols">
    <w:name w:val="Symbols"/>
    <w:basedOn w:val="DefaultParagraphFont"/>
    <w:rsid w:val="002E3499"/>
    <w:rPr>
      <w:rFonts w:ascii="Symbol" w:hAnsi="Symbol"/>
    </w:rPr>
  </w:style>
  <w:style w:type="character" w:customStyle="1" w:styleId="MenuOptions">
    <w:name w:val="Menu Options"/>
    <w:basedOn w:val="DefaultParagraphFont"/>
    <w:rsid w:val="002E34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499"/>
    <w:rPr>
      <w:b/>
    </w:rPr>
  </w:style>
  <w:style w:type="character" w:customStyle="1" w:styleId="Underlined">
    <w:name w:val="Underlined"/>
    <w:basedOn w:val="DefaultParagraphFont"/>
    <w:rsid w:val="002E3499"/>
    <w:rPr>
      <w:u w:val="single"/>
    </w:rPr>
  </w:style>
  <w:style w:type="paragraph" w:customStyle="1" w:styleId="TableBodyTextRight">
    <w:name w:val="Table Body Text Right"/>
    <w:basedOn w:val="TableBodyText"/>
    <w:rsid w:val="002E34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499"/>
    <w:rPr>
      <w:sz w:val="18"/>
    </w:rPr>
  </w:style>
  <w:style w:type="paragraph" w:customStyle="1" w:styleId="BodySmallRight">
    <w:name w:val="Body Small Right"/>
    <w:basedOn w:val="BodyTextRight"/>
    <w:rsid w:val="002E3499"/>
    <w:rPr>
      <w:sz w:val="18"/>
      <w:szCs w:val="18"/>
    </w:rPr>
  </w:style>
  <w:style w:type="paragraph" w:customStyle="1" w:styleId="MarginEdition">
    <w:name w:val="Margin Edition"/>
    <w:basedOn w:val="MarginNote"/>
    <w:rsid w:val="002E34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499"/>
    <w:rPr>
      <w:sz w:val="2"/>
      <w:szCs w:val="2"/>
    </w:rPr>
  </w:style>
  <w:style w:type="character" w:customStyle="1" w:styleId="Small">
    <w:name w:val="Small"/>
    <w:basedOn w:val="DefaultParagraphFont"/>
    <w:rsid w:val="002E3499"/>
    <w:rPr>
      <w:sz w:val="16"/>
    </w:rPr>
  </w:style>
  <w:style w:type="paragraph" w:customStyle="1" w:styleId="WideTable">
    <w:name w:val="Wide Table"/>
    <w:basedOn w:val="Normal"/>
    <w:rsid w:val="002E34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499"/>
  </w:style>
  <w:style w:type="paragraph" w:styleId="Quote">
    <w:name w:val="Quote"/>
    <w:basedOn w:val="Heading1"/>
    <w:link w:val="QuoteChar"/>
    <w:qFormat/>
    <w:rsid w:val="002E34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4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499"/>
    <w:pPr>
      <w:pageBreakBefore/>
    </w:pPr>
  </w:style>
  <w:style w:type="paragraph" w:customStyle="1" w:styleId="Border">
    <w:name w:val="Border"/>
    <w:basedOn w:val="Normal"/>
    <w:qFormat/>
    <w:rsid w:val="002E34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4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4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4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4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4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4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4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4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499"/>
    <w:rPr>
      <w:u w:val="single"/>
    </w:rPr>
  </w:style>
  <w:style w:type="character" w:customStyle="1" w:styleId="BoldandItalics">
    <w:name w:val="Bold and Italics"/>
    <w:qFormat/>
    <w:rsid w:val="002E3499"/>
    <w:rPr>
      <w:b/>
      <w:i/>
      <w:u w:val="none"/>
    </w:rPr>
  </w:style>
  <w:style w:type="paragraph" w:styleId="BalloonText">
    <w:name w:val="Balloon Text"/>
    <w:basedOn w:val="Normal"/>
    <w:link w:val="BalloonTextChar"/>
    <w:rsid w:val="002E34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4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4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4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4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4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4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5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2448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AHCPHT213 Perform plant blocking 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