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7C1" w:rsidP="00894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AHCPHT212 Perform manual pollination of crops</w:t>
      </w:r>
      <w:r>
        <w:fldChar w:fldCharType="end"/>
      </w:r>
    </w:p>
    <w:p w:rsidR="008947C1" w:rsidP="008947C1">
      <w:pPr>
        <w:pStyle w:val="Version"/>
        <w:sectPr w:rsidSect="003270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042" w:rsidP="00327042">
      <w:pPr>
        <w:pStyle w:val="SuperHeading"/>
      </w:pPr>
      <w:r w:rsidRPr="00327042">
        <w:t>AHCPHT212 Perform manual pollination of crops</w:t>
      </w:r>
    </w:p>
    <w:p w:rsidR="00000000" w:rsidRPr="00327042" w:rsidP="00327042">
      <w:pPr>
        <w:pStyle w:val="Heading1"/>
      </w:pPr>
      <w:bookmarkStart w:id="1" w:name="O_1057905"/>
      <w:bookmarkEnd w:id="1"/>
      <w:r w:rsidRPr="003270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70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Bold"/>
              <w:rPr>
                <w:lang w:val="en-NZ"/>
              </w:rPr>
            </w:pPr>
            <w:r w:rsidRPr="0032704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Bold"/>
              <w:rPr>
                <w:lang w:val="en-NZ"/>
              </w:rPr>
            </w:pPr>
            <w:r w:rsidRPr="00327042">
              <w:t>Comments</w:t>
            </w:r>
          </w:p>
        </w:tc>
      </w:tr>
      <w:tr w:rsidTr="003270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42" w:rsidP="00327042">
            <w:pPr>
              <w:pStyle w:val="BodyText"/>
            </w:pPr>
            <w:r w:rsidRPr="00327042">
              <w:t>This version released with AHC Agriculture, Horticulture and Conservation and Land Management Training Package Version 4.0.</w:t>
            </w:r>
          </w:p>
        </w:tc>
      </w:tr>
    </w:tbl>
    <w:p w:rsidR="00000000" w:rsidRPr="00327042" w:rsidP="00327042">
      <w:pPr>
        <w:pStyle w:val="BodyText"/>
      </w:pPr>
    </w:p>
    <w:p w:rsidR="00000000" w:rsidRPr="00327042" w:rsidP="00327042">
      <w:pPr>
        <w:pStyle w:val="AllowPageBreak"/>
      </w:pPr>
    </w:p>
    <w:p w:rsidR="00000000" w:rsidRPr="00327042" w:rsidP="00327042">
      <w:pPr>
        <w:pStyle w:val="Heading1"/>
      </w:pPr>
      <w:bookmarkStart w:id="2" w:name="O_1057906"/>
      <w:bookmarkEnd w:id="2"/>
      <w:r w:rsidRPr="00327042">
        <w:t>Application</w:t>
      </w:r>
    </w:p>
    <w:p w:rsidR="00000000" w:rsidRPr="00327042" w:rsidP="008947C1">
      <w:pPr>
        <w:pStyle w:val="BodyText"/>
      </w:pPr>
      <w:r w:rsidRPr="00327042">
        <w:t>This unit of competency describes the ski</w:t>
      </w:r>
      <w:r w:rsidRPr="00327042">
        <w:t>lls and knowledge required to manually pollinate crops including preparing for pollination, pollination of crop and completion of pollination activities.</w:t>
      </w:r>
    </w:p>
    <w:p w:rsidR="00000000" w:rsidRPr="00327042" w:rsidP="008947C1">
      <w:pPr>
        <w:pStyle w:val="BodyText"/>
      </w:pPr>
      <w:r w:rsidRPr="00327042">
        <w:t>The unit applies to individuals who manually pollinate crops under general supervision with limited au</w:t>
      </w:r>
      <w:r w:rsidRPr="00327042">
        <w:t>tonomy or accountability.</w:t>
      </w:r>
    </w:p>
    <w:p w:rsidR="00000000" w:rsidRPr="00327042" w:rsidP="008947C1">
      <w:pPr>
        <w:pStyle w:val="BodyText"/>
      </w:pPr>
      <w:r w:rsidRPr="00327042">
        <w:t>No licensing, legislative or certification requirements apply to this unit at the time of publication.</w:t>
      </w:r>
    </w:p>
    <w:p w:rsidR="00000000" w:rsidRPr="00327042" w:rsidP="00327042">
      <w:pPr>
        <w:pStyle w:val="Heading1"/>
      </w:pPr>
      <w:bookmarkStart w:id="3" w:name="O_1057907"/>
      <w:bookmarkEnd w:id="3"/>
      <w:r w:rsidRPr="00327042">
        <w:t>Pre-requisite Unit</w:t>
      </w:r>
    </w:p>
    <w:p w:rsidR="00000000" w:rsidRPr="00327042" w:rsidP="008947C1">
      <w:pPr>
        <w:pStyle w:val="BodyText"/>
      </w:pPr>
      <w:r w:rsidRPr="00327042">
        <w:t>Nil</w:t>
      </w:r>
    </w:p>
    <w:p w:rsidR="00000000" w:rsidRPr="00327042" w:rsidP="00327042">
      <w:pPr>
        <w:pStyle w:val="Heading1"/>
      </w:pPr>
      <w:bookmarkStart w:id="4" w:name="O_1057909"/>
      <w:bookmarkEnd w:id="4"/>
      <w:r w:rsidRPr="00327042">
        <w:t>Unit Sector</w:t>
      </w:r>
    </w:p>
    <w:p w:rsidR="00000000" w:rsidRPr="00327042" w:rsidP="008947C1">
      <w:pPr>
        <w:pStyle w:val="BodyText"/>
      </w:pPr>
      <w:r w:rsidRPr="00327042">
        <w:t>Production horticulture (PHT)</w:t>
      </w:r>
    </w:p>
    <w:p w:rsidR="00000000" w:rsidRPr="00327042" w:rsidP="00327042">
      <w:pPr>
        <w:pStyle w:val="Heading1"/>
      </w:pPr>
      <w:bookmarkStart w:id="5" w:name="O_1057910"/>
      <w:bookmarkEnd w:id="5"/>
      <w:r w:rsidRPr="003270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47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Bold"/>
              <w:rPr>
                <w:lang w:val="en-NZ"/>
              </w:rPr>
            </w:pPr>
            <w:r w:rsidRPr="0032704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Bold"/>
              <w:rPr>
                <w:lang w:val="en-NZ"/>
              </w:rPr>
            </w:pPr>
            <w:r w:rsidRPr="00327042">
              <w:t>Performance Criteria</w:t>
            </w:r>
          </w:p>
        </w:tc>
      </w:tr>
      <w:tr w:rsidTr="008947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42" w:rsidP="00327042">
            <w:pPr>
              <w:pStyle w:val="BodyText"/>
            </w:pPr>
            <w:r w:rsidRPr="003270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7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1. Prepare to pollinate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42" w:rsidP="00327042">
            <w:pPr>
              <w:pStyle w:val="BodyText"/>
            </w:pPr>
            <w:r w:rsidRPr="00327042">
              <w:t>1.1 Confirm with superv</w:t>
            </w:r>
            <w:r w:rsidRPr="00327042">
              <w:t>isor crop to be pollinated</w:t>
            </w:r>
          </w:p>
          <w:p w:rsidR="00000000" w:rsidRPr="00327042" w:rsidP="00327042">
            <w:pPr>
              <w:pStyle w:val="BodyText"/>
            </w:pPr>
            <w:r w:rsidRPr="00327042">
              <w:t>1.2 Select appropriate tools and equipment for crop to be pollinated</w:t>
            </w:r>
          </w:p>
          <w:p w:rsidR="00000000" w:rsidRPr="00327042" w:rsidP="00327042">
            <w:pPr>
              <w:pStyle w:val="BodyText"/>
            </w:pPr>
            <w:r w:rsidRPr="00327042">
              <w:t>1.3 Identify environmental and biosecurity implications associated with manual pollination and minimise impact</w:t>
            </w:r>
          </w:p>
          <w:p w:rsidR="00000000" w:rsidRPr="00327042" w:rsidP="00327042">
            <w:pPr>
              <w:pStyle w:val="BodyText"/>
            </w:pPr>
            <w:r w:rsidRPr="00327042">
              <w:t>1.4 Recognise workplace hazards and report safety</w:t>
            </w:r>
            <w:r w:rsidRPr="00327042">
              <w:t xml:space="preserve"> concerns</w:t>
            </w:r>
          </w:p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 xml:space="preserve">1.5 Select, fit, use and maintain personal protective equipment </w:t>
            </w:r>
            <w:r w:rsidRPr="00327042">
              <w:t>applicable to the task and workplace safety requirements</w:t>
            </w:r>
          </w:p>
        </w:tc>
      </w:tr>
      <w:tr w:rsidTr="008947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2. Pollinate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42" w:rsidP="00327042">
            <w:pPr>
              <w:pStyle w:val="BodyText"/>
            </w:pPr>
            <w:r w:rsidRPr="00327042">
              <w:t>2.1 Identify appropriate starting point for pollination activity</w:t>
            </w:r>
          </w:p>
          <w:p w:rsidR="00000000" w:rsidRPr="00327042" w:rsidP="00327042">
            <w:pPr>
              <w:pStyle w:val="BodyText"/>
            </w:pPr>
            <w:r w:rsidRPr="00327042">
              <w:t>2.2 Position</w:t>
            </w:r>
            <w:r w:rsidRPr="00327042">
              <w:t xml:space="preserve"> tools and equipment correctly at commencement and during pollination activity</w:t>
            </w:r>
          </w:p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2.3 Use manual pollination techniques appropriate to crop</w:t>
            </w:r>
          </w:p>
        </w:tc>
      </w:tr>
      <w:tr w:rsidTr="008947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3. Complete pollination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42" w:rsidP="00327042">
            <w:pPr>
              <w:pStyle w:val="BodyText"/>
            </w:pPr>
            <w:r w:rsidRPr="00327042">
              <w:t>3.1 Clean and return tools and equipment to required location</w:t>
            </w:r>
          </w:p>
          <w:p w:rsidR="00000000" w:rsidRPr="00327042" w:rsidP="00327042">
            <w:pPr>
              <w:pStyle w:val="BodyText"/>
            </w:pPr>
            <w:r w:rsidRPr="00327042">
              <w:t>3.2 Identify and repo</w:t>
            </w:r>
            <w:r w:rsidRPr="00327042">
              <w:t>rt unserviceable tools and equipment according to workplace procedures</w:t>
            </w:r>
            <w:r w:rsidRPr="00327042">
              <w:br/>
              <w:t>3.3 Record pollination activity according to workplace procedures</w:t>
            </w:r>
          </w:p>
          <w:p w:rsidR="00000000" w:rsidRPr="00327042" w:rsidP="00327042">
            <w:pPr>
              <w:pStyle w:val="BodyText"/>
            </w:pPr>
            <w:r w:rsidRPr="00327042">
              <w:t>3.4 Report pollination activities to supervisor</w:t>
            </w:r>
          </w:p>
        </w:tc>
      </w:tr>
    </w:tbl>
    <w:p w:rsidR="00000000" w:rsidRPr="00327042" w:rsidP="00327042">
      <w:pPr>
        <w:pStyle w:val="BodyText"/>
      </w:pPr>
    </w:p>
    <w:p w:rsidR="00000000" w:rsidRPr="00327042" w:rsidP="00327042">
      <w:pPr>
        <w:pStyle w:val="AllowPageBreak"/>
      </w:pPr>
    </w:p>
    <w:p w:rsidR="00000000" w:rsidRPr="00327042" w:rsidP="00327042">
      <w:pPr>
        <w:pStyle w:val="Heading1"/>
      </w:pPr>
      <w:bookmarkStart w:id="6" w:name="O_1057911"/>
      <w:bookmarkEnd w:id="6"/>
      <w:r w:rsidRPr="00327042">
        <w:t>Foundation Skills</w:t>
      </w:r>
    </w:p>
    <w:p w:rsidR="00000000" w:rsidRPr="008947C1" w:rsidP="008947C1">
      <w:pPr>
        <w:pStyle w:val="BodyText"/>
        <w:rPr>
          <w:i/>
        </w:rPr>
      </w:pPr>
      <w:r w:rsidRPr="008947C1">
        <w:rPr>
          <w:rStyle w:val="Emphasis"/>
        </w:rPr>
        <w:t>This section describes those lan</w:t>
      </w:r>
      <w:r w:rsidRPr="008947C1">
        <w:rPr>
          <w:rStyle w:val="Emphasis"/>
        </w:rPr>
        <w:t>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70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Bold"/>
              <w:rPr>
                <w:lang w:val="en-NZ"/>
              </w:rPr>
            </w:pPr>
            <w:r w:rsidRPr="0032704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Bold"/>
              <w:rPr>
                <w:lang w:val="en-NZ"/>
              </w:rPr>
            </w:pPr>
            <w:r w:rsidRPr="00327042">
              <w:t>Description</w:t>
            </w:r>
          </w:p>
        </w:tc>
      </w:tr>
      <w:tr w:rsidTr="003270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ListBullet"/>
              <w:rPr>
                <w:lang w:val="en-NZ"/>
              </w:rPr>
            </w:pPr>
            <w:r w:rsidRPr="00327042">
              <w:t>Interpret textual information from a range of sources to identify relevant and key information about workplace operations and products</w:t>
            </w:r>
          </w:p>
        </w:tc>
      </w:tr>
      <w:tr w:rsidTr="003270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ListBullet"/>
              <w:rPr>
                <w:lang w:val="en-NZ"/>
              </w:rPr>
            </w:pPr>
            <w:r w:rsidRPr="00327042">
              <w:t>Use clear language, accurate industry terminology and logical structure to prepare pollination activity records</w:t>
            </w:r>
          </w:p>
        </w:tc>
      </w:tr>
      <w:tr w:rsidTr="003270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ListBullet"/>
              <w:rPr>
                <w:lang w:val="en-NZ"/>
              </w:rPr>
            </w:pPr>
            <w:r w:rsidRPr="00327042">
              <w:t>Use clear language to confirm crop to be pollinated and report safety concerns, pollination activites and tool and equipment unserviceabilities</w:t>
            </w:r>
          </w:p>
        </w:tc>
      </w:tr>
      <w:tr w:rsidTr="003270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ListBullet"/>
              <w:rPr>
                <w:lang w:val="en-NZ"/>
              </w:rPr>
            </w:pPr>
            <w:r w:rsidRPr="00327042">
              <w:t>Recognise and follow workplace requirements, including safety requirements, associated with own role and area of responsibility</w:t>
            </w:r>
          </w:p>
        </w:tc>
      </w:tr>
      <w:tr w:rsidTr="003270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42" w:rsidP="00327042">
            <w:pPr>
              <w:pStyle w:val="ListBullet"/>
            </w:pPr>
            <w:r w:rsidRPr="00327042">
              <w:t>Take responsibility for routine decisions about manual pollination of crops and reflect on outcomes to ident</w:t>
            </w:r>
            <w:r w:rsidRPr="00327042">
              <w:t>ify effectiveness of decisions</w:t>
            </w:r>
          </w:p>
        </w:tc>
      </w:tr>
    </w:tbl>
    <w:p w:rsidR="00000000" w:rsidRPr="00327042" w:rsidP="00327042">
      <w:pPr>
        <w:pStyle w:val="BodyText"/>
      </w:pPr>
    </w:p>
    <w:p w:rsidR="00000000" w:rsidRPr="00327042" w:rsidP="00327042">
      <w:pPr>
        <w:pStyle w:val="AllowPageBreak"/>
      </w:pPr>
    </w:p>
    <w:p w:rsidR="00000000" w:rsidRPr="00327042" w:rsidP="00327042">
      <w:pPr>
        <w:pStyle w:val="Heading1"/>
      </w:pPr>
      <w:bookmarkStart w:id="7" w:name="O_1057913"/>
      <w:bookmarkEnd w:id="7"/>
      <w:r w:rsidRPr="0032704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270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Bold"/>
              <w:rPr>
                <w:lang w:val="en-NZ"/>
              </w:rPr>
            </w:pPr>
            <w:r w:rsidRPr="0032704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Bold"/>
              <w:rPr>
                <w:lang w:val="en-NZ"/>
              </w:rPr>
            </w:pPr>
            <w:r w:rsidRPr="0032704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Bold"/>
              <w:rPr>
                <w:lang w:val="en-NZ"/>
              </w:rPr>
            </w:pPr>
            <w:r w:rsidRPr="0032704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Bold"/>
              <w:rPr>
                <w:lang w:val="en-NZ"/>
              </w:rPr>
            </w:pPr>
            <w:r w:rsidRPr="00327042">
              <w:t>Equivalence status</w:t>
            </w:r>
          </w:p>
        </w:tc>
      </w:tr>
      <w:tr w:rsidTr="003270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AHCPHT212 Perform manual pollination of crops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42">
            <w:pPr>
              <w:pStyle w:val="BodyText"/>
              <w:rPr>
                <w:lang w:val="en-NZ"/>
              </w:rPr>
            </w:pPr>
            <w:r w:rsidRPr="00327042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42" w:rsidP="00327042">
            <w:pPr>
              <w:pStyle w:val="BodyText"/>
            </w:pPr>
            <w:r w:rsidRPr="00327042">
              <w:t>No equivalent unit</w:t>
            </w:r>
          </w:p>
        </w:tc>
      </w:tr>
    </w:tbl>
    <w:p w:rsidR="00000000" w:rsidRPr="00327042" w:rsidP="00327042">
      <w:pPr>
        <w:pStyle w:val="BodyText"/>
      </w:pPr>
    </w:p>
    <w:p w:rsidR="00000000" w:rsidRPr="00327042" w:rsidP="00327042">
      <w:pPr>
        <w:pStyle w:val="AllowPageBreak"/>
      </w:pPr>
    </w:p>
    <w:p w:rsidR="00000000" w:rsidRPr="00327042" w:rsidP="00327042">
      <w:pPr>
        <w:pStyle w:val="Heading1"/>
      </w:pPr>
      <w:bookmarkStart w:id="8" w:name="O_1057920"/>
      <w:bookmarkEnd w:id="8"/>
      <w:r w:rsidRPr="00327042">
        <w:t>Links</w:t>
      </w:r>
    </w:p>
    <w:p w:rsidR="00000000" w:rsidRPr="00327042" w:rsidP="008947C1">
      <w:pPr>
        <w:pStyle w:val="BodyText"/>
      </w:pPr>
      <w:r w:rsidRPr="003270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1C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7042" w:rsidP="00327042"/>
    <w:sectPr w:rsidSect="003270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42" w:rsidRPr="008947C1" w:rsidP="00894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C1" w:rsidP="00327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7C1" w:rsidP="00327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47C1" w:rsidP="003270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042" w:rsidRPr="008947C1" w:rsidP="00894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C1" w:rsidRPr="002D2AF8" w:rsidP="00327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AHCPHT212 Perform manual pollination of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947C1" w:rsidP="003270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707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5097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0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0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0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0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0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0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0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0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0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0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0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042"/>
  </w:style>
  <w:style w:type="character" w:customStyle="1" w:styleId="Heading1Char">
    <w:name w:val="Heading 1 Char"/>
    <w:basedOn w:val="DefaultParagraphFont"/>
    <w:link w:val="Heading1"/>
    <w:rsid w:val="003270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0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0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04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27042"/>
    <w:rPr>
      <w:i/>
    </w:rPr>
  </w:style>
  <w:style w:type="paragraph" w:customStyle="1" w:styleId="SuperHeading">
    <w:name w:val="SuperHeading"/>
    <w:basedOn w:val="Normal"/>
    <w:rsid w:val="003270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0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7042"/>
    <w:rPr>
      <w:b/>
    </w:rPr>
  </w:style>
  <w:style w:type="character" w:customStyle="1" w:styleId="Heading2Char">
    <w:name w:val="Heading 2 Char"/>
    <w:basedOn w:val="DefaultParagraphFont"/>
    <w:link w:val="Heading2"/>
    <w:rsid w:val="003270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0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0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0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0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0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0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0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0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0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0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0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0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0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0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0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042"/>
    <w:rPr>
      <w:b/>
      <w:spacing w:val="0"/>
    </w:rPr>
  </w:style>
  <w:style w:type="paragraph" w:customStyle="1" w:styleId="SuperTitle">
    <w:name w:val="SuperTitle"/>
    <w:basedOn w:val="Title"/>
    <w:rsid w:val="003270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0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0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0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0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0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0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0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0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0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0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0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0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0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0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0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042"/>
  </w:style>
  <w:style w:type="paragraph" w:styleId="TableofFigures">
    <w:name w:val="table of figures"/>
    <w:basedOn w:val="Normal"/>
    <w:next w:val="Normal"/>
    <w:semiHidden/>
    <w:rsid w:val="003270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0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042"/>
    <w:rPr>
      <w:rFonts w:ascii="Wingdings" w:hAnsi="Wingdings"/>
    </w:rPr>
  </w:style>
  <w:style w:type="paragraph" w:customStyle="1" w:styleId="TableHeading">
    <w:name w:val="Table Heading"/>
    <w:basedOn w:val="HeadingBase"/>
    <w:rsid w:val="003270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042"/>
    <w:rPr>
      <w:color w:val="0033CC"/>
      <w:u w:val="none"/>
    </w:rPr>
  </w:style>
  <w:style w:type="paragraph" w:customStyle="1" w:styleId="BodyTextRight">
    <w:name w:val="Body Text Right"/>
    <w:basedOn w:val="BodyText"/>
    <w:rsid w:val="003270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0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0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0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0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0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042"/>
    <w:rPr>
      <w:sz w:val="32"/>
    </w:rPr>
  </w:style>
  <w:style w:type="paragraph" w:customStyle="1" w:styleId="HeadingProcedure">
    <w:name w:val="Heading Procedure"/>
    <w:basedOn w:val="HeadingBase"/>
    <w:next w:val="Normal"/>
    <w:rsid w:val="003270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042"/>
    <w:pPr>
      <w:spacing w:before="60" w:after="60"/>
    </w:pPr>
  </w:style>
  <w:style w:type="paragraph" w:styleId="ListContinue">
    <w:name w:val="List Continue"/>
    <w:basedOn w:val="List"/>
    <w:rsid w:val="00327042"/>
    <w:pPr>
      <w:ind w:firstLine="0"/>
    </w:pPr>
  </w:style>
  <w:style w:type="paragraph" w:customStyle="1" w:styleId="ListNote">
    <w:name w:val="List Note"/>
    <w:basedOn w:val="List"/>
    <w:rsid w:val="003270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0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0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042"/>
    <w:rPr>
      <w:rFonts w:ascii="Courier New" w:hAnsi="Courier New"/>
    </w:rPr>
  </w:style>
  <w:style w:type="paragraph" w:customStyle="1" w:styleId="NoteBullet">
    <w:name w:val="Note Bullet"/>
    <w:basedOn w:val="Note"/>
    <w:rsid w:val="003270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0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0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0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0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0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0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042"/>
    <w:rPr>
      <w:b/>
      <w:smallCaps/>
    </w:rPr>
  </w:style>
  <w:style w:type="paragraph" w:customStyle="1" w:styleId="TableListNumber">
    <w:name w:val="Table List Number"/>
    <w:basedOn w:val="ListNumber"/>
    <w:rsid w:val="003270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0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042"/>
    <w:pPr>
      <w:numPr>
        <w:numId w:val="8"/>
      </w:numPr>
    </w:pPr>
  </w:style>
  <w:style w:type="paragraph" w:customStyle="1" w:styleId="ListAlpha2">
    <w:name w:val="List Alpha 2"/>
    <w:basedOn w:val="List2"/>
    <w:rsid w:val="00327042"/>
    <w:pPr>
      <w:numPr>
        <w:numId w:val="7"/>
      </w:numPr>
    </w:pPr>
  </w:style>
  <w:style w:type="paragraph" w:styleId="List2">
    <w:name w:val="List 2"/>
    <w:basedOn w:val="BodyText"/>
    <w:rsid w:val="003270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0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0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0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0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0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042"/>
    <w:pPr>
      <w:numPr>
        <w:numId w:val="3"/>
      </w:numPr>
    </w:pPr>
  </w:style>
  <w:style w:type="paragraph" w:styleId="ListContinue2">
    <w:name w:val="List Continue 2"/>
    <w:basedOn w:val="List2"/>
    <w:rsid w:val="00327042"/>
    <w:pPr>
      <w:ind w:firstLine="0"/>
    </w:pPr>
  </w:style>
  <w:style w:type="paragraph" w:styleId="ListContinue3">
    <w:name w:val="List Continue 3"/>
    <w:basedOn w:val="List3"/>
    <w:rsid w:val="00327042"/>
    <w:pPr>
      <w:ind w:left="1021" w:firstLine="0"/>
    </w:pPr>
  </w:style>
  <w:style w:type="paragraph" w:styleId="ListContinue4">
    <w:name w:val="List Continue 4"/>
    <w:basedOn w:val="List4"/>
    <w:rsid w:val="00327042"/>
    <w:pPr>
      <w:ind w:firstLine="0"/>
    </w:pPr>
  </w:style>
  <w:style w:type="paragraph" w:styleId="ListContinue5">
    <w:name w:val="List Continue 5"/>
    <w:basedOn w:val="List5"/>
    <w:rsid w:val="00327042"/>
    <w:pPr>
      <w:ind w:firstLine="0"/>
    </w:pPr>
  </w:style>
  <w:style w:type="paragraph" w:styleId="ListNumber3">
    <w:name w:val="List Number 3"/>
    <w:basedOn w:val="List3"/>
    <w:rsid w:val="00327042"/>
    <w:pPr>
      <w:numPr>
        <w:numId w:val="4"/>
      </w:numPr>
    </w:pPr>
  </w:style>
  <w:style w:type="paragraph" w:styleId="ListNumber4">
    <w:name w:val="List Number 4"/>
    <w:basedOn w:val="List4"/>
    <w:rsid w:val="00327042"/>
    <w:pPr>
      <w:numPr>
        <w:numId w:val="5"/>
      </w:numPr>
    </w:pPr>
  </w:style>
  <w:style w:type="paragraph" w:styleId="ListNumber5">
    <w:name w:val="List Number 5"/>
    <w:basedOn w:val="List5"/>
    <w:rsid w:val="00327042"/>
    <w:pPr>
      <w:numPr>
        <w:numId w:val="6"/>
      </w:numPr>
    </w:pPr>
  </w:style>
  <w:style w:type="paragraph" w:styleId="BlockText">
    <w:name w:val="Block Text"/>
    <w:basedOn w:val="Normal"/>
    <w:rsid w:val="003270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0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042"/>
    <w:rPr>
      <w:sz w:val="16"/>
      <w:vertAlign w:val="superscript"/>
    </w:rPr>
  </w:style>
  <w:style w:type="character" w:customStyle="1" w:styleId="Symbols">
    <w:name w:val="Symbols"/>
    <w:basedOn w:val="DefaultParagraphFont"/>
    <w:rsid w:val="00327042"/>
    <w:rPr>
      <w:rFonts w:ascii="Symbol" w:hAnsi="Symbol"/>
    </w:rPr>
  </w:style>
  <w:style w:type="character" w:customStyle="1" w:styleId="MenuOptions">
    <w:name w:val="Menu Options"/>
    <w:basedOn w:val="DefaultParagraphFont"/>
    <w:rsid w:val="003270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042"/>
    <w:rPr>
      <w:b/>
    </w:rPr>
  </w:style>
  <w:style w:type="character" w:customStyle="1" w:styleId="Underlined">
    <w:name w:val="Underlined"/>
    <w:basedOn w:val="DefaultParagraphFont"/>
    <w:rsid w:val="00327042"/>
    <w:rPr>
      <w:u w:val="single"/>
    </w:rPr>
  </w:style>
  <w:style w:type="paragraph" w:customStyle="1" w:styleId="TableBodyTextRight">
    <w:name w:val="Table Body Text Right"/>
    <w:basedOn w:val="TableBodyText"/>
    <w:rsid w:val="003270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042"/>
    <w:rPr>
      <w:sz w:val="18"/>
    </w:rPr>
  </w:style>
  <w:style w:type="paragraph" w:customStyle="1" w:styleId="BodySmallRight">
    <w:name w:val="Body Small Right"/>
    <w:basedOn w:val="BodyTextRight"/>
    <w:rsid w:val="00327042"/>
    <w:rPr>
      <w:sz w:val="18"/>
      <w:szCs w:val="18"/>
    </w:rPr>
  </w:style>
  <w:style w:type="paragraph" w:customStyle="1" w:styleId="MarginEdition">
    <w:name w:val="Margin Edition"/>
    <w:basedOn w:val="MarginNote"/>
    <w:rsid w:val="003270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042"/>
    <w:rPr>
      <w:sz w:val="2"/>
      <w:szCs w:val="2"/>
    </w:rPr>
  </w:style>
  <w:style w:type="character" w:customStyle="1" w:styleId="Small">
    <w:name w:val="Small"/>
    <w:basedOn w:val="DefaultParagraphFont"/>
    <w:rsid w:val="00327042"/>
    <w:rPr>
      <w:sz w:val="16"/>
    </w:rPr>
  </w:style>
  <w:style w:type="paragraph" w:customStyle="1" w:styleId="WideTable">
    <w:name w:val="Wide Table"/>
    <w:basedOn w:val="Normal"/>
    <w:rsid w:val="003270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042"/>
  </w:style>
  <w:style w:type="paragraph" w:styleId="Quote">
    <w:name w:val="Quote"/>
    <w:basedOn w:val="Heading1"/>
    <w:link w:val="QuoteChar"/>
    <w:qFormat/>
    <w:rsid w:val="003270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0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042"/>
    <w:pPr>
      <w:pageBreakBefore/>
    </w:pPr>
  </w:style>
  <w:style w:type="paragraph" w:customStyle="1" w:styleId="Border">
    <w:name w:val="Border"/>
    <w:basedOn w:val="Normal"/>
    <w:qFormat/>
    <w:rsid w:val="003270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0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0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0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0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0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0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0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0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042"/>
    <w:rPr>
      <w:u w:val="single"/>
    </w:rPr>
  </w:style>
  <w:style w:type="character" w:customStyle="1" w:styleId="BoldandItalics">
    <w:name w:val="Bold and Italics"/>
    <w:qFormat/>
    <w:rsid w:val="00327042"/>
    <w:rPr>
      <w:b/>
      <w:i/>
      <w:u w:val="none"/>
    </w:rPr>
  </w:style>
  <w:style w:type="paragraph" w:styleId="BalloonText">
    <w:name w:val="Balloon Text"/>
    <w:basedOn w:val="Normal"/>
    <w:link w:val="BalloonTextChar"/>
    <w:rsid w:val="00327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0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0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0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0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0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0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4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3030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AHCPHT212 Perform manual pollination of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