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1B4" w:rsidP="007D5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AHCPHT211 Maintain crop</w:t>
      </w:r>
      <w:r>
        <w:fldChar w:fldCharType="end"/>
      </w:r>
    </w:p>
    <w:p w:rsidR="007D51B4" w:rsidP="007D51B4">
      <w:pPr>
        <w:pStyle w:val="Version"/>
        <w:sectPr w:rsidSect="00C75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934" w:rsidP="00C75934">
      <w:pPr>
        <w:pStyle w:val="SuperHeading"/>
      </w:pPr>
      <w:r w:rsidRPr="00C75934">
        <w:t>AHCPHT211 Maintain crop</w:t>
      </w:r>
    </w:p>
    <w:p w:rsidR="00000000" w:rsidRPr="00C75934" w:rsidP="00C75934">
      <w:pPr>
        <w:pStyle w:val="Heading1"/>
      </w:pPr>
      <w:bookmarkStart w:id="1" w:name="O_1057886"/>
      <w:bookmarkEnd w:id="1"/>
      <w:r w:rsidRPr="00C75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Comments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t>This version released with AHC Agriculture, Horticulture and Conservation and Land Management Training Package Version 4.0.</w:t>
            </w:r>
          </w:p>
        </w:tc>
      </w:tr>
    </w:tbl>
    <w:p w:rsidR="00000000" w:rsidRPr="00C75934" w:rsidP="00C75934">
      <w:pPr>
        <w:pStyle w:val="BodyText"/>
      </w:pPr>
    </w:p>
    <w:p w:rsidR="00000000" w:rsidRPr="00C75934" w:rsidP="00C75934">
      <w:pPr>
        <w:pStyle w:val="AllowPageBreak"/>
      </w:pPr>
    </w:p>
    <w:p w:rsidR="00000000" w:rsidRPr="00C75934" w:rsidP="00C75934">
      <w:pPr>
        <w:pStyle w:val="Heading1"/>
      </w:pPr>
      <w:bookmarkStart w:id="2" w:name="O_1057887"/>
      <w:bookmarkEnd w:id="2"/>
      <w:r w:rsidRPr="00C75934">
        <w:t>Application</w:t>
      </w:r>
    </w:p>
    <w:p w:rsidR="00000000" w:rsidRPr="00C75934" w:rsidP="007D51B4">
      <w:pPr>
        <w:pStyle w:val="BodyText"/>
      </w:pPr>
      <w:r w:rsidRPr="00C75934">
        <w:t>This unit of competency describes the skills and k</w:t>
      </w:r>
      <w:r w:rsidRPr="00C75934">
        <w:t>nowledge required to maintain crop including preparing to maintain crop, maintaining crop and completing crop maintenance activities.</w:t>
      </w:r>
    </w:p>
    <w:p w:rsidR="00000000" w:rsidRPr="00C75934" w:rsidP="007D51B4">
      <w:pPr>
        <w:pStyle w:val="BodyText"/>
      </w:pPr>
      <w:r w:rsidRPr="00C75934">
        <w:t>The unit applies to individuals who maintain crops under general supervision with limited autonomy or accountability.</w:t>
      </w:r>
    </w:p>
    <w:p w:rsidR="00000000" w:rsidRPr="00C75934" w:rsidP="007D51B4">
      <w:pPr>
        <w:pStyle w:val="BodyText"/>
      </w:pPr>
      <w:r w:rsidRPr="00C75934">
        <w:t>No l</w:t>
      </w:r>
      <w:r w:rsidRPr="00C75934">
        <w:t>icensing, legislative or certification requirements apply to this unit at the time of publication.</w:t>
      </w:r>
    </w:p>
    <w:p w:rsidR="00000000" w:rsidRPr="00C75934" w:rsidP="00C75934">
      <w:pPr>
        <w:pStyle w:val="Heading1"/>
      </w:pPr>
      <w:bookmarkStart w:id="3" w:name="O_1057888"/>
      <w:bookmarkEnd w:id="3"/>
      <w:r w:rsidRPr="00C75934">
        <w:t>Pre-requisite Unit</w:t>
      </w:r>
    </w:p>
    <w:p w:rsidR="00000000" w:rsidRPr="00C75934" w:rsidP="007D51B4">
      <w:pPr>
        <w:pStyle w:val="BodyText"/>
      </w:pPr>
      <w:r w:rsidRPr="00C75934">
        <w:t>Nil</w:t>
      </w:r>
    </w:p>
    <w:p w:rsidR="00000000" w:rsidRPr="00C75934" w:rsidP="00C75934">
      <w:pPr>
        <w:pStyle w:val="Heading1"/>
      </w:pPr>
      <w:bookmarkStart w:id="4" w:name="O_1057890"/>
      <w:bookmarkEnd w:id="4"/>
      <w:r w:rsidRPr="00C75934">
        <w:t>Unit Sector</w:t>
      </w:r>
    </w:p>
    <w:p w:rsidR="00000000" w:rsidRPr="00C75934" w:rsidP="007D51B4">
      <w:pPr>
        <w:pStyle w:val="BodyText"/>
      </w:pPr>
      <w:r w:rsidRPr="00C75934">
        <w:t>Production horticulture (PHT)</w:t>
      </w:r>
    </w:p>
    <w:p w:rsidR="00000000" w:rsidRPr="00C75934" w:rsidP="00C75934">
      <w:pPr>
        <w:pStyle w:val="Heading1"/>
      </w:pPr>
      <w:bookmarkStart w:id="5" w:name="O_1057891"/>
      <w:bookmarkEnd w:id="5"/>
      <w:r w:rsidRPr="00C759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51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Performance Criteria</w:t>
            </w:r>
          </w:p>
        </w:tc>
      </w:tr>
      <w:tr w:rsidTr="007D51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1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1. Prepare to maintain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t>1.1 Confirm with supervisor crop to be maintained</w:t>
            </w:r>
          </w:p>
          <w:p w:rsidR="00000000" w:rsidRPr="00C75934" w:rsidP="00C75934">
            <w:pPr>
              <w:pStyle w:val="BodyText"/>
            </w:pPr>
            <w:r w:rsidRPr="00C75934">
              <w:t>1.2 Sele</w:t>
            </w:r>
            <w:r w:rsidRPr="00C75934">
              <w:t>ct tools and equipment appropriate for crop to be maintained</w:t>
            </w:r>
          </w:p>
          <w:p w:rsidR="00000000" w:rsidRPr="00C75934" w:rsidP="00C75934">
            <w:pPr>
              <w:pStyle w:val="BodyText"/>
            </w:pPr>
            <w:r w:rsidRPr="00C75934">
              <w:t>1.3 Identify environmental and biosecurity implications associated with maintaining crop and minimise impact</w:t>
            </w:r>
          </w:p>
          <w:p w:rsidR="00000000" w:rsidRPr="00C75934" w:rsidP="00C75934">
            <w:pPr>
              <w:pStyle w:val="BodyText"/>
            </w:pPr>
            <w:r w:rsidRPr="00C75934">
              <w:t>1.4 Recognise workplace hazards and report safety concerns</w:t>
            </w:r>
          </w:p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1.5 Select, fit, use and ma</w:t>
            </w:r>
            <w:r w:rsidRPr="00C75934">
              <w:t xml:space="preserve">intain personal protective equipment </w:t>
            </w:r>
            <w:r w:rsidRPr="00C75934">
              <w:t>according to the task and workplace safety requirements</w:t>
            </w:r>
          </w:p>
        </w:tc>
      </w:tr>
      <w:tr w:rsidTr="007D51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2. Maintain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t>2.1 Evaluate crop growth and maintenance requirements</w:t>
            </w:r>
          </w:p>
          <w:p w:rsidR="00000000" w:rsidRPr="00C75934" w:rsidP="00C75934">
            <w:pPr>
              <w:pStyle w:val="BodyText"/>
            </w:pPr>
            <w:r w:rsidRPr="00C75934">
              <w:t>2.2 Identify appropriate starting point for crop maintenance activities</w:t>
            </w:r>
          </w:p>
          <w:p w:rsidR="00000000" w:rsidRPr="00C75934" w:rsidP="00C75934">
            <w:pPr>
              <w:pStyle w:val="BodyText"/>
            </w:pPr>
            <w:r w:rsidRPr="00C75934">
              <w:t>2.3 Position tools and equipment correctly at commencement and during crop maintenance activities</w:t>
            </w:r>
          </w:p>
          <w:p w:rsidR="00000000" w:rsidRPr="00C75934" w:rsidP="00C75934">
            <w:pPr>
              <w:pStyle w:val="BodyText"/>
            </w:pPr>
            <w:r w:rsidRPr="00C75934">
              <w:t>2.4 Use plant training techniques appropriate to crop</w:t>
            </w:r>
          </w:p>
          <w:p w:rsidR="00000000" w:rsidRPr="00C75934" w:rsidP="00C75934">
            <w:pPr>
              <w:pStyle w:val="BodyText"/>
            </w:pPr>
            <w:r w:rsidRPr="00C75934">
              <w:t>2.5 Use crop maintenance techniques appropriate to crop requirements and conditions</w:t>
            </w:r>
          </w:p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2.6 Record crop main</w:t>
            </w:r>
            <w:r w:rsidRPr="00C75934">
              <w:t>tenance activities according to workplace procedures</w:t>
            </w:r>
          </w:p>
        </w:tc>
      </w:tr>
      <w:tr w:rsidTr="007D51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3. Complete crop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t>3.1 Remove and dispose of waste material according to workplace and biosecurity requirements</w:t>
            </w:r>
          </w:p>
          <w:p w:rsidR="00000000" w:rsidRPr="00C75934" w:rsidP="00C75934">
            <w:pPr>
              <w:pStyle w:val="BodyText"/>
            </w:pPr>
            <w:r w:rsidRPr="00C75934">
              <w:t>3.2 Clean and return tools and equipment to required location</w:t>
            </w:r>
          </w:p>
          <w:p w:rsidR="00000000" w:rsidRPr="00C75934" w:rsidP="00C75934">
            <w:pPr>
              <w:pStyle w:val="BodyText"/>
            </w:pPr>
            <w:r w:rsidRPr="00C75934">
              <w:t>3.3 Ide</w:t>
            </w:r>
            <w:r w:rsidRPr="00C75934">
              <w:t>ntify and report unserviceable tools and equipment according to workplace procedures</w:t>
            </w:r>
          </w:p>
          <w:p w:rsidR="00000000" w:rsidRPr="00C75934" w:rsidP="00C75934">
            <w:pPr>
              <w:pStyle w:val="BodyText"/>
            </w:pPr>
            <w:r w:rsidRPr="00C75934">
              <w:t>3.4 Report crop maintenance activities to supervisor</w:t>
            </w:r>
          </w:p>
        </w:tc>
      </w:tr>
    </w:tbl>
    <w:p w:rsidR="00000000" w:rsidRPr="00C75934" w:rsidP="00C75934">
      <w:pPr>
        <w:pStyle w:val="BodyText"/>
      </w:pPr>
    </w:p>
    <w:p w:rsidR="00000000" w:rsidRPr="00C75934" w:rsidP="00C75934">
      <w:pPr>
        <w:pStyle w:val="AllowPageBreak"/>
      </w:pPr>
    </w:p>
    <w:p w:rsidR="00000000" w:rsidRPr="00C75934" w:rsidP="00C75934">
      <w:pPr>
        <w:pStyle w:val="Heading1"/>
      </w:pPr>
      <w:bookmarkStart w:id="6" w:name="O_1057892"/>
      <w:bookmarkEnd w:id="6"/>
      <w:r w:rsidRPr="00C75934">
        <w:t>Foundation Skills</w:t>
      </w:r>
    </w:p>
    <w:p w:rsidR="00000000" w:rsidRPr="007D51B4" w:rsidP="007D51B4">
      <w:pPr>
        <w:pStyle w:val="BodyText"/>
        <w:rPr>
          <w:i/>
        </w:rPr>
      </w:pPr>
      <w:r w:rsidRPr="007D51B4">
        <w:rPr>
          <w:rStyle w:val="Emphasis"/>
        </w:rPr>
        <w:t>This section describes those language, literacy, numeracy and employment skills</w:t>
      </w:r>
      <w:r w:rsidRPr="007D51B4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Description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ListBullet"/>
              <w:rPr>
                <w:lang w:val="en-NZ"/>
              </w:rPr>
            </w:pPr>
            <w:r w:rsidRPr="00C75934">
              <w:t xml:space="preserve">Interpret textual information from a range of sources to identify relevant and key information </w:t>
            </w:r>
            <w:r w:rsidRPr="00C75934">
              <w:t>about workplace operations and products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ListBullet"/>
              <w:rPr>
                <w:lang w:val="en-NZ"/>
              </w:rPr>
            </w:pPr>
            <w:r w:rsidRPr="00C75934">
              <w:t>Use clear language, accurate industry terminology and logical structure to prepare crop maintenance activity records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ListBullet"/>
              <w:rPr>
                <w:lang w:val="en-NZ"/>
              </w:rPr>
            </w:pPr>
            <w:r w:rsidRPr="00C75934">
              <w:t>Use clear language to confirm crop to be maintained and report crop maintenance activites and tool and equipment unserviceabilities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 xml:space="preserve">Navigate the world of </w:t>
            </w:r>
            <w:r w:rsidRPr="00C75934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ListBullet"/>
              <w:rPr>
                <w:lang w:val="en-NZ"/>
              </w:rPr>
            </w:pPr>
            <w:r w:rsidRPr="00C75934">
              <w:t>Recognise and follow workplace requirements, including safety requirements, associated with own</w:t>
            </w:r>
            <w:r w:rsidRPr="00C75934">
              <w:t xml:space="preserve"> role and area of responsibility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ListBullet"/>
            </w:pPr>
            <w:r w:rsidRPr="00C75934">
              <w:t>Take responsibility for routine decisions about maintenance of crops and reflect on outcomes to identify effectiveness of decisions</w:t>
            </w:r>
          </w:p>
        </w:tc>
      </w:tr>
    </w:tbl>
    <w:p w:rsidR="00000000" w:rsidRPr="00C75934" w:rsidP="00C75934">
      <w:pPr>
        <w:pStyle w:val="BodyText"/>
      </w:pPr>
    </w:p>
    <w:p w:rsidR="00000000" w:rsidRPr="00C75934" w:rsidP="00C75934">
      <w:pPr>
        <w:pStyle w:val="AllowPageBreak"/>
      </w:pPr>
    </w:p>
    <w:p w:rsidR="00000000" w:rsidRPr="00C75934" w:rsidP="00C75934">
      <w:pPr>
        <w:pStyle w:val="Heading1"/>
      </w:pPr>
      <w:bookmarkStart w:id="7" w:name="O_1057894"/>
      <w:bookmarkEnd w:id="7"/>
      <w:r w:rsidRPr="00C759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Bold"/>
              <w:rPr>
                <w:lang w:val="en-NZ"/>
              </w:rPr>
            </w:pPr>
            <w:r w:rsidRPr="00C75934">
              <w:t>Equivalence status</w:t>
            </w:r>
          </w:p>
        </w:tc>
      </w:tr>
      <w:tr w:rsidTr="00C75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AHCPHT211 Maintain crop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934">
            <w:pPr>
              <w:pStyle w:val="BodyText"/>
              <w:rPr>
                <w:lang w:val="en-NZ"/>
              </w:rPr>
            </w:pPr>
            <w:r w:rsidRPr="00C75934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934" w:rsidP="00C75934">
            <w:pPr>
              <w:pStyle w:val="BodyText"/>
            </w:pPr>
            <w:r w:rsidRPr="00C75934">
              <w:t>No equivalent unit</w:t>
            </w:r>
          </w:p>
        </w:tc>
      </w:tr>
    </w:tbl>
    <w:p w:rsidR="00000000" w:rsidRPr="00C75934" w:rsidP="00C75934">
      <w:pPr>
        <w:pStyle w:val="BodyText"/>
      </w:pPr>
    </w:p>
    <w:p w:rsidR="00000000" w:rsidRPr="00C75934" w:rsidP="00C75934">
      <w:pPr>
        <w:pStyle w:val="AllowPageBreak"/>
      </w:pPr>
    </w:p>
    <w:p w:rsidR="00000000" w:rsidRPr="00C75934" w:rsidP="00C75934">
      <w:pPr>
        <w:pStyle w:val="Heading1"/>
      </w:pPr>
      <w:bookmarkStart w:id="8" w:name="O_1057901"/>
      <w:bookmarkEnd w:id="8"/>
      <w:r w:rsidRPr="00C75934">
        <w:t>Links</w:t>
      </w:r>
    </w:p>
    <w:p w:rsidR="00000000" w:rsidRPr="00C75934" w:rsidP="007D51B4">
      <w:pPr>
        <w:pStyle w:val="BodyText"/>
      </w:pPr>
      <w:r w:rsidRPr="00C759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7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5934" w:rsidP="00C75934"/>
    <w:sectPr w:rsidSect="00C75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34" w:rsidRPr="007D51B4" w:rsidP="007D5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4" w:rsidP="00C75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1B4" w:rsidP="00C75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51B4" w:rsidP="00C75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934" w:rsidRPr="007D51B4" w:rsidP="007D5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4" w:rsidRPr="002D2AF8" w:rsidP="00C75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AHCPHT211 Maintain crop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51B4" w:rsidP="00C75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B0E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6F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934"/>
  </w:style>
  <w:style w:type="character" w:customStyle="1" w:styleId="Heading1Char">
    <w:name w:val="Heading 1 Char"/>
    <w:basedOn w:val="DefaultParagraphFont"/>
    <w:link w:val="Heading1"/>
    <w:rsid w:val="00C75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9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75934"/>
    <w:rPr>
      <w:i/>
    </w:rPr>
  </w:style>
  <w:style w:type="paragraph" w:customStyle="1" w:styleId="SuperHeading">
    <w:name w:val="SuperHeading"/>
    <w:basedOn w:val="Normal"/>
    <w:rsid w:val="00C75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5934"/>
    <w:rPr>
      <w:b/>
    </w:rPr>
  </w:style>
  <w:style w:type="character" w:customStyle="1" w:styleId="Heading2Char">
    <w:name w:val="Heading 2 Char"/>
    <w:basedOn w:val="DefaultParagraphFont"/>
    <w:link w:val="Heading2"/>
    <w:rsid w:val="00C75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934"/>
    <w:rPr>
      <w:b/>
      <w:spacing w:val="0"/>
    </w:rPr>
  </w:style>
  <w:style w:type="paragraph" w:customStyle="1" w:styleId="SuperTitle">
    <w:name w:val="SuperTitle"/>
    <w:basedOn w:val="Title"/>
    <w:rsid w:val="00C75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934"/>
  </w:style>
  <w:style w:type="paragraph" w:styleId="TableofFigures">
    <w:name w:val="table of figures"/>
    <w:basedOn w:val="Normal"/>
    <w:next w:val="Normal"/>
    <w:semiHidden/>
    <w:rsid w:val="00C75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5934"/>
    <w:rPr>
      <w:rFonts w:ascii="Wingdings" w:hAnsi="Wingdings"/>
    </w:rPr>
  </w:style>
  <w:style w:type="paragraph" w:customStyle="1" w:styleId="TableHeading">
    <w:name w:val="Table Heading"/>
    <w:basedOn w:val="HeadingBase"/>
    <w:rsid w:val="00C75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934"/>
    <w:rPr>
      <w:color w:val="0033CC"/>
      <w:u w:val="none"/>
    </w:rPr>
  </w:style>
  <w:style w:type="paragraph" w:customStyle="1" w:styleId="BodyTextRight">
    <w:name w:val="Body Text Right"/>
    <w:basedOn w:val="BodyText"/>
    <w:rsid w:val="00C75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934"/>
    <w:rPr>
      <w:sz w:val="32"/>
    </w:rPr>
  </w:style>
  <w:style w:type="paragraph" w:customStyle="1" w:styleId="HeadingProcedure">
    <w:name w:val="Heading Procedure"/>
    <w:basedOn w:val="HeadingBase"/>
    <w:next w:val="Normal"/>
    <w:rsid w:val="00C75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934"/>
    <w:pPr>
      <w:spacing w:before="60" w:after="60"/>
    </w:pPr>
  </w:style>
  <w:style w:type="paragraph" w:styleId="ListContinue">
    <w:name w:val="List Continue"/>
    <w:basedOn w:val="List"/>
    <w:rsid w:val="00C75934"/>
    <w:pPr>
      <w:ind w:firstLine="0"/>
    </w:pPr>
  </w:style>
  <w:style w:type="paragraph" w:customStyle="1" w:styleId="ListNote">
    <w:name w:val="List Note"/>
    <w:basedOn w:val="List"/>
    <w:rsid w:val="00C75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934"/>
    <w:rPr>
      <w:rFonts w:ascii="Courier New" w:hAnsi="Courier New"/>
    </w:rPr>
  </w:style>
  <w:style w:type="paragraph" w:customStyle="1" w:styleId="NoteBullet">
    <w:name w:val="Note Bullet"/>
    <w:basedOn w:val="Note"/>
    <w:rsid w:val="00C75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5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934"/>
    <w:rPr>
      <w:b/>
      <w:smallCaps/>
    </w:rPr>
  </w:style>
  <w:style w:type="paragraph" w:customStyle="1" w:styleId="TableListNumber">
    <w:name w:val="Table List Number"/>
    <w:basedOn w:val="ListNumber"/>
    <w:rsid w:val="00C75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934"/>
    <w:pPr>
      <w:numPr>
        <w:numId w:val="8"/>
      </w:numPr>
    </w:pPr>
  </w:style>
  <w:style w:type="paragraph" w:customStyle="1" w:styleId="ListAlpha2">
    <w:name w:val="List Alpha 2"/>
    <w:basedOn w:val="List2"/>
    <w:rsid w:val="00C75934"/>
    <w:pPr>
      <w:numPr>
        <w:numId w:val="7"/>
      </w:numPr>
    </w:pPr>
  </w:style>
  <w:style w:type="paragraph" w:styleId="List2">
    <w:name w:val="List 2"/>
    <w:basedOn w:val="BodyText"/>
    <w:rsid w:val="00C75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5934"/>
    <w:pPr>
      <w:numPr>
        <w:numId w:val="3"/>
      </w:numPr>
    </w:pPr>
  </w:style>
  <w:style w:type="paragraph" w:styleId="ListContinue2">
    <w:name w:val="List Continue 2"/>
    <w:basedOn w:val="List2"/>
    <w:rsid w:val="00C75934"/>
    <w:pPr>
      <w:ind w:firstLine="0"/>
    </w:pPr>
  </w:style>
  <w:style w:type="paragraph" w:styleId="ListContinue3">
    <w:name w:val="List Continue 3"/>
    <w:basedOn w:val="List3"/>
    <w:rsid w:val="00C75934"/>
    <w:pPr>
      <w:ind w:left="1021" w:firstLine="0"/>
    </w:pPr>
  </w:style>
  <w:style w:type="paragraph" w:styleId="ListContinue4">
    <w:name w:val="List Continue 4"/>
    <w:basedOn w:val="List4"/>
    <w:rsid w:val="00C75934"/>
    <w:pPr>
      <w:ind w:firstLine="0"/>
    </w:pPr>
  </w:style>
  <w:style w:type="paragraph" w:styleId="ListContinue5">
    <w:name w:val="List Continue 5"/>
    <w:basedOn w:val="List5"/>
    <w:rsid w:val="00C75934"/>
    <w:pPr>
      <w:ind w:firstLine="0"/>
    </w:pPr>
  </w:style>
  <w:style w:type="paragraph" w:styleId="ListNumber3">
    <w:name w:val="List Number 3"/>
    <w:basedOn w:val="List3"/>
    <w:rsid w:val="00C75934"/>
    <w:pPr>
      <w:numPr>
        <w:numId w:val="4"/>
      </w:numPr>
    </w:pPr>
  </w:style>
  <w:style w:type="paragraph" w:styleId="ListNumber4">
    <w:name w:val="List Number 4"/>
    <w:basedOn w:val="List4"/>
    <w:rsid w:val="00C75934"/>
    <w:pPr>
      <w:numPr>
        <w:numId w:val="5"/>
      </w:numPr>
    </w:pPr>
  </w:style>
  <w:style w:type="paragraph" w:styleId="ListNumber5">
    <w:name w:val="List Number 5"/>
    <w:basedOn w:val="List5"/>
    <w:rsid w:val="00C75934"/>
    <w:pPr>
      <w:numPr>
        <w:numId w:val="6"/>
      </w:numPr>
    </w:pPr>
  </w:style>
  <w:style w:type="paragraph" w:styleId="BlockText">
    <w:name w:val="Block Text"/>
    <w:basedOn w:val="Normal"/>
    <w:rsid w:val="00C75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934"/>
    <w:rPr>
      <w:sz w:val="16"/>
      <w:vertAlign w:val="superscript"/>
    </w:rPr>
  </w:style>
  <w:style w:type="character" w:customStyle="1" w:styleId="Symbols">
    <w:name w:val="Symbols"/>
    <w:basedOn w:val="DefaultParagraphFont"/>
    <w:rsid w:val="00C75934"/>
    <w:rPr>
      <w:rFonts w:ascii="Symbol" w:hAnsi="Symbol"/>
    </w:rPr>
  </w:style>
  <w:style w:type="character" w:customStyle="1" w:styleId="MenuOptions">
    <w:name w:val="Menu Options"/>
    <w:basedOn w:val="DefaultParagraphFont"/>
    <w:rsid w:val="00C75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934"/>
    <w:rPr>
      <w:b/>
    </w:rPr>
  </w:style>
  <w:style w:type="character" w:customStyle="1" w:styleId="Underlined">
    <w:name w:val="Underlined"/>
    <w:basedOn w:val="DefaultParagraphFont"/>
    <w:rsid w:val="00C75934"/>
    <w:rPr>
      <w:u w:val="single"/>
    </w:rPr>
  </w:style>
  <w:style w:type="paragraph" w:customStyle="1" w:styleId="TableBodyTextRight">
    <w:name w:val="Table Body Text Right"/>
    <w:basedOn w:val="TableBodyText"/>
    <w:rsid w:val="00C75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934"/>
    <w:rPr>
      <w:sz w:val="18"/>
    </w:rPr>
  </w:style>
  <w:style w:type="paragraph" w:customStyle="1" w:styleId="BodySmallRight">
    <w:name w:val="Body Small Right"/>
    <w:basedOn w:val="BodyTextRight"/>
    <w:rsid w:val="00C75934"/>
    <w:rPr>
      <w:sz w:val="18"/>
      <w:szCs w:val="18"/>
    </w:rPr>
  </w:style>
  <w:style w:type="paragraph" w:customStyle="1" w:styleId="MarginEdition">
    <w:name w:val="Margin Edition"/>
    <w:basedOn w:val="MarginNote"/>
    <w:rsid w:val="00C75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934"/>
    <w:rPr>
      <w:sz w:val="2"/>
      <w:szCs w:val="2"/>
    </w:rPr>
  </w:style>
  <w:style w:type="character" w:customStyle="1" w:styleId="Small">
    <w:name w:val="Small"/>
    <w:basedOn w:val="DefaultParagraphFont"/>
    <w:rsid w:val="00C75934"/>
    <w:rPr>
      <w:sz w:val="16"/>
    </w:rPr>
  </w:style>
  <w:style w:type="paragraph" w:customStyle="1" w:styleId="WideTable">
    <w:name w:val="Wide Table"/>
    <w:basedOn w:val="Normal"/>
    <w:rsid w:val="00C75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934"/>
  </w:style>
  <w:style w:type="paragraph" w:styleId="Quote">
    <w:name w:val="Quote"/>
    <w:basedOn w:val="Heading1"/>
    <w:link w:val="QuoteChar"/>
    <w:qFormat/>
    <w:rsid w:val="00C75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934"/>
    <w:pPr>
      <w:pageBreakBefore/>
    </w:pPr>
  </w:style>
  <w:style w:type="paragraph" w:customStyle="1" w:styleId="Border">
    <w:name w:val="Border"/>
    <w:basedOn w:val="Normal"/>
    <w:qFormat/>
    <w:rsid w:val="00C75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934"/>
    <w:rPr>
      <w:u w:val="single"/>
    </w:rPr>
  </w:style>
  <w:style w:type="character" w:customStyle="1" w:styleId="BoldandItalics">
    <w:name w:val="Bold and Italics"/>
    <w:qFormat/>
    <w:rsid w:val="00C75934"/>
    <w:rPr>
      <w:b/>
      <w:i/>
      <w:u w:val="none"/>
    </w:rPr>
  </w:style>
  <w:style w:type="paragraph" w:styleId="BalloonText">
    <w:name w:val="Balloon Text"/>
    <w:basedOn w:val="Normal"/>
    <w:link w:val="BalloonTextChar"/>
    <w:rsid w:val="00C75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9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5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3158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AHCPHT211 Maintain crop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