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7448" w:rsidP="00A174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AHCPHT210 Assist with protected cropping water sampling and testing</w:t>
      </w:r>
      <w:r>
        <w:fldChar w:fldCharType="end"/>
      </w:r>
    </w:p>
    <w:p w:rsidR="00A17448" w:rsidP="00A17448">
      <w:pPr>
        <w:pStyle w:val="Version"/>
        <w:sectPr w:rsidSect="005816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1677" w:rsidP="00581677">
      <w:pPr>
        <w:pStyle w:val="SuperHeading"/>
      </w:pPr>
      <w:r w:rsidRPr="00581677">
        <w:t>Assessment Requirements for AHCPHT210 Assist with protected cropping water sampling and testing</w:t>
      </w:r>
    </w:p>
    <w:p w:rsidR="00000000" w:rsidRPr="00581677" w:rsidP="00581677">
      <w:pPr>
        <w:pStyle w:val="Heading1"/>
      </w:pPr>
      <w:bookmarkStart w:id="1" w:name="O_1057877"/>
      <w:bookmarkEnd w:id="1"/>
      <w:r w:rsidRPr="005816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16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677">
            <w:pPr>
              <w:pStyle w:val="BodyTextBold"/>
              <w:rPr>
                <w:lang w:val="en-NZ"/>
              </w:rPr>
            </w:pPr>
            <w:r w:rsidRPr="0058167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677">
            <w:pPr>
              <w:pStyle w:val="BodyTextBold"/>
              <w:rPr>
                <w:lang w:val="en-NZ"/>
              </w:rPr>
            </w:pPr>
            <w:r w:rsidRPr="00581677">
              <w:t>Comments</w:t>
            </w:r>
          </w:p>
        </w:tc>
      </w:tr>
      <w:tr w:rsidTr="005816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677">
            <w:pPr>
              <w:pStyle w:val="BodyText"/>
              <w:rPr>
                <w:lang w:val="en-NZ"/>
              </w:rPr>
            </w:pPr>
            <w:r w:rsidRPr="0058167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677" w:rsidP="00581677">
            <w:pPr>
              <w:pStyle w:val="BodyText"/>
            </w:pPr>
            <w:r w:rsidRPr="00581677">
              <w:t>This version released with AHC Agriculture, Horticulture and Conservation and Land Management Training Package Version 4.0.</w:t>
            </w:r>
          </w:p>
        </w:tc>
      </w:tr>
    </w:tbl>
    <w:p w:rsidR="00000000" w:rsidRPr="00581677" w:rsidP="00581677">
      <w:pPr>
        <w:pStyle w:val="BodyText"/>
      </w:pPr>
    </w:p>
    <w:p w:rsidR="00000000" w:rsidRPr="00581677" w:rsidP="00581677">
      <w:pPr>
        <w:pStyle w:val="AllowPageBreak"/>
      </w:pPr>
    </w:p>
    <w:p w:rsidR="00000000" w:rsidRPr="00581677" w:rsidP="00581677">
      <w:pPr>
        <w:pStyle w:val="Heading1"/>
      </w:pPr>
      <w:bookmarkStart w:id="2" w:name="O_1057878"/>
      <w:bookmarkEnd w:id="2"/>
      <w:r w:rsidRPr="00581677">
        <w:t>Performance Evidence</w:t>
      </w:r>
    </w:p>
    <w:p w:rsidR="00000000" w:rsidRPr="00581677" w:rsidP="00A17448">
      <w:pPr>
        <w:pStyle w:val="BodyText"/>
      </w:pPr>
      <w:r w:rsidRPr="00581677">
        <w:t>An individual demonstrating competency must satisfy all of the elements and performance cr</w:t>
      </w:r>
      <w:r w:rsidRPr="00581677">
        <w:t>iteria in this unit.</w:t>
      </w:r>
    </w:p>
    <w:p w:rsidR="00000000" w:rsidRPr="00581677" w:rsidP="00A17448">
      <w:pPr>
        <w:pStyle w:val="BodyText"/>
      </w:pPr>
      <w:r w:rsidRPr="00581677">
        <w:t>There must be evidence that the individual has sampled and tested protected crop water on at least two occasions and has:</w:t>
      </w:r>
    </w:p>
    <w:p w:rsidR="00000000" w:rsidRPr="00581677" w:rsidP="00581677">
      <w:pPr>
        <w:pStyle w:val="ListBullet"/>
      </w:pPr>
      <w:r w:rsidRPr="00581677">
        <w:t>selected and used protected crop water sampling tools and material</w:t>
      </w:r>
    </w:p>
    <w:p w:rsidR="00000000" w:rsidRPr="00581677" w:rsidP="00581677">
      <w:pPr>
        <w:pStyle w:val="ListBullet"/>
      </w:pPr>
      <w:r w:rsidRPr="00581677">
        <w:t>minimised environmental impacts associated with testing protected crop water</w:t>
      </w:r>
    </w:p>
    <w:p w:rsidR="00000000" w:rsidRPr="00581677" w:rsidP="00581677">
      <w:pPr>
        <w:pStyle w:val="ListBullet"/>
      </w:pPr>
      <w:r w:rsidRPr="00581677">
        <w:t>followed industry and workplace biosecurity procedures</w:t>
      </w:r>
    </w:p>
    <w:p w:rsidR="00000000" w:rsidRPr="00581677" w:rsidP="00581677">
      <w:pPr>
        <w:pStyle w:val="ListBullet"/>
      </w:pPr>
      <w:r w:rsidRPr="00581677">
        <w:t>applied workplace health and safety requirements</w:t>
      </w:r>
    </w:p>
    <w:p w:rsidR="00000000" w:rsidRPr="00581677" w:rsidP="00581677">
      <w:pPr>
        <w:pStyle w:val="ListBullet"/>
      </w:pPr>
      <w:r w:rsidRPr="00581677">
        <w:t>collected and described water samples using descriptive terms</w:t>
      </w:r>
    </w:p>
    <w:p w:rsidR="00000000" w:rsidRPr="00581677" w:rsidP="00581677">
      <w:pPr>
        <w:pStyle w:val="ListBullet"/>
      </w:pPr>
      <w:r w:rsidRPr="00581677">
        <w:t>assisted with</w:t>
      </w:r>
      <w:r w:rsidRPr="00581677">
        <w:t xml:space="preserve"> the use of simple water testing equipment</w:t>
      </w:r>
    </w:p>
    <w:p w:rsidR="00000000" w:rsidRPr="00581677" w:rsidP="00581677">
      <w:pPr>
        <w:pStyle w:val="ListBullet"/>
      </w:pPr>
      <w:r w:rsidRPr="00581677">
        <w:t>recorded and reported water testing results</w:t>
      </w:r>
    </w:p>
    <w:p w:rsidR="00000000" w:rsidRPr="00581677" w:rsidP="00581677">
      <w:pPr>
        <w:pStyle w:val="ListBullet"/>
      </w:pPr>
      <w:r w:rsidRPr="00581677">
        <w:t>disposed of waste material, including test water and testing material.</w:t>
      </w:r>
    </w:p>
    <w:p w:rsidR="00000000" w:rsidRPr="00581677" w:rsidP="00581677">
      <w:pPr>
        <w:pStyle w:val="AllowPageBreak"/>
      </w:pPr>
    </w:p>
    <w:p w:rsidR="00000000" w:rsidRPr="00581677" w:rsidP="00581677">
      <w:pPr>
        <w:pStyle w:val="Heading1"/>
      </w:pPr>
      <w:bookmarkStart w:id="3" w:name="O_1057879"/>
      <w:bookmarkEnd w:id="3"/>
      <w:r w:rsidRPr="00581677">
        <w:t>Knowledge Evidence</w:t>
      </w:r>
    </w:p>
    <w:p w:rsidR="00000000" w:rsidRPr="00581677" w:rsidP="00A17448">
      <w:pPr>
        <w:pStyle w:val="BodyText"/>
      </w:pPr>
      <w:r w:rsidRPr="00581677">
        <w:t>An individual must be able to demonstrate the knowledge requ</w:t>
      </w:r>
      <w:r w:rsidRPr="00581677">
        <w:t>ired to perform the tasks outlined in the elements and performance criteria of this unit. This includes knowledge of:</w:t>
      </w:r>
    </w:p>
    <w:p w:rsidR="00000000" w:rsidRPr="00581677" w:rsidP="00581677">
      <w:pPr>
        <w:pStyle w:val="ListBullet"/>
      </w:pPr>
      <w:r w:rsidRPr="00581677">
        <w:t>crop water sampling and testing tools operating instructions</w:t>
      </w:r>
    </w:p>
    <w:p w:rsidR="00000000" w:rsidRPr="00581677" w:rsidP="00581677">
      <w:pPr>
        <w:pStyle w:val="ListBullet"/>
      </w:pPr>
      <w:r w:rsidRPr="00581677">
        <w:t>environmental impacts associated with testing protected crop water</w:t>
      </w:r>
    </w:p>
    <w:p w:rsidR="00000000" w:rsidRPr="00581677" w:rsidP="00581677">
      <w:pPr>
        <w:pStyle w:val="ListBullet"/>
      </w:pPr>
      <w:r w:rsidRPr="00581677">
        <w:t xml:space="preserve">industry </w:t>
      </w:r>
      <w:r w:rsidRPr="00581677">
        <w:t>and workplace biosecurity procedures</w:t>
      </w:r>
    </w:p>
    <w:p w:rsidR="00000000" w:rsidRPr="00581677" w:rsidP="00581677">
      <w:pPr>
        <w:pStyle w:val="ListBullet"/>
      </w:pPr>
      <w:r w:rsidRPr="00581677">
        <w:t>workplace requirements applicable to health and safety in the workplace for testing protected crop water</w:t>
      </w:r>
    </w:p>
    <w:p w:rsidR="00000000" w:rsidRPr="00581677" w:rsidP="00581677">
      <w:pPr>
        <w:pStyle w:val="ListBullet"/>
      </w:pPr>
      <w:r w:rsidRPr="00581677">
        <w:t>principles and practices for recognising protected crop water properties, including:</w:t>
      </w:r>
    </w:p>
    <w:p w:rsidR="00000000" w:rsidRPr="00581677" w:rsidP="00581677">
      <w:pPr>
        <w:pStyle w:val="ListBullet2"/>
      </w:pPr>
      <w:r w:rsidRPr="00581677">
        <w:t>basic water tests</w:t>
      </w:r>
    </w:p>
    <w:p w:rsidR="00000000" w:rsidRPr="00581677" w:rsidP="00581677">
      <w:pPr>
        <w:pStyle w:val="ListBullet2"/>
      </w:pPr>
      <w:r w:rsidRPr="00581677">
        <w:t>water chemical properties</w:t>
      </w:r>
    </w:p>
    <w:p w:rsidR="00000000" w:rsidRPr="00581677" w:rsidP="00581677">
      <w:pPr>
        <w:pStyle w:val="ListBullet2"/>
      </w:pPr>
      <w:r w:rsidRPr="00581677">
        <w:t>water physical properties</w:t>
      </w:r>
    </w:p>
    <w:p w:rsidR="00000000" w:rsidRPr="00581677" w:rsidP="00581677">
      <w:pPr>
        <w:pStyle w:val="ListBullet2"/>
      </w:pPr>
      <w:r w:rsidRPr="00581677">
        <w:t>water and plant relationship</w:t>
      </w:r>
    </w:p>
    <w:p w:rsidR="00000000" w:rsidRPr="00581677" w:rsidP="00581677">
      <w:pPr>
        <w:pStyle w:val="ListBullet2"/>
      </w:pPr>
      <w:r w:rsidRPr="00581677">
        <w:t>water sampling techniques.</w:t>
      </w:r>
    </w:p>
    <w:p w:rsidR="00000000" w:rsidRPr="00581677" w:rsidP="00581677">
      <w:pPr>
        <w:pStyle w:val="AllowPageBreak"/>
      </w:pPr>
    </w:p>
    <w:p w:rsidR="00000000" w:rsidRPr="00581677" w:rsidP="00581677">
      <w:pPr>
        <w:pStyle w:val="Heading1"/>
      </w:pPr>
      <w:bookmarkStart w:id="4" w:name="O_1057880"/>
      <w:bookmarkEnd w:id="4"/>
      <w:r w:rsidRPr="00581677">
        <w:t>Assessment Conditions</w:t>
      </w:r>
    </w:p>
    <w:p w:rsidR="00000000" w:rsidRPr="00581677" w:rsidP="00A17448">
      <w:pPr>
        <w:pStyle w:val="BodyText"/>
      </w:pPr>
      <w:r w:rsidRPr="00581677">
        <w:t>Assessment of skills must take place under the following conditions:</w:t>
      </w:r>
    </w:p>
    <w:p w:rsidR="00000000" w:rsidRPr="00581677" w:rsidP="00581677">
      <w:pPr>
        <w:pStyle w:val="ListBullet"/>
      </w:pPr>
      <w:r w:rsidRPr="00581677">
        <w:t>physical conditions:</w:t>
      </w:r>
    </w:p>
    <w:p w:rsidR="00000000" w:rsidRPr="00581677" w:rsidP="00581677">
      <w:pPr>
        <w:pStyle w:val="ListBullet2"/>
      </w:pPr>
      <w:r w:rsidRPr="00581677">
        <w:t>a workplace set</w:t>
      </w:r>
      <w:r w:rsidRPr="00581677">
        <w:t>ting or an environment that accurately represents workplace conditions</w:t>
      </w:r>
    </w:p>
    <w:p w:rsidR="00000000" w:rsidRPr="00581677" w:rsidP="00581677">
      <w:pPr>
        <w:pStyle w:val="ListBullet"/>
      </w:pPr>
      <w:r w:rsidRPr="00581677">
        <w:t>resources, equipment and materials:</w:t>
      </w:r>
    </w:p>
    <w:p w:rsidR="00000000" w:rsidRPr="00581677" w:rsidP="00581677">
      <w:pPr>
        <w:pStyle w:val="ListBullet2"/>
      </w:pPr>
      <w:r w:rsidRPr="00581677">
        <w:t>crop water sampling and testing tools and materials</w:t>
      </w:r>
    </w:p>
    <w:p w:rsidR="00000000" w:rsidRPr="00581677" w:rsidP="00581677">
      <w:pPr>
        <w:pStyle w:val="ListBullet2"/>
      </w:pPr>
      <w:r w:rsidRPr="00581677">
        <w:t>personal protective equipment applicable to protected crop water sampling and testing</w:t>
      </w:r>
    </w:p>
    <w:p w:rsidR="00000000" w:rsidRPr="00581677" w:rsidP="00581677">
      <w:pPr>
        <w:pStyle w:val="ListBullet"/>
      </w:pPr>
      <w:r w:rsidRPr="00581677">
        <w:t>specifications:</w:t>
      </w:r>
    </w:p>
    <w:p w:rsidR="00000000" w:rsidRPr="00581677" w:rsidP="00581677">
      <w:pPr>
        <w:pStyle w:val="ListBullet2"/>
      </w:pPr>
      <w:r w:rsidRPr="00581677">
        <w:t>crop water sampling and testing tools operating instructions</w:t>
      </w:r>
    </w:p>
    <w:p w:rsidR="00000000" w:rsidRPr="00581677" w:rsidP="00581677">
      <w:pPr>
        <w:pStyle w:val="ListBullet2"/>
      </w:pPr>
      <w:r w:rsidRPr="00581677">
        <w:t>workplace requirements applicable to health and safety in the workplace, and sampling and testing protected crop water</w:t>
      </w:r>
    </w:p>
    <w:p w:rsidR="00000000" w:rsidRPr="00581677" w:rsidP="00581677">
      <w:pPr>
        <w:pStyle w:val="ListBullet2"/>
      </w:pPr>
      <w:r w:rsidRPr="00581677">
        <w:t>industry and workplace biosecurity procedures applicable to</w:t>
      </w:r>
      <w:r w:rsidRPr="00581677">
        <w:t xml:space="preserve"> sampling and testing protected crop water</w:t>
      </w:r>
    </w:p>
    <w:p w:rsidR="00000000" w:rsidRPr="00581677" w:rsidP="00581677">
      <w:pPr>
        <w:pStyle w:val="ListBullet"/>
      </w:pPr>
      <w:r w:rsidRPr="00581677">
        <w:t>relationships:</w:t>
      </w:r>
    </w:p>
    <w:p w:rsidR="00000000" w:rsidRPr="00581677" w:rsidP="00581677">
      <w:pPr>
        <w:pStyle w:val="ListBullet2"/>
      </w:pPr>
      <w:r w:rsidRPr="00581677">
        <w:t>supervisor</w:t>
      </w:r>
    </w:p>
    <w:p w:rsidR="00000000" w:rsidRPr="00581677" w:rsidP="00581677">
      <w:pPr>
        <w:pStyle w:val="ListBullet"/>
      </w:pPr>
      <w:r w:rsidRPr="00581677">
        <w:t>timeframes:</w:t>
      </w:r>
    </w:p>
    <w:p w:rsidR="00000000" w:rsidRPr="00581677" w:rsidP="00581677">
      <w:pPr>
        <w:pStyle w:val="ListBullet2"/>
      </w:pPr>
      <w:r w:rsidRPr="00581677">
        <w:t>according to job requirements.</w:t>
      </w:r>
    </w:p>
    <w:p w:rsidR="00000000" w:rsidRPr="00581677" w:rsidP="00A17448">
      <w:pPr>
        <w:pStyle w:val="BodyText"/>
      </w:pPr>
      <w:r w:rsidRPr="00581677">
        <w:t>Assessors of this unit must satisfy the requirements for assessors in applicable vocational education and training legislation, frameworks a</w:t>
      </w:r>
      <w:r w:rsidRPr="00581677">
        <w:t>nd/or standards.</w:t>
      </w:r>
    </w:p>
    <w:p w:rsidR="00000000" w:rsidRPr="00581677" w:rsidP="00581677">
      <w:pPr>
        <w:pStyle w:val="Heading1"/>
      </w:pPr>
      <w:bookmarkStart w:id="5" w:name="O_1057883"/>
      <w:bookmarkEnd w:id="5"/>
      <w:r w:rsidRPr="00581677">
        <w:t>Links</w:t>
      </w:r>
    </w:p>
    <w:p w:rsidR="00000000" w:rsidRPr="00581677" w:rsidP="00A17448">
      <w:pPr>
        <w:pStyle w:val="BodyText"/>
      </w:pPr>
      <w:r w:rsidRPr="0058167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601F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81677" w:rsidP="00581677"/>
    <w:sectPr w:rsidSect="005816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6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677" w:rsidRPr="00A17448" w:rsidP="00A174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6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448" w:rsidP="005816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7448" w:rsidP="005816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17448" w:rsidP="005816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6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4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1677" w:rsidRPr="00A17448" w:rsidP="00A174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6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448" w:rsidRPr="002D2AF8" w:rsidP="005816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AHCPHT210 Assist with protected cropping water sampling and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17448" w:rsidP="005816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D844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A4BB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EACF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6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16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16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16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16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16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16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16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16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16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16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1677"/>
  </w:style>
  <w:style w:type="character" w:customStyle="1" w:styleId="Heading1Char">
    <w:name w:val="Heading 1 Char"/>
    <w:basedOn w:val="DefaultParagraphFont"/>
    <w:link w:val="Heading1"/>
    <w:rsid w:val="005816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16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16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16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16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16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16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81677"/>
    <w:rPr>
      <w:b/>
    </w:rPr>
  </w:style>
  <w:style w:type="character" w:customStyle="1" w:styleId="Heading2Char">
    <w:name w:val="Heading 2 Char"/>
    <w:basedOn w:val="DefaultParagraphFont"/>
    <w:link w:val="Heading2"/>
    <w:rsid w:val="005816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16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16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16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16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16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16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16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16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16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16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16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16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16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16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16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16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16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16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16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1677"/>
    <w:rPr>
      <w:b/>
      <w:spacing w:val="0"/>
    </w:rPr>
  </w:style>
  <w:style w:type="paragraph" w:customStyle="1" w:styleId="SuperTitle">
    <w:name w:val="SuperTitle"/>
    <w:basedOn w:val="Title"/>
    <w:rsid w:val="005816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16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16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16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16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16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16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16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16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16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16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16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1677"/>
    <w:rPr>
      <w:i/>
    </w:rPr>
  </w:style>
  <w:style w:type="paragraph" w:styleId="Caption">
    <w:name w:val="caption"/>
    <w:basedOn w:val="BodyText"/>
    <w:next w:val="Normal"/>
    <w:qFormat/>
    <w:rsid w:val="005816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16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16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1677"/>
  </w:style>
  <w:style w:type="paragraph" w:styleId="TableofFigures">
    <w:name w:val="table of figures"/>
    <w:basedOn w:val="Normal"/>
    <w:next w:val="Normal"/>
    <w:semiHidden/>
    <w:rsid w:val="005816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16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1677"/>
    <w:rPr>
      <w:rFonts w:ascii="Wingdings" w:hAnsi="Wingdings"/>
    </w:rPr>
  </w:style>
  <w:style w:type="paragraph" w:customStyle="1" w:styleId="TableHeading">
    <w:name w:val="Table Heading"/>
    <w:basedOn w:val="HeadingBase"/>
    <w:rsid w:val="005816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1677"/>
    <w:rPr>
      <w:color w:val="0033CC"/>
      <w:u w:val="none"/>
    </w:rPr>
  </w:style>
  <w:style w:type="paragraph" w:customStyle="1" w:styleId="BodyTextRight">
    <w:name w:val="Body Text Right"/>
    <w:basedOn w:val="BodyText"/>
    <w:rsid w:val="005816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16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16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16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16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16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1677"/>
    <w:rPr>
      <w:sz w:val="32"/>
    </w:rPr>
  </w:style>
  <w:style w:type="paragraph" w:customStyle="1" w:styleId="HeadingProcedure">
    <w:name w:val="Heading Procedure"/>
    <w:basedOn w:val="HeadingBase"/>
    <w:next w:val="Normal"/>
    <w:rsid w:val="005816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1677"/>
    <w:pPr>
      <w:spacing w:before="60" w:after="60"/>
    </w:pPr>
  </w:style>
  <w:style w:type="paragraph" w:styleId="ListContinue">
    <w:name w:val="List Continue"/>
    <w:basedOn w:val="List"/>
    <w:rsid w:val="00581677"/>
    <w:pPr>
      <w:ind w:firstLine="0"/>
    </w:pPr>
  </w:style>
  <w:style w:type="paragraph" w:customStyle="1" w:styleId="ListNote">
    <w:name w:val="List Note"/>
    <w:basedOn w:val="List"/>
    <w:rsid w:val="005816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16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16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1677"/>
    <w:rPr>
      <w:rFonts w:ascii="Courier New" w:hAnsi="Courier New"/>
    </w:rPr>
  </w:style>
  <w:style w:type="paragraph" w:customStyle="1" w:styleId="NoteBullet">
    <w:name w:val="Note Bullet"/>
    <w:basedOn w:val="Note"/>
    <w:rsid w:val="005816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16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16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16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16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16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16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1677"/>
    <w:rPr>
      <w:b/>
      <w:smallCaps/>
    </w:rPr>
  </w:style>
  <w:style w:type="paragraph" w:customStyle="1" w:styleId="TableListNumber">
    <w:name w:val="Table List Number"/>
    <w:basedOn w:val="ListNumber"/>
    <w:rsid w:val="005816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16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1677"/>
    <w:pPr>
      <w:numPr>
        <w:numId w:val="9"/>
      </w:numPr>
    </w:pPr>
  </w:style>
  <w:style w:type="paragraph" w:customStyle="1" w:styleId="ListAlpha2">
    <w:name w:val="List Alpha 2"/>
    <w:basedOn w:val="List2"/>
    <w:rsid w:val="00581677"/>
    <w:pPr>
      <w:numPr>
        <w:numId w:val="8"/>
      </w:numPr>
    </w:pPr>
  </w:style>
  <w:style w:type="paragraph" w:styleId="List2">
    <w:name w:val="List 2"/>
    <w:basedOn w:val="BodyText"/>
    <w:rsid w:val="005816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16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16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16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16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16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1677"/>
    <w:pPr>
      <w:numPr>
        <w:numId w:val="4"/>
      </w:numPr>
    </w:pPr>
  </w:style>
  <w:style w:type="paragraph" w:styleId="ListContinue2">
    <w:name w:val="List Continue 2"/>
    <w:basedOn w:val="List2"/>
    <w:rsid w:val="00581677"/>
    <w:pPr>
      <w:ind w:firstLine="0"/>
    </w:pPr>
  </w:style>
  <w:style w:type="paragraph" w:styleId="ListContinue3">
    <w:name w:val="List Continue 3"/>
    <w:basedOn w:val="List3"/>
    <w:rsid w:val="00581677"/>
    <w:pPr>
      <w:ind w:left="1021" w:firstLine="0"/>
    </w:pPr>
  </w:style>
  <w:style w:type="paragraph" w:styleId="ListContinue4">
    <w:name w:val="List Continue 4"/>
    <w:basedOn w:val="List4"/>
    <w:rsid w:val="00581677"/>
    <w:pPr>
      <w:ind w:firstLine="0"/>
    </w:pPr>
  </w:style>
  <w:style w:type="paragraph" w:styleId="ListContinue5">
    <w:name w:val="List Continue 5"/>
    <w:basedOn w:val="List5"/>
    <w:rsid w:val="00581677"/>
    <w:pPr>
      <w:ind w:firstLine="0"/>
    </w:pPr>
  </w:style>
  <w:style w:type="paragraph" w:styleId="ListNumber3">
    <w:name w:val="List Number 3"/>
    <w:basedOn w:val="List3"/>
    <w:rsid w:val="00581677"/>
    <w:pPr>
      <w:numPr>
        <w:numId w:val="5"/>
      </w:numPr>
    </w:pPr>
  </w:style>
  <w:style w:type="paragraph" w:styleId="ListNumber4">
    <w:name w:val="List Number 4"/>
    <w:basedOn w:val="List4"/>
    <w:rsid w:val="00581677"/>
    <w:pPr>
      <w:numPr>
        <w:numId w:val="6"/>
      </w:numPr>
    </w:pPr>
  </w:style>
  <w:style w:type="paragraph" w:styleId="ListNumber5">
    <w:name w:val="List Number 5"/>
    <w:basedOn w:val="List5"/>
    <w:rsid w:val="00581677"/>
    <w:pPr>
      <w:numPr>
        <w:numId w:val="7"/>
      </w:numPr>
    </w:pPr>
  </w:style>
  <w:style w:type="paragraph" w:styleId="BlockText">
    <w:name w:val="Block Text"/>
    <w:basedOn w:val="Normal"/>
    <w:rsid w:val="005816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16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1677"/>
    <w:rPr>
      <w:sz w:val="16"/>
      <w:vertAlign w:val="superscript"/>
    </w:rPr>
  </w:style>
  <w:style w:type="character" w:customStyle="1" w:styleId="Symbols">
    <w:name w:val="Symbols"/>
    <w:basedOn w:val="DefaultParagraphFont"/>
    <w:rsid w:val="00581677"/>
    <w:rPr>
      <w:rFonts w:ascii="Symbol" w:hAnsi="Symbol"/>
    </w:rPr>
  </w:style>
  <w:style w:type="character" w:customStyle="1" w:styleId="MenuOptions">
    <w:name w:val="Menu Options"/>
    <w:basedOn w:val="DefaultParagraphFont"/>
    <w:rsid w:val="005816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1677"/>
    <w:rPr>
      <w:b/>
    </w:rPr>
  </w:style>
  <w:style w:type="character" w:customStyle="1" w:styleId="Underlined">
    <w:name w:val="Underlined"/>
    <w:basedOn w:val="DefaultParagraphFont"/>
    <w:rsid w:val="00581677"/>
    <w:rPr>
      <w:u w:val="single"/>
    </w:rPr>
  </w:style>
  <w:style w:type="paragraph" w:customStyle="1" w:styleId="TableBodyTextRight">
    <w:name w:val="Table Body Text Right"/>
    <w:basedOn w:val="TableBodyText"/>
    <w:rsid w:val="005816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1677"/>
    <w:rPr>
      <w:sz w:val="18"/>
    </w:rPr>
  </w:style>
  <w:style w:type="paragraph" w:customStyle="1" w:styleId="BodySmallRight">
    <w:name w:val="Body Small Right"/>
    <w:basedOn w:val="BodyTextRight"/>
    <w:rsid w:val="00581677"/>
    <w:rPr>
      <w:sz w:val="18"/>
      <w:szCs w:val="18"/>
    </w:rPr>
  </w:style>
  <w:style w:type="paragraph" w:customStyle="1" w:styleId="MarginEdition">
    <w:name w:val="Margin Edition"/>
    <w:basedOn w:val="MarginNote"/>
    <w:rsid w:val="005816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1677"/>
    <w:rPr>
      <w:sz w:val="2"/>
      <w:szCs w:val="2"/>
    </w:rPr>
  </w:style>
  <w:style w:type="character" w:customStyle="1" w:styleId="Small">
    <w:name w:val="Small"/>
    <w:basedOn w:val="DefaultParagraphFont"/>
    <w:rsid w:val="00581677"/>
    <w:rPr>
      <w:sz w:val="16"/>
    </w:rPr>
  </w:style>
  <w:style w:type="paragraph" w:customStyle="1" w:styleId="WideTable">
    <w:name w:val="Wide Table"/>
    <w:basedOn w:val="Normal"/>
    <w:rsid w:val="005816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1677"/>
  </w:style>
  <w:style w:type="paragraph" w:styleId="Quote">
    <w:name w:val="Quote"/>
    <w:basedOn w:val="Heading1"/>
    <w:link w:val="QuoteChar"/>
    <w:qFormat/>
    <w:rsid w:val="005816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16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1677"/>
    <w:pPr>
      <w:pageBreakBefore/>
    </w:pPr>
  </w:style>
  <w:style w:type="paragraph" w:customStyle="1" w:styleId="Border">
    <w:name w:val="Border"/>
    <w:basedOn w:val="Normal"/>
    <w:qFormat/>
    <w:rsid w:val="005816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16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6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6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16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16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16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16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16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1677"/>
    <w:rPr>
      <w:u w:val="single"/>
    </w:rPr>
  </w:style>
  <w:style w:type="character" w:customStyle="1" w:styleId="BoldandItalics">
    <w:name w:val="Bold and Italics"/>
    <w:qFormat/>
    <w:rsid w:val="00581677"/>
    <w:rPr>
      <w:b/>
      <w:i/>
      <w:u w:val="none"/>
    </w:rPr>
  </w:style>
  <w:style w:type="paragraph" w:styleId="BalloonText">
    <w:name w:val="Balloon Text"/>
    <w:basedOn w:val="Normal"/>
    <w:link w:val="BalloonTextChar"/>
    <w:rsid w:val="005816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16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16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16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16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16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167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174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387</Words>
  <Characters>2653</Characters>
  <Application>Microsoft Office Word</Application>
  <DocSecurity>0</DocSecurity>
  <Lines>71</Lines>
  <Paragraphs>58</Paragraphs>
  <ScaleCrop>false</ScaleCrop>
  <Company>Author-it Software Corporation Ltd.</Company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AHCPHT210 Assist with protected cropping water sampling and testing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2025-02-11T07:24:00Z</dcterms:created>
  <dcterms:modified xsi:type="dcterms:W3CDTF">2025-02-11T07:24:00Z</dcterms:modified>
</cp:coreProperties>
</file>