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696F" w:rsidP="003169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AHCPHT207 Perform mushroom substrate process tasks</w:t>
      </w:r>
      <w:r>
        <w:fldChar w:fldCharType="end"/>
      </w:r>
    </w:p>
    <w:p w:rsidR="0031696F" w:rsidP="0031696F">
      <w:pPr>
        <w:pStyle w:val="Version"/>
        <w:sectPr w:rsidSect="000F67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6728" w:rsidP="000F6728">
      <w:pPr>
        <w:pStyle w:val="SuperHeading"/>
      </w:pPr>
      <w:r w:rsidRPr="000F6728">
        <w:t>AHCPHT207 Perform mushroom substrate process tasks</w:t>
      </w:r>
    </w:p>
    <w:p w:rsidR="00000000" w:rsidRPr="000F6728" w:rsidP="000F6728">
      <w:pPr>
        <w:pStyle w:val="Heading1"/>
      </w:pPr>
      <w:bookmarkStart w:id="1" w:name="O_886031"/>
      <w:bookmarkEnd w:id="1"/>
      <w:r w:rsidRPr="000F67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F6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28">
            <w:pPr>
              <w:pStyle w:val="TableHeading"/>
              <w:rPr>
                <w:lang w:val="en-NZ"/>
              </w:rPr>
            </w:pPr>
            <w:r w:rsidRPr="000F672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28">
            <w:pPr>
              <w:pStyle w:val="TableHeading"/>
              <w:rPr>
                <w:lang w:val="en-NZ"/>
              </w:rPr>
            </w:pPr>
            <w:r w:rsidRPr="000F672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28">
            <w:pPr>
              <w:pStyle w:val="TableHeading"/>
              <w:rPr>
                <w:lang w:val="en-NZ"/>
              </w:rPr>
            </w:pPr>
            <w:r w:rsidRPr="000F6728">
              <w:t>Comment</w:t>
            </w:r>
          </w:p>
        </w:tc>
      </w:tr>
      <w:tr w:rsidTr="000F6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28">
            <w:pPr>
              <w:pStyle w:val="BodyText"/>
              <w:rPr>
                <w:lang w:val="en-NZ"/>
              </w:rPr>
            </w:pPr>
            <w:r w:rsidRPr="000F672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28">
            <w:pPr>
              <w:pStyle w:val="BodyText"/>
              <w:rPr>
                <w:lang w:val="en-NZ"/>
              </w:rPr>
            </w:pPr>
            <w:r w:rsidRPr="000F672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728" w:rsidP="000F6728">
            <w:pPr>
              <w:pStyle w:val="BodyText"/>
            </w:pPr>
            <w:r w:rsidRPr="000F6728">
              <w:t>Initial release</w:t>
            </w:r>
          </w:p>
        </w:tc>
      </w:tr>
    </w:tbl>
    <w:p w:rsidR="00000000" w:rsidRPr="000F6728" w:rsidP="000F6728">
      <w:pPr>
        <w:pStyle w:val="BodyText"/>
      </w:pPr>
    </w:p>
    <w:p w:rsidR="00000000" w:rsidRPr="000F6728" w:rsidP="000F6728">
      <w:pPr>
        <w:pStyle w:val="AllowPageBreak"/>
      </w:pPr>
    </w:p>
    <w:p w:rsidR="00000000" w:rsidRPr="000F6728" w:rsidP="000F6728">
      <w:pPr>
        <w:pStyle w:val="Heading1"/>
      </w:pPr>
      <w:bookmarkStart w:id="2" w:name="O_886032"/>
      <w:bookmarkEnd w:id="2"/>
      <w:r w:rsidRPr="000F6728">
        <w:t>Application</w:t>
      </w:r>
    </w:p>
    <w:p w:rsidR="00000000" w:rsidRPr="000F6728" w:rsidP="0031696F">
      <w:pPr>
        <w:pStyle w:val="BodyText"/>
      </w:pPr>
      <w:r w:rsidRPr="000F6728">
        <w:t>This unit of competency describes the skills and knowledge required to prepare mushroom substrate either in a general mushroom farming enterprise or in a specialist substrate preparation enterprise. It applies to individuals who work under general supervis</w:t>
      </w:r>
      <w:r w:rsidRPr="000F6728">
        <w:t>ion and exercise limited autonomy with some accountability for their own work. They undertake defined activities and work in a structured context.</w:t>
      </w:r>
    </w:p>
    <w:p w:rsidR="00000000" w:rsidRPr="000F6728" w:rsidP="0031696F">
      <w:pPr>
        <w:pStyle w:val="BodyText"/>
      </w:pPr>
      <w:r w:rsidRPr="000F6728">
        <w:t xml:space="preserve">No occupational licensing, legislative or certification requirements are known to apply to this unit at the </w:t>
      </w:r>
      <w:r w:rsidRPr="000F6728">
        <w:t>time of publication.</w:t>
      </w:r>
    </w:p>
    <w:p w:rsidR="00000000" w:rsidRPr="000F6728" w:rsidP="000F6728">
      <w:pPr>
        <w:pStyle w:val="Heading1"/>
      </w:pPr>
      <w:bookmarkStart w:id="3" w:name="O_886033"/>
      <w:bookmarkEnd w:id="3"/>
      <w:r w:rsidRPr="000F6728">
        <w:t>Pre-requisite Unit</w:t>
      </w:r>
    </w:p>
    <w:p w:rsidR="00000000" w:rsidRPr="000F6728" w:rsidP="0031696F">
      <w:pPr>
        <w:pStyle w:val="BodyText"/>
      </w:pPr>
      <w:r w:rsidRPr="000F6728">
        <w:t>Nil.</w:t>
      </w:r>
    </w:p>
    <w:p w:rsidR="00000000" w:rsidRPr="000F6728" w:rsidP="000F6728">
      <w:pPr>
        <w:pStyle w:val="Heading1"/>
      </w:pPr>
      <w:bookmarkStart w:id="4" w:name="O_886035"/>
      <w:bookmarkEnd w:id="4"/>
      <w:r w:rsidRPr="000F6728">
        <w:t>Unit Sector</w:t>
      </w:r>
    </w:p>
    <w:p w:rsidR="00000000" w:rsidRPr="000F6728" w:rsidP="0031696F">
      <w:pPr>
        <w:pStyle w:val="BodyText"/>
      </w:pPr>
      <w:r w:rsidRPr="000F6728">
        <w:t>Production horticulture (PHT)</w:t>
      </w:r>
    </w:p>
    <w:p w:rsidR="00000000" w:rsidRPr="000F6728" w:rsidP="000F6728">
      <w:pPr>
        <w:pStyle w:val="Heading1"/>
      </w:pPr>
      <w:bookmarkStart w:id="5" w:name="O_886036"/>
      <w:bookmarkEnd w:id="5"/>
      <w:r w:rsidRPr="000F672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169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28">
            <w:pPr>
              <w:pStyle w:val="TableHeading"/>
              <w:rPr>
                <w:lang w:val="en-NZ"/>
              </w:rPr>
            </w:pPr>
            <w:r w:rsidRPr="000F672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28">
            <w:pPr>
              <w:pStyle w:val="TableHeading"/>
              <w:rPr>
                <w:lang w:val="en-NZ"/>
              </w:rPr>
            </w:pPr>
            <w:r w:rsidRPr="000F6728">
              <w:t>Performance criteria</w:t>
            </w:r>
          </w:p>
        </w:tc>
      </w:tr>
      <w:tr w:rsidTr="003169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28">
            <w:pPr>
              <w:pStyle w:val="BodyText"/>
              <w:rPr>
                <w:lang w:val="en-NZ"/>
              </w:rPr>
            </w:pPr>
            <w:r w:rsidRPr="000F672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28">
            <w:pPr>
              <w:pStyle w:val="BodyText"/>
              <w:rPr>
                <w:lang w:val="en-NZ"/>
              </w:rPr>
            </w:pPr>
            <w:r w:rsidRPr="000F6728">
              <w:t xml:space="preserve">Performance </w:t>
            </w:r>
            <w:r w:rsidRPr="000F6728">
              <w:t>criteria describe the performance needed to demonstrate achievement of the element.</w:t>
            </w:r>
          </w:p>
        </w:tc>
      </w:tr>
      <w:tr w:rsidTr="003169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28">
            <w:pPr>
              <w:pStyle w:val="List"/>
              <w:rPr>
                <w:lang w:val="en-NZ"/>
              </w:rPr>
            </w:pPr>
            <w:r w:rsidRPr="000F6728">
              <w:t>1.</w:t>
            </w:r>
            <w:r w:rsidRPr="000F6728">
              <w:tab/>
              <w:t>Prepare for each process stage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728" w:rsidP="000F6728">
            <w:pPr>
              <w:pStyle w:val="List"/>
            </w:pPr>
            <w:r w:rsidRPr="000F6728">
              <w:t>1.1</w:t>
            </w:r>
            <w:r w:rsidRPr="000F6728">
              <w:tab/>
              <w:t>Confirm work requirements with supervisor</w:t>
            </w:r>
          </w:p>
          <w:p w:rsidR="00000000" w:rsidRPr="000F6728" w:rsidP="000F6728">
            <w:pPr>
              <w:pStyle w:val="List"/>
            </w:pPr>
            <w:r w:rsidRPr="000F6728">
              <w:t>1.2</w:t>
            </w:r>
            <w:r w:rsidRPr="000F6728">
              <w:tab/>
              <w:t>Check and prepare tools, machinery and equipment</w:t>
            </w:r>
          </w:p>
          <w:p w:rsidR="00000000" w:rsidRPr="000F6728" w:rsidP="000F6728">
            <w:pPr>
              <w:pStyle w:val="List"/>
            </w:pPr>
            <w:r w:rsidRPr="000F6728">
              <w:t>1.3</w:t>
            </w:r>
            <w:r w:rsidRPr="000F6728">
              <w:tab/>
            </w:r>
            <w:r w:rsidRPr="000F6728">
              <w:t xml:space="preserve">Report and fix faults or variations from required settings </w:t>
            </w:r>
          </w:p>
          <w:p w:rsidR="00000000" w:rsidP="000F6728">
            <w:pPr>
              <w:pStyle w:val="List"/>
              <w:rPr>
                <w:lang w:val="en-NZ"/>
              </w:rPr>
            </w:pPr>
            <w:r w:rsidRPr="000F6728">
              <w:t>1.4</w:t>
            </w:r>
            <w:r w:rsidRPr="000F6728">
              <w:tab/>
              <w:t>Follow site quarantine protocols and farm and personal hygiene requirements</w:t>
            </w:r>
          </w:p>
        </w:tc>
      </w:tr>
      <w:tr w:rsidTr="003169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28">
            <w:pPr>
              <w:pStyle w:val="List"/>
              <w:rPr>
                <w:lang w:val="en-NZ"/>
              </w:rPr>
            </w:pPr>
            <w:r w:rsidRPr="000F6728">
              <w:t>2.</w:t>
            </w:r>
            <w:r w:rsidRPr="000F6728">
              <w:tab/>
              <w:t xml:space="preserve">Fill units with </w:t>
            </w:r>
            <w:r w:rsidRPr="000F6728">
              <w:t>mushroom substrate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728" w:rsidP="000F6728">
            <w:pPr>
              <w:pStyle w:val="List"/>
            </w:pPr>
            <w:r w:rsidRPr="000F6728">
              <w:t>2.1</w:t>
            </w:r>
            <w:r w:rsidRPr="000F6728">
              <w:tab/>
              <w:t xml:space="preserve">Operate filling equipment at a speed that maintains continuous </w:t>
            </w:r>
            <w:r w:rsidRPr="000F6728">
              <w:t>operation</w:t>
            </w:r>
          </w:p>
          <w:p w:rsidR="00000000" w:rsidP="000F6728">
            <w:pPr>
              <w:pStyle w:val="List"/>
              <w:rPr>
                <w:lang w:val="en-NZ"/>
              </w:rPr>
            </w:pPr>
            <w:r w:rsidRPr="000F6728">
              <w:t>2.2</w:t>
            </w:r>
            <w:r w:rsidRPr="000F6728">
              <w:tab/>
              <w:t>Fill units with mushroom substrate</w:t>
            </w:r>
          </w:p>
        </w:tc>
      </w:tr>
      <w:tr w:rsidTr="003169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28">
            <w:pPr>
              <w:pStyle w:val="List"/>
              <w:rPr>
                <w:lang w:val="en-NZ"/>
              </w:rPr>
            </w:pPr>
            <w:r w:rsidRPr="000F6728">
              <w:t>3.</w:t>
            </w:r>
            <w:r w:rsidRPr="000F6728">
              <w:tab/>
              <w:t>Assist with spawning processes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728" w:rsidP="000F6728">
            <w:pPr>
              <w:pStyle w:val="List"/>
            </w:pPr>
            <w:r w:rsidRPr="000F6728">
              <w:t>3.1</w:t>
            </w:r>
            <w:r w:rsidRPr="000F6728">
              <w:tab/>
              <w:t>Inspect and report any abnormalities found in spawn</w:t>
            </w:r>
          </w:p>
          <w:p w:rsidR="00000000" w:rsidRPr="000F6728" w:rsidP="000F6728">
            <w:pPr>
              <w:pStyle w:val="List"/>
            </w:pPr>
            <w:r w:rsidRPr="000F6728">
              <w:t>3.2</w:t>
            </w:r>
            <w:r w:rsidRPr="000F6728">
              <w:tab/>
              <w:t>Mix spawn into mushroom substrate</w:t>
            </w:r>
          </w:p>
          <w:p w:rsidR="00000000" w:rsidRPr="000F6728" w:rsidP="000F6728">
            <w:pPr>
              <w:pStyle w:val="List"/>
            </w:pPr>
            <w:r w:rsidRPr="000F6728">
              <w:t>3.3</w:t>
            </w:r>
            <w:r w:rsidRPr="000F6728">
              <w:tab/>
              <w:t>Check spawn usage rate and report any observed variation</w:t>
            </w:r>
          </w:p>
          <w:p w:rsidR="00000000" w:rsidRPr="000F6728" w:rsidP="000F6728">
            <w:pPr>
              <w:pStyle w:val="List"/>
            </w:pPr>
            <w:r w:rsidRPr="000F6728">
              <w:t>3.4</w:t>
            </w:r>
            <w:r w:rsidRPr="000F6728">
              <w:tab/>
            </w:r>
            <w:r w:rsidRPr="000F6728">
              <w:t>Apply and mix supplement if required</w:t>
            </w:r>
          </w:p>
          <w:p w:rsidR="00000000" w:rsidRPr="000F6728" w:rsidP="000F6728">
            <w:pPr>
              <w:pStyle w:val="List"/>
            </w:pPr>
            <w:r w:rsidRPr="000F6728">
              <w:t>3.5</w:t>
            </w:r>
            <w:r w:rsidRPr="000F6728">
              <w:tab/>
              <w:t>Install spawned mushroom substrate in spawn run rooms</w:t>
            </w:r>
          </w:p>
          <w:p w:rsidR="00000000" w:rsidRPr="000F6728" w:rsidP="000F6728">
            <w:pPr>
              <w:pStyle w:val="List"/>
            </w:pPr>
            <w:r w:rsidRPr="000F6728">
              <w:t>3.6</w:t>
            </w:r>
            <w:r w:rsidRPr="000F6728">
              <w:tab/>
              <w:t>Take samples of mushroom substrate</w:t>
            </w:r>
          </w:p>
          <w:p w:rsidR="00000000" w:rsidP="000F6728">
            <w:pPr>
              <w:pStyle w:val="List"/>
              <w:rPr>
                <w:lang w:val="en-NZ"/>
              </w:rPr>
            </w:pPr>
            <w:r w:rsidRPr="000F6728">
              <w:t>3.7</w:t>
            </w:r>
            <w:r w:rsidRPr="000F6728">
              <w:tab/>
              <w:t>Check mushroom substrate for presence of pests and take remedial action if required</w:t>
            </w:r>
          </w:p>
        </w:tc>
      </w:tr>
      <w:tr w:rsidTr="003169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28">
            <w:pPr>
              <w:pStyle w:val="List"/>
              <w:rPr>
                <w:lang w:val="en-NZ"/>
              </w:rPr>
            </w:pPr>
            <w:r w:rsidRPr="000F6728">
              <w:t>4.</w:t>
            </w:r>
            <w:r w:rsidRPr="000F6728">
              <w:tab/>
              <w:t>Prepare and apply casing mixtu</w:t>
            </w:r>
            <w:r w:rsidRPr="000F6728">
              <w:t>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728" w:rsidP="000F6728">
            <w:pPr>
              <w:pStyle w:val="List"/>
            </w:pPr>
            <w:r w:rsidRPr="000F6728">
              <w:t>4.1</w:t>
            </w:r>
            <w:r w:rsidRPr="000F6728">
              <w:tab/>
              <w:t>Assemble and check required quantities of pesticides, peat, limestone and additives for casing</w:t>
            </w:r>
          </w:p>
          <w:p w:rsidR="00000000" w:rsidRPr="000F6728" w:rsidP="000F6728">
            <w:pPr>
              <w:pStyle w:val="List"/>
            </w:pPr>
            <w:r w:rsidRPr="000F6728">
              <w:t>4.2</w:t>
            </w:r>
            <w:r w:rsidRPr="000F6728">
              <w:tab/>
              <w:t>Blend casing ingredients according to farm procedures</w:t>
            </w:r>
          </w:p>
          <w:p w:rsidR="00000000" w:rsidRPr="000F6728" w:rsidP="000F6728">
            <w:pPr>
              <w:pStyle w:val="List"/>
            </w:pPr>
            <w:r w:rsidRPr="000F6728">
              <w:t>4.3</w:t>
            </w:r>
            <w:r w:rsidRPr="000F6728">
              <w:tab/>
              <w:t xml:space="preserve">Take samples of prepared casing and mushroom substrate before casing has been added </w:t>
            </w:r>
          </w:p>
          <w:p w:rsidR="00000000" w:rsidRPr="000F6728" w:rsidP="000F6728">
            <w:pPr>
              <w:pStyle w:val="List"/>
            </w:pPr>
            <w:r w:rsidRPr="000F6728">
              <w:t>4.4</w:t>
            </w:r>
            <w:r w:rsidRPr="000F6728">
              <w:tab/>
              <w:t>App</w:t>
            </w:r>
            <w:r w:rsidRPr="000F6728">
              <w:t>ly and mix supplement if required</w:t>
            </w:r>
          </w:p>
          <w:p w:rsidR="00000000" w:rsidP="000F6728">
            <w:pPr>
              <w:pStyle w:val="List"/>
              <w:rPr>
                <w:lang w:val="en-NZ"/>
              </w:rPr>
            </w:pPr>
            <w:r w:rsidRPr="000F6728">
              <w:t>4.5</w:t>
            </w:r>
            <w:r w:rsidRPr="000F6728">
              <w:tab/>
              <w:t>Check casing depth, structure and consistency and report any variation</w:t>
            </w:r>
          </w:p>
        </w:tc>
      </w:tr>
      <w:tr w:rsidTr="003169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28">
            <w:pPr>
              <w:pStyle w:val="List"/>
              <w:rPr>
                <w:lang w:val="en-NZ"/>
              </w:rPr>
            </w:pPr>
            <w:r w:rsidRPr="000F6728">
              <w:t>5.</w:t>
            </w:r>
            <w:r w:rsidRPr="000F6728">
              <w:tab/>
              <w:t>Finalise mushroom substrate processes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728" w:rsidP="000F6728">
            <w:pPr>
              <w:pStyle w:val="List"/>
            </w:pPr>
            <w:r w:rsidRPr="000F6728">
              <w:t>5.1</w:t>
            </w:r>
            <w:r w:rsidRPr="000F6728">
              <w:tab/>
              <w:t>Clean, check and return equipment and tools</w:t>
            </w:r>
          </w:p>
          <w:p w:rsidR="00000000" w:rsidRPr="000F6728" w:rsidP="000F6728">
            <w:pPr>
              <w:pStyle w:val="List"/>
            </w:pPr>
            <w:r w:rsidRPr="000F6728">
              <w:t>5.2</w:t>
            </w:r>
            <w:r w:rsidRPr="000F6728">
              <w:tab/>
              <w:t>Clean up at the end of each process stage</w:t>
            </w:r>
          </w:p>
          <w:p w:rsidR="00000000" w:rsidRPr="000F6728" w:rsidP="000F6728">
            <w:pPr>
              <w:pStyle w:val="List"/>
            </w:pPr>
            <w:r w:rsidRPr="000F6728">
              <w:t>5.3</w:t>
            </w:r>
            <w:r w:rsidRPr="000F6728">
              <w:tab/>
              <w:t>Complet</w:t>
            </w:r>
            <w:r w:rsidRPr="000F6728">
              <w:t>e records legibly and accurately</w:t>
            </w:r>
          </w:p>
          <w:p w:rsidR="00000000" w:rsidRPr="000F6728" w:rsidP="000F6728">
            <w:pPr>
              <w:pStyle w:val="List"/>
            </w:pPr>
            <w:r w:rsidRPr="000F6728">
              <w:t>5.4</w:t>
            </w:r>
            <w:r w:rsidRPr="000F6728">
              <w:tab/>
              <w:t>Report work outcomes and seek feedback on performance</w:t>
            </w:r>
          </w:p>
        </w:tc>
      </w:tr>
    </w:tbl>
    <w:p w:rsidR="00000000" w:rsidRPr="000F6728" w:rsidP="000F6728">
      <w:pPr>
        <w:pStyle w:val="BodyText"/>
      </w:pPr>
    </w:p>
    <w:p w:rsidR="00000000" w:rsidRPr="000F6728" w:rsidP="000F6728">
      <w:pPr>
        <w:pStyle w:val="AllowPageBreak"/>
      </w:pPr>
    </w:p>
    <w:p w:rsidR="00000000" w:rsidRPr="000F6728" w:rsidP="000F6728">
      <w:pPr>
        <w:pStyle w:val="Heading1"/>
      </w:pPr>
      <w:bookmarkStart w:id="6" w:name="O_886037"/>
      <w:bookmarkEnd w:id="6"/>
      <w:r w:rsidRPr="000F6728">
        <w:t>Foundation Skills</w:t>
      </w:r>
    </w:p>
    <w:p w:rsidR="00000000" w:rsidRPr="000F6728" w:rsidP="0031696F">
      <w:pPr>
        <w:pStyle w:val="BodyText"/>
      </w:pPr>
      <w:r w:rsidRPr="000F6728">
        <w:t>Foundation Skills essential to performance are explicit in the performance criteria of this unit of competency.</w:t>
      </w:r>
    </w:p>
    <w:p w:rsidR="00000000" w:rsidRPr="000F6728" w:rsidP="000F6728">
      <w:pPr>
        <w:pStyle w:val="Heading1"/>
      </w:pPr>
      <w:bookmarkStart w:id="7" w:name="O_886038"/>
      <w:bookmarkEnd w:id="7"/>
      <w:r w:rsidRPr="000F6728">
        <w:t>Range of Conditions</w:t>
      </w:r>
    </w:p>
    <w:p w:rsidR="00000000" w:rsidRPr="000F6728" w:rsidP="000F6728">
      <w:pPr>
        <w:pStyle w:val="Heading1"/>
      </w:pPr>
      <w:bookmarkStart w:id="8" w:name="O_886039"/>
      <w:bookmarkEnd w:id="8"/>
      <w:r w:rsidRPr="000F6728">
        <w:t>Unit Mapping Information</w:t>
      </w:r>
    </w:p>
    <w:p w:rsidR="00000000" w:rsidRPr="000F6728" w:rsidP="0031696F">
      <w:pPr>
        <w:pStyle w:val="BodyText"/>
      </w:pPr>
      <w:r w:rsidRPr="000F6728">
        <w:t>This unit is equivalent to AHCPHT207A Perform mushroom substrate process tasks.</w:t>
      </w:r>
    </w:p>
    <w:p w:rsidR="00000000" w:rsidRPr="000F6728" w:rsidP="000F6728">
      <w:pPr>
        <w:pStyle w:val="Heading1"/>
      </w:pPr>
      <w:bookmarkStart w:id="9" w:name="O_886046"/>
      <w:bookmarkEnd w:id="9"/>
      <w:r w:rsidRPr="000F6728">
        <w:t>Links</w:t>
      </w:r>
    </w:p>
    <w:p w:rsidR="00000000" w:rsidRPr="000F6728" w:rsidP="0031696F">
      <w:pPr>
        <w:pStyle w:val="BodyText"/>
      </w:pPr>
      <w:r w:rsidRPr="000F67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135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6728" w:rsidP="0031696F">
      <w:pPr>
        <w:pStyle w:val="BodyText"/>
        <w:sectPr w:rsidSect="000F67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6728" w:rsidP="000F6728">
      <w:pPr>
        <w:pStyle w:val="SuperHeading"/>
      </w:pPr>
      <w:r w:rsidRPr="000F6728">
        <w:t>Assessment Requirements for AHCPHT207 Perform mushroom substrate process tasks</w:t>
      </w:r>
    </w:p>
    <w:p w:rsidR="00000000" w:rsidRPr="000F6728" w:rsidP="000F6728">
      <w:pPr>
        <w:pStyle w:val="Heading1"/>
      </w:pPr>
      <w:bookmarkStart w:id="10" w:name="O_886041"/>
      <w:bookmarkEnd w:id="10"/>
      <w:r w:rsidRPr="000F67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F6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28">
            <w:pPr>
              <w:pStyle w:val="TableHeading"/>
              <w:rPr>
                <w:lang w:val="en-NZ"/>
              </w:rPr>
            </w:pPr>
            <w:r w:rsidRPr="000F672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28">
            <w:pPr>
              <w:pStyle w:val="TableHeading"/>
              <w:rPr>
                <w:lang w:val="en-NZ"/>
              </w:rPr>
            </w:pPr>
            <w:r w:rsidRPr="000F672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28">
            <w:pPr>
              <w:pStyle w:val="TableHeading"/>
              <w:rPr>
                <w:lang w:val="en-NZ"/>
              </w:rPr>
            </w:pPr>
            <w:r w:rsidRPr="000F6728">
              <w:t>Comment</w:t>
            </w:r>
          </w:p>
        </w:tc>
      </w:tr>
      <w:tr w:rsidTr="000F6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28">
            <w:pPr>
              <w:pStyle w:val="BodyText"/>
              <w:rPr>
                <w:lang w:val="en-NZ"/>
              </w:rPr>
            </w:pPr>
            <w:r w:rsidRPr="000F672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728">
            <w:pPr>
              <w:pStyle w:val="BodyText"/>
              <w:rPr>
                <w:lang w:val="en-NZ"/>
              </w:rPr>
            </w:pPr>
            <w:r w:rsidRPr="000F672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728" w:rsidP="000F6728">
            <w:pPr>
              <w:pStyle w:val="BodyText"/>
            </w:pPr>
            <w:r w:rsidRPr="000F6728">
              <w:t>Initial release</w:t>
            </w:r>
          </w:p>
        </w:tc>
      </w:tr>
    </w:tbl>
    <w:p w:rsidR="00000000" w:rsidRPr="000F6728" w:rsidP="000F6728">
      <w:pPr>
        <w:pStyle w:val="BodyText"/>
      </w:pPr>
    </w:p>
    <w:p w:rsidR="00000000" w:rsidRPr="000F6728" w:rsidP="000F6728">
      <w:pPr>
        <w:pStyle w:val="AllowPageBreak"/>
      </w:pPr>
    </w:p>
    <w:p w:rsidR="00000000" w:rsidRPr="000F6728" w:rsidP="000F6728">
      <w:pPr>
        <w:pStyle w:val="Heading1"/>
      </w:pPr>
      <w:bookmarkStart w:id="11" w:name="O_886042"/>
      <w:bookmarkEnd w:id="11"/>
      <w:r w:rsidRPr="000F6728">
        <w:t>Performance Evidence</w:t>
      </w:r>
    </w:p>
    <w:p w:rsidR="00000000" w:rsidRPr="000F6728" w:rsidP="0031696F">
      <w:pPr>
        <w:pStyle w:val="BodyText"/>
      </w:pPr>
      <w:r w:rsidRPr="000F6728">
        <w:t>The candidate must be assessed on their ability to integrate and apply the performance requirements of this unit in a workplace setting. Performance must be demonstrated consistently over time</w:t>
      </w:r>
      <w:r w:rsidRPr="000F6728">
        <w:t xml:space="preserve"> and in a suitable range of contexts.</w:t>
      </w:r>
    </w:p>
    <w:p w:rsidR="00000000" w:rsidRPr="000F6728" w:rsidP="0031696F">
      <w:pPr>
        <w:pStyle w:val="BodyText"/>
      </w:pPr>
      <w:r w:rsidRPr="000F6728">
        <w:t>The candidate must provide evidence that they can:</w:t>
      </w:r>
    </w:p>
    <w:p w:rsidR="00000000" w:rsidRPr="000F6728" w:rsidP="000F6728">
      <w:pPr>
        <w:pStyle w:val="ListBullet"/>
      </w:pPr>
      <w:r w:rsidRPr="000F6728">
        <w:t>maintain site quarantine protocols and personal hygiene</w:t>
      </w:r>
    </w:p>
    <w:p w:rsidR="00000000" w:rsidRPr="000F6728" w:rsidP="000F6728">
      <w:pPr>
        <w:pStyle w:val="ListBullet"/>
      </w:pPr>
      <w:r w:rsidRPr="000F6728">
        <w:t>fill units with mushroom substrate</w:t>
      </w:r>
    </w:p>
    <w:p w:rsidR="00000000" w:rsidRPr="000F6728" w:rsidP="000F6728">
      <w:pPr>
        <w:pStyle w:val="ListBullet"/>
      </w:pPr>
      <w:r w:rsidRPr="000F6728">
        <w:t>apply spawn into mushroom substrate</w:t>
      </w:r>
    </w:p>
    <w:p w:rsidR="00000000" w:rsidRPr="000F6728" w:rsidP="000F6728">
      <w:pPr>
        <w:pStyle w:val="ListBullet"/>
      </w:pPr>
      <w:r w:rsidRPr="000F6728">
        <w:t xml:space="preserve">prepare and apply casing mixture </w:t>
      </w:r>
    </w:p>
    <w:p w:rsidR="00000000" w:rsidRPr="000F6728" w:rsidP="000F6728">
      <w:pPr>
        <w:pStyle w:val="ListBullet"/>
      </w:pPr>
      <w:r w:rsidRPr="000F6728">
        <w:t>accurately complete records</w:t>
      </w:r>
    </w:p>
    <w:p w:rsidR="00000000" w:rsidRPr="000F6728" w:rsidP="000F6728">
      <w:pPr>
        <w:pStyle w:val="AllowPageBreak"/>
      </w:pPr>
    </w:p>
    <w:p w:rsidR="00000000" w:rsidRPr="000F6728" w:rsidP="000F6728">
      <w:pPr>
        <w:pStyle w:val="Heading1"/>
      </w:pPr>
      <w:bookmarkStart w:id="12" w:name="O_886043"/>
      <w:bookmarkEnd w:id="12"/>
      <w:r w:rsidRPr="000F6728">
        <w:t>Knowledge Evidence</w:t>
      </w:r>
    </w:p>
    <w:p w:rsidR="00000000" w:rsidRPr="000F6728" w:rsidP="0031696F">
      <w:pPr>
        <w:pStyle w:val="BodyText"/>
      </w:pPr>
      <w:r w:rsidRPr="000F6728">
        <w:t>The candidate must demonstrate knowledge of:</w:t>
      </w:r>
    </w:p>
    <w:p w:rsidR="00000000" w:rsidRPr="000F6728" w:rsidP="000F6728">
      <w:pPr>
        <w:pStyle w:val="ListBullet"/>
      </w:pPr>
      <w:r w:rsidRPr="000F6728">
        <w:t>principles and practices of mushroom substrates</w:t>
      </w:r>
    </w:p>
    <w:p w:rsidR="00000000" w:rsidRPr="000F6728" w:rsidP="000F6728">
      <w:pPr>
        <w:pStyle w:val="ListBullet"/>
      </w:pPr>
      <w:r w:rsidRPr="000F6728">
        <w:t>farm standards and procedures, including those relating to workplace health and safety, food safet</w:t>
      </w:r>
      <w:r w:rsidRPr="000F6728">
        <w:t>y, HACCP, quality systems and emergency procedures</w:t>
      </w:r>
    </w:p>
    <w:p w:rsidR="00000000" w:rsidRPr="000F6728" w:rsidP="000F6728">
      <w:pPr>
        <w:pStyle w:val="ListBullet"/>
      </w:pPr>
      <w:r w:rsidRPr="000F6728">
        <w:t>the impact on the rest of mushroom production cycle of deviations of mushroom substrate quality from farm standards for substrate</w:t>
      </w:r>
    </w:p>
    <w:p w:rsidR="00000000" w:rsidRPr="000F6728" w:rsidP="000F6728">
      <w:pPr>
        <w:pStyle w:val="ListBullet"/>
      </w:pPr>
      <w:r w:rsidRPr="000F6728">
        <w:t>the mushroom production cycle</w:t>
      </w:r>
    </w:p>
    <w:p w:rsidR="00000000" w:rsidRPr="000F6728" w:rsidP="000F6728">
      <w:pPr>
        <w:pStyle w:val="ListBullet"/>
      </w:pPr>
      <w:r w:rsidRPr="000F6728">
        <w:t>substrate production</w:t>
      </w:r>
    </w:p>
    <w:p w:rsidR="00000000" w:rsidRPr="000F6728" w:rsidP="000F6728">
      <w:pPr>
        <w:pStyle w:val="ListBullet"/>
      </w:pPr>
      <w:r w:rsidRPr="000F6728">
        <w:t>site quarantine protocol</w:t>
      </w:r>
      <w:r w:rsidRPr="000F6728">
        <w:t>s</w:t>
      </w:r>
    </w:p>
    <w:p w:rsidR="00000000" w:rsidRPr="000F6728" w:rsidP="000F6728">
      <w:pPr>
        <w:pStyle w:val="AllowPageBreak"/>
      </w:pPr>
    </w:p>
    <w:p w:rsidR="00000000" w:rsidRPr="000F6728" w:rsidP="000F6728">
      <w:pPr>
        <w:pStyle w:val="Heading1"/>
      </w:pPr>
      <w:bookmarkStart w:id="13" w:name="O_886044"/>
      <w:bookmarkEnd w:id="13"/>
      <w:r w:rsidRPr="000F6728">
        <w:t>Assessment Conditions</w:t>
      </w:r>
    </w:p>
    <w:p w:rsidR="00000000" w:rsidRPr="000F6728" w:rsidP="0031696F">
      <w:pPr>
        <w:pStyle w:val="BodyText"/>
      </w:pPr>
      <w:r w:rsidRPr="000F6728">
        <w:t>Assessors must satisfy current standards for RTOs.</w:t>
      </w:r>
    </w:p>
    <w:p w:rsidR="00000000" w:rsidRPr="000F6728" w:rsidP="000F6728">
      <w:pPr>
        <w:pStyle w:val="Heading1"/>
      </w:pPr>
      <w:bookmarkStart w:id="14" w:name="O_886047"/>
      <w:bookmarkEnd w:id="14"/>
      <w:r w:rsidRPr="000F6728">
        <w:t>Links</w:t>
      </w:r>
    </w:p>
    <w:p w:rsidR="00000000" w:rsidRPr="000F6728" w:rsidP="0031696F">
      <w:pPr>
        <w:pStyle w:val="BodyText"/>
      </w:pPr>
      <w:r w:rsidRPr="000F67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135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6728" w:rsidP="000F6728"/>
    <w:sectPr w:rsidSect="000F67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28" w:rsidRPr="0031696F" w:rsidP="003169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96F" w:rsidP="000F67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696F" w:rsidP="000F67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1696F" w:rsidP="000F67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28" w:rsidP="000F67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696F">
      <w:t>Approved</w:t>
    </w:r>
    <w:r w:rsidR="003169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696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696F">
      <w:rPr>
        <w:noProof/>
      </w:rPr>
      <w:t>4</w:t>
    </w:r>
    <w:r>
      <w:rPr>
        <w:noProof/>
      </w:rPr>
      <w:fldChar w:fldCharType="end"/>
    </w:r>
  </w:p>
  <w:p w:rsidR="000F6728" w:rsidP="000F67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69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696F">
      <w:t>Skills Insight</w:t>
    </w:r>
    <w:r w:rsidR="0031696F">
      <w:fldChar w:fldCharType="end"/>
    </w:r>
  </w:p>
  <w:p w:rsidR="000F6728" w:rsidP="000F67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9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6728" w:rsidRPr="0031696F" w:rsidP="003169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96F" w:rsidRPr="002D2AF8" w:rsidP="000F67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AHCPHT207 Perform mushroom substrate process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1696F" w:rsidP="000F67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28" w:rsidRPr="002D2AF8" w:rsidP="000F67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696F">
      <w:t>AHCPHT207 Perform mushroom substrate process tasks</w:t>
    </w:r>
    <w:r w:rsidR="003169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696F">
      <w:rPr>
        <w:noProof/>
      </w:rPr>
      <w:t>1 March 2025</w:t>
    </w:r>
    <w:r>
      <w:fldChar w:fldCharType="end"/>
    </w:r>
  </w:p>
  <w:p w:rsidR="000F6728" w:rsidP="000F67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021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FEA4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7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67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67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67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67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67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67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67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67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67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67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6728"/>
  </w:style>
  <w:style w:type="character" w:customStyle="1" w:styleId="Heading1Char">
    <w:name w:val="Heading 1 Char"/>
    <w:basedOn w:val="DefaultParagraphFont"/>
    <w:link w:val="Heading1"/>
    <w:rsid w:val="000F67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67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67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67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672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F67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F672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F67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67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67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67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6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6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6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6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67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67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67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67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67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67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67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67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67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67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67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67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6728"/>
    <w:rPr>
      <w:b/>
      <w:spacing w:val="0"/>
    </w:rPr>
  </w:style>
  <w:style w:type="paragraph" w:customStyle="1" w:styleId="SuperTitle">
    <w:name w:val="SuperTitle"/>
    <w:basedOn w:val="Title"/>
    <w:rsid w:val="000F67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67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67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67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67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67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67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67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67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67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67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67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67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6728"/>
    <w:rPr>
      <w:i/>
    </w:rPr>
  </w:style>
  <w:style w:type="paragraph" w:styleId="Caption">
    <w:name w:val="caption"/>
    <w:basedOn w:val="BodyText"/>
    <w:next w:val="Normal"/>
    <w:qFormat/>
    <w:rsid w:val="000F67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67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67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6728"/>
  </w:style>
  <w:style w:type="paragraph" w:styleId="TableofFigures">
    <w:name w:val="table of figures"/>
    <w:basedOn w:val="Normal"/>
    <w:next w:val="Normal"/>
    <w:semiHidden/>
    <w:rsid w:val="000F67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67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6728"/>
    <w:rPr>
      <w:rFonts w:ascii="Wingdings" w:hAnsi="Wingdings"/>
    </w:rPr>
  </w:style>
  <w:style w:type="character" w:customStyle="1" w:styleId="HotSpot">
    <w:name w:val="HotSpot"/>
    <w:rsid w:val="000F6728"/>
    <w:rPr>
      <w:color w:val="0033CC"/>
      <w:u w:val="none"/>
    </w:rPr>
  </w:style>
  <w:style w:type="paragraph" w:customStyle="1" w:styleId="BodyTextRight">
    <w:name w:val="Body Text Right"/>
    <w:basedOn w:val="BodyText"/>
    <w:rsid w:val="000F67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67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67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67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67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67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6728"/>
    <w:rPr>
      <w:sz w:val="32"/>
    </w:rPr>
  </w:style>
  <w:style w:type="paragraph" w:customStyle="1" w:styleId="HeadingProcedure">
    <w:name w:val="Heading Procedure"/>
    <w:basedOn w:val="HeadingBase"/>
    <w:next w:val="Normal"/>
    <w:rsid w:val="000F67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6728"/>
    <w:pPr>
      <w:spacing w:before="60" w:after="60"/>
    </w:pPr>
  </w:style>
  <w:style w:type="paragraph" w:styleId="ListContinue">
    <w:name w:val="List Continue"/>
    <w:basedOn w:val="List"/>
    <w:rsid w:val="000F6728"/>
    <w:pPr>
      <w:ind w:firstLine="0"/>
    </w:pPr>
  </w:style>
  <w:style w:type="paragraph" w:customStyle="1" w:styleId="ListNote">
    <w:name w:val="List Note"/>
    <w:basedOn w:val="List"/>
    <w:rsid w:val="000F67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67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67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6728"/>
    <w:rPr>
      <w:rFonts w:ascii="Courier New" w:hAnsi="Courier New"/>
    </w:rPr>
  </w:style>
  <w:style w:type="paragraph" w:customStyle="1" w:styleId="NoteBullet">
    <w:name w:val="Note Bullet"/>
    <w:basedOn w:val="Note"/>
    <w:rsid w:val="000F67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67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67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67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67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67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67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6728"/>
    <w:rPr>
      <w:b/>
      <w:smallCaps/>
    </w:rPr>
  </w:style>
  <w:style w:type="paragraph" w:customStyle="1" w:styleId="TableListNumber">
    <w:name w:val="Table List Number"/>
    <w:basedOn w:val="ListNumber"/>
    <w:rsid w:val="000F67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67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6728"/>
    <w:pPr>
      <w:numPr>
        <w:numId w:val="8"/>
      </w:numPr>
    </w:pPr>
  </w:style>
  <w:style w:type="paragraph" w:customStyle="1" w:styleId="ListAlpha2">
    <w:name w:val="List Alpha 2"/>
    <w:basedOn w:val="List2"/>
    <w:rsid w:val="000F6728"/>
    <w:pPr>
      <w:numPr>
        <w:numId w:val="7"/>
      </w:numPr>
    </w:pPr>
  </w:style>
  <w:style w:type="paragraph" w:styleId="List2">
    <w:name w:val="List 2"/>
    <w:basedOn w:val="BodyText"/>
    <w:rsid w:val="000F67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67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67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67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67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67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6728"/>
    <w:pPr>
      <w:numPr>
        <w:numId w:val="3"/>
      </w:numPr>
    </w:pPr>
  </w:style>
  <w:style w:type="paragraph" w:styleId="ListContinue2">
    <w:name w:val="List Continue 2"/>
    <w:basedOn w:val="List2"/>
    <w:rsid w:val="000F6728"/>
    <w:pPr>
      <w:ind w:firstLine="0"/>
    </w:pPr>
  </w:style>
  <w:style w:type="paragraph" w:styleId="ListContinue3">
    <w:name w:val="List Continue 3"/>
    <w:basedOn w:val="List3"/>
    <w:rsid w:val="000F6728"/>
    <w:pPr>
      <w:ind w:left="1021" w:firstLine="0"/>
    </w:pPr>
  </w:style>
  <w:style w:type="paragraph" w:styleId="ListContinue4">
    <w:name w:val="List Continue 4"/>
    <w:basedOn w:val="List4"/>
    <w:rsid w:val="000F6728"/>
    <w:pPr>
      <w:ind w:firstLine="0"/>
    </w:pPr>
  </w:style>
  <w:style w:type="paragraph" w:styleId="ListContinue5">
    <w:name w:val="List Continue 5"/>
    <w:basedOn w:val="List5"/>
    <w:rsid w:val="000F6728"/>
    <w:pPr>
      <w:ind w:firstLine="0"/>
    </w:pPr>
  </w:style>
  <w:style w:type="paragraph" w:styleId="ListNumber3">
    <w:name w:val="List Number 3"/>
    <w:basedOn w:val="List3"/>
    <w:rsid w:val="000F6728"/>
    <w:pPr>
      <w:numPr>
        <w:numId w:val="4"/>
      </w:numPr>
    </w:pPr>
  </w:style>
  <w:style w:type="paragraph" w:styleId="ListNumber4">
    <w:name w:val="List Number 4"/>
    <w:basedOn w:val="List4"/>
    <w:rsid w:val="000F6728"/>
    <w:pPr>
      <w:numPr>
        <w:numId w:val="5"/>
      </w:numPr>
    </w:pPr>
  </w:style>
  <w:style w:type="paragraph" w:styleId="ListNumber5">
    <w:name w:val="List Number 5"/>
    <w:basedOn w:val="List5"/>
    <w:rsid w:val="000F6728"/>
    <w:pPr>
      <w:numPr>
        <w:numId w:val="6"/>
      </w:numPr>
    </w:pPr>
  </w:style>
  <w:style w:type="paragraph" w:styleId="BlockText">
    <w:name w:val="Block Text"/>
    <w:basedOn w:val="Normal"/>
    <w:rsid w:val="000F67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67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6728"/>
    <w:rPr>
      <w:sz w:val="16"/>
      <w:vertAlign w:val="superscript"/>
    </w:rPr>
  </w:style>
  <w:style w:type="character" w:customStyle="1" w:styleId="Symbols">
    <w:name w:val="Symbols"/>
    <w:basedOn w:val="DefaultParagraphFont"/>
    <w:rsid w:val="000F6728"/>
    <w:rPr>
      <w:rFonts w:ascii="Symbol" w:hAnsi="Symbol"/>
    </w:rPr>
  </w:style>
  <w:style w:type="character" w:customStyle="1" w:styleId="MenuOptions">
    <w:name w:val="Menu Options"/>
    <w:basedOn w:val="DefaultParagraphFont"/>
    <w:rsid w:val="000F67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6728"/>
    <w:rPr>
      <w:b/>
    </w:rPr>
  </w:style>
  <w:style w:type="character" w:customStyle="1" w:styleId="Underlined">
    <w:name w:val="Underlined"/>
    <w:basedOn w:val="DefaultParagraphFont"/>
    <w:rsid w:val="000F6728"/>
    <w:rPr>
      <w:u w:val="single"/>
    </w:rPr>
  </w:style>
  <w:style w:type="paragraph" w:customStyle="1" w:styleId="TableBodyTextRight">
    <w:name w:val="Table Body Text Right"/>
    <w:basedOn w:val="TableBodyText"/>
    <w:rsid w:val="000F67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6728"/>
    <w:rPr>
      <w:sz w:val="18"/>
    </w:rPr>
  </w:style>
  <w:style w:type="paragraph" w:customStyle="1" w:styleId="BodySmallRight">
    <w:name w:val="Body Small Right"/>
    <w:basedOn w:val="BodyTextRight"/>
    <w:rsid w:val="000F6728"/>
    <w:rPr>
      <w:sz w:val="18"/>
      <w:szCs w:val="18"/>
    </w:rPr>
  </w:style>
  <w:style w:type="paragraph" w:customStyle="1" w:styleId="MarginEdition">
    <w:name w:val="Margin Edition"/>
    <w:basedOn w:val="MarginNote"/>
    <w:rsid w:val="000F67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6728"/>
    <w:rPr>
      <w:sz w:val="2"/>
      <w:szCs w:val="2"/>
    </w:rPr>
  </w:style>
  <w:style w:type="character" w:customStyle="1" w:styleId="Small">
    <w:name w:val="Small"/>
    <w:basedOn w:val="DefaultParagraphFont"/>
    <w:rsid w:val="000F6728"/>
    <w:rPr>
      <w:sz w:val="16"/>
    </w:rPr>
  </w:style>
  <w:style w:type="paragraph" w:customStyle="1" w:styleId="WideTable">
    <w:name w:val="Wide Table"/>
    <w:basedOn w:val="Normal"/>
    <w:rsid w:val="000F67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6728"/>
  </w:style>
  <w:style w:type="paragraph" w:styleId="Quote">
    <w:name w:val="Quote"/>
    <w:basedOn w:val="Heading1"/>
    <w:link w:val="QuoteChar"/>
    <w:qFormat/>
    <w:rsid w:val="000F67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67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6728"/>
    <w:pPr>
      <w:pageBreakBefore/>
    </w:pPr>
  </w:style>
  <w:style w:type="paragraph" w:customStyle="1" w:styleId="Border">
    <w:name w:val="Border"/>
    <w:basedOn w:val="Normal"/>
    <w:qFormat/>
    <w:rsid w:val="000F67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67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7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7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67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67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67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67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67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6728"/>
    <w:rPr>
      <w:u w:val="single"/>
    </w:rPr>
  </w:style>
  <w:style w:type="character" w:customStyle="1" w:styleId="BoldandItalics">
    <w:name w:val="Bold and Italics"/>
    <w:qFormat/>
    <w:rsid w:val="000F6728"/>
    <w:rPr>
      <w:b/>
      <w:i/>
      <w:u w:val="none"/>
    </w:rPr>
  </w:style>
  <w:style w:type="paragraph" w:styleId="BalloonText">
    <w:name w:val="Balloon Text"/>
    <w:basedOn w:val="Normal"/>
    <w:link w:val="BalloonTextChar"/>
    <w:rsid w:val="000F67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67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67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67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67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67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6728"/>
    <w:pPr>
      <w:spacing w:before="0" w:after="0"/>
    </w:pPr>
  </w:style>
  <w:style w:type="paragraph" w:customStyle="1" w:styleId="BodyTextBold">
    <w:name w:val="Body Text Bold"/>
    <w:basedOn w:val="BodyText"/>
    <w:qFormat/>
    <w:rsid w:val="000F6728"/>
    <w:rPr>
      <w:b/>
    </w:rPr>
  </w:style>
  <w:style w:type="character" w:styleId="Hyperlink">
    <w:name w:val="Hyperlink"/>
    <w:basedOn w:val="DefaultParagraphFont"/>
    <w:uiPriority w:val="99"/>
    <w:unhideWhenUsed/>
    <w:rsid w:val="003169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620</Words>
  <Characters>3895</Characters>
  <Application>Microsoft Office Word</Application>
  <DocSecurity>0</DocSecurity>
  <Lines>139</Lines>
  <Paragraphs>102</Paragraphs>
  <ScaleCrop>false</ScaleCrop>
  <Company>Author-it Software Corporation Ltd.</Company>
  <LinksUpToDate>false</LinksUpToDate>
  <CharactersWithSpaces>4413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AHCPHT207 Perform mushroom substrate process tasks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2025-03-01T11:43:00Z</dcterms:created>
  <dcterms:modified xsi:type="dcterms:W3CDTF">2025-03-01T11:43:00Z</dcterms:modified>
</cp:coreProperties>
</file>