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D0C23" w:rsidP="000D0C2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AHCPHT206 Handle and move mushroom boxes</w:t>
      </w:r>
      <w:r>
        <w:fldChar w:fldCharType="end"/>
      </w:r>
    </w:p>
    <w:p w:rsidR="000D0C23" w:rsidP="000D0C23">
      <w:pPr>
        <w:pStyle w:val="Version"/>
        <w:sectPr w:rsidSect="00045B1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45B1D" w:rsidP="00045B1D">
      <w:pPr>
        <w:pStyle w:val="SuperHeading"/>
      </w:pPr>
      <w:r w:rsidRPr="00045B1D">
        <w:t>AHCPHT206 Handle and move mushroom boxes</w:t>
      </w:r>
    </w:p>
    <w:p w:rsidR="00000000" w:rsidRPr="00045B1D" w:rsidP="00045B1D">
      <w:pPr>
        <w:pStyle w:val="Heading1"/>
      </w:pPr>
      <w:bookmarkStart w:id="1" w:name="O_885974"/>
      <w:bookmarkEnd w:id="1"/>
      <w:r w:rsidRPr="00045B1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045B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5B1D">
            <w:pPr>
              <w:pStyle w:val="TableHeading"/>
              <w:rPr>
                <w:lang w:val="en-NZ"/>
              </w:rPr>
            </w:pPr>
            <w:r w:rsidRPr="00045B1D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5B1D">
            <w:pPr>
              <w:pStyle w:val="TableHeading"/>
              <w:rPr>
                <w:lang w:val="en-NZ"/>
              </w:rPr>
            </w:pPr>
            <w:r w:rsidRPr="00045B1D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5B1D">
            <w:pPr>
              <w:pStyle w:val="TableHeading"/>
              <w:rPr>
                <w:lang w:val="en-NZ"/>
              </w:rPr>
            </w:pPr>
            <w:r w:rsidRPr="00045B1D">
              <w:t>Comment</w:t>
            </w:r>
          </w:p>
        </w:tc>
      </w:tr>
      <w:tr w:rsidTr="00045B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5B1D">
            <w:pPr>
              <w:pStyle w:val="BodyText"/>
              <w:rPr>
                <w:lang w:val="en-NZ"/>
              </w:rPr>
            </w:pPr>
            <w:r w:rsidRPr="00045B1D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5B1D">
            <w:pPr>
              <w:pStyle w:val="BodyText"/>
              <w:rPr>
                <w:lang w:val="en-NZ"/>
              </w:rPr>
            </w:pPr>
            <w:r w:rsidRPr="00045B1D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5B1D" w:rsidP="00045B1D">
            <w:pPr>
              <w:pStyle w:val="BodyText"/>
            </w:pPr>
            <w:r w:rsidRPr="00045B1D">
              <w:t>Initial release</w:t>
            </w:r>
          </w:p>
        </w:tc>
      </w:tr>
    </w:tbl>
    <w:p w:rsidR="00000000" w:rsidRPr="00045B1D" w:rsidP="00045B1D">
      <w:pPr>
        <w:pStyle w:val="BodyText"/>
      </w:pPr>
    </w:p>
    <w:p w:rsidR="00000000" w:rsidRPr="00045B1D" w:rsidP="00045B1D">
      <w:pPr>
        <w:pStyle w:val="AllowPageBreak"/>
      </w:pPr>
    </w:p>
    <w:p w:rsidR="00000000" w:rsidRPr="00045B1D" w:rsidP="00045B1D">
      <w:pPr>
        <w:pStyle w:val="Heading1"/>
      </w:pPr>
      <w:bookmarkStart w:id="2" w:name="O_885975"/>
      <w:bookmarkEnd w:id="2"/>
      <w:r w:rsidRPr="00045B1D">
        <w:t>Application</w:t>
      </w:r>
    </w:p>
    <w:p w:rsidR="00000000" w:rsidRPr="00045B1D" w:rsidP="000D0C23">
      <w:pPr>
        <w:pStyle w:val="BodyText"/>
      </w:pPr>
      <w:r w:rsidRPr="00045B1D">
        <w:t>This unit of competency describes the skills and knowledge required to handle and move mushroom boxes as part of the post-harvest process on a mushroom farm.</w:t>
      </w:r>
    </w:p>
    <w:p w:rsidR="00000000" w:rsidRPr="00045B1D" w:rsidP="000D0C23">
      <w:pPr>
        <w:pStyle w:val="BodyText"/>
      </w:pPr>
      <w:r w:rsidRPr="00045B1D">
        <w:t>It applies to individuals who work under general supervision and exercise limited autonomy with s</w:t>
      </w:r>
      <w:r w:rsidRPr="00045B1D">
        <w:t>ome accountability for their own work. They undertake defined activities and work in a structured context.</w:t>
      </w:r>
    </w:p>
    <w:p w:rsidR="00000000" w:rsidRPr="00045B1D" w:rsidP="000D0C23">
      <w:pPr>
        <w:pStyle w:val="BodyText"/>
      </w:pPr>
      <w:r w:rsidRPr="00045B1D">
        <w:t>No occupational licensing, legislative or certification requirements are known to apply to this unit at the time of publication.</w:t>
      </w:r>
    </w:p>
    <w:p w:rsidR="00000000" w:rsidRPr="00045B1D" w:rsidP="00045B1D">
      <w:pPr>
        <w:pStyle w:val="Heading1"/>
      </w:pPr>
      <w:bookmarkStart w:id="3" w:name="O_885976"/>
      <w:bookmarkEnd w:id="3"/>
      <w:r w:rsidRPr="00045B1D">
        <w:t>Pr</w:t>
      </w:r>
      <w:r w:rsidRPr="00045B1D">
        <w:t>e-requisite Unit</w:t>
      </w:r>
    </w:p>
    <w:p w:rsidR="00000000" w:rsidRPr="00045B1D" w:rsidP="000D0C23">
      <w:pPr>
        <w:pStyle w:val="BodyText"/>
      </w:pPr>
      <w:r w:rsidRPr="00045B1D">
        <w:t>Nil.</w:t>
      </w:r>
    </w:p>
    <w:p w:rsidR="00000000" w:rsidRPr="00045B1D" w:rsidP="00045B1D">
      <w:pPr>
        <w:pStyle w:val="Heading1"/>
      </w:pPr>
      <w:bookmarkStart w:id="4" w:name="O_885978"/>
      <w:bookmarkEnd w:id="4"/>
      <w:r w:rsidRPr="00045B1D">
        <w:t>Unit Sector</w:t>
      </w:r>
    </w:p>
    <w:p w:rsidR="00000000" w:rsidRPr="00045B1D" w:rsidP="000D0C23">
      <w:pPr>
        <w:pStyle w:val="BodyText"/>
      </w:pPr>
      <w:r w:rsidRPr="00045B1D">
        <w:t>Production horticulture (PHT)</w:t>
      </w:r>
    </w:p>
    <w:p w:rsidR="00000000" w:rsidRPr="00045B1D" w:rsidP="00045B1D">
      <w:pPr>
        <w:pStyle w:val="Heading1"/>
      </w:pPr>
      <w:bookmarkStart w:id="5" w:name="O_885979"/>
      <w:bookmarkEnd w:id="5"/>
      <w:r w:rsidRPr="00045B1D">
        <w:t>Elements and Performance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0D0C23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5B1D">
            <w:pPr>
              <w:pStyle w:val="TableHeading"/>
              <w:rPr>
                <w:lang w:val="en-NZ"/>
              </w:rPr>
            </w:pPr>
            <w:r w:rsidRPr="00045B1D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5B1D">
            <w:pPr>
              <w:pStyle w:val="TableHeading"/>
              <w:rPr>
                <w:lang w:val="en-NZ"/>
              </w:rPr>
            </w:pPr>
            <w:r w:rsidRPr="00045B1D">
              <w:t>Performance criteria</w:t>
            </w:r>
          </w:p>
        </w:tc>
      </w:tr>
      <w:tr w:rsidTr="000D0C23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5B1D">
            <w:pPr>
              <w:pStyle w:val="BodyText"/>
              <w:rPr>
                <w:lang w:val="en-NZ"/>
              </w:rPr>
            </w:pPr>
            <w:r w:rsidRPr="00045B1D">
              <w:t>Elements describe the 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5B1D">
            <w:pPr>
              <w:pStyle w:val="BodyText"/>
              <w:rPr>
                <w:lang w:val="en-NZ"/>
              </w:rPr>
            </w:pPr>
            <w:r w:rsidRPr="00045B1D">
              <w:t>Performance criteria describe the performance needed to demonstrate achievement of the element.</w:t>
            </w:r>
          </w:p>
        </w:tc>
      </w:tr>
      <w:tr w:rsidTr="000D0C23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5B1D">
            <w:pPr>
              <w:pStyle w:val="List"/>
              <w:rPr>
                <w:lang w:val="en-NZ"/>
              </w:rPr>
            </w:pPr>
            <w:r w:rsidRPr="00045B1D">
              <w:t>1.</w:t>
            </w:r>
            <w:r w:rsidRPr="00045B1D">
              <w:tab/>
              <w:t>Distribute boxes for filling to picking rooms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5B1D" w:rsidP="00045B1D">
            <w:pPr>
              <w:pStyle w:val="List"/>
            </w:pPr>
            <w:r w:rsidRPr="00045B1D">
              <w:t>1.1</w:t>
            </w:r>
            <w:r w:rsidRPr="00045B1D">
              <w:tab/>
              <w:t xml:space="preserve">Select, assemble and position materials, tools and equipment </w:t>
            </w:r>
          </w:p>
          <w:p w:rsidR="00000000" w:rsidRPr="00045B1D" w:rsidP="00045B1D">
            <w:pPr>
              <w:pStyle w:val="List"/>
            </w:pPr>
            <w:r w:rsidRPr="00045B1D">
              <w:t>1.2</w:t>
            </w:r>
            <w:r w:rsidRPr="00045B1D">
              <w:tab/>
              <w:t>Carry out pre-operational and safety che</w:t>
            </w:r>
            <w:r w:rsidRPr="00045B1D">
              <w:t>cks on materials, tools and equipment</w:t>
            </w:r>
          </w:p>
          <w:p w:rsidR="00000000" w:rsidRPr="00045B1D" w:rsidP="00045B1D">
            <w:pPr>
              <w:pStyle w:val="List"/>
            </w:pPr>
            <w:r w:rsidRPr="00045B1D">
              <w:t>1.3</w:t>
            </w:r>
            <w:r w:rsidRPr="00045B1D">
              <w:tab/>
              <w:t>Distribute empty boxes to pickers in a timely and efficient manner</w:t>
            </w:r>
          </w:p>
          <w:p w:rsidR="00000000" w:rsidRPr="00045B1D" w:rsidP="00045B1D">
            <w:pPr>
              <w:pStyle w:val="List"/>
            </w:pPr>
            <w:r w:rsidRPr="00045B1D">
              <w:t>1.4</w:t>
            </w:r>
            <w:r w:rsidRPr="00045B1D">
              <w:tab/>
              <w:t xml:space="preserve">Follow site quarantine protocols and farm and personal hygiene </w:t>
            </w:r>
            <w:r w:rsidRPr="00045B1D">
              <w:t>requirements</w:t>
            </w:r>
          </w:p>
          <w:p w:rsidR="00000000" w:rsidP="00045B1D">
            <w:pPr>
              <w:pStyle w:val="List"/>
              <w:rPr>
                <w:lang w:val="en-NZ"/>
              </w:rPr>
            </w:pPr>
            <w:r w:rsidRPr="00045B1D">
              <w:t>1.5</w:t>
            </w:r>
            <w:r w:rsidRPr="00045B1D">
              <w:tab/>
              <w:t>Undertake work in an environmentally aware and safe manner</w:t>
            </w:r>
          </w:p>
        </w:tc>
      </w:tr>
      <w:tr w:rsidTr="000D0C23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5B1D">
            <w:pPr>
              <w:pStyle w:val="List"/>
              <w:rPr>
                <w:lang w:val="en-NZ"/>
              </w:rPr>
            </w:pPr>
            <w:r w:rsidRPr="00045B1D">
              <w:t>2.</w:t>
            </w:r>
            <w:r w:rsidRPr="00045B1D">
              <w:tab/>
            </w:r>
            <w:r w:rsidRPr="00045B1D">
              <w:t>Collect and move filled boxes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5B1D" w:rsidP="00045B1D">
            <w:pPr>
              <w:pStyle w:val="List"/>
            </w:pPr>
            <w:r w:rsidRPr="00045B1D">
              <w:t>2.1</w:t>
            </w:r>
            <w:r w:rsidRPr="00045B1D">
              <w:tab/>
              <w:t>Coordinate collection of filled boxes with delivery of empty boxes</w:t>
            </w:r>
          </w:p>
          <w:p w:rsidR="00000000" w:rsidRPr="00045B1D" w:rsidP="00045B1D">
            <w:pPr>
              <w:pStyle w:val="List"/>
            </w:pPr>
            <w:r w:rsidRPr="00045B1D">
              <w:t>2.2</w:t>
            </w:r>
            <w:r w:rsidRPr="00045B1D">
              <w:tab/>
              <w:t>Stack filled boxes on trolleys to the recommended height</w:t>
            </w:r>
          </w:p>
          <w:p w:rsidR="00000000" w:rsidRPr="00045B1D" w:rsidP="00045B1D">
            <w:pPr>
              <w:pStyle w:val="List"/>
            </w:pPr>
            <w:r w:rsidRPr="00045B1D">
              <w:t>2.3</w:t>
            </w:r>
            <w:r w:rsidRPr="00045B1D">
              <w:tab/>
              <w:t>Move stacked trolleys safely from picking rooms and with consideration for other traffic f</w:t>
            </w:r>
            <w:r w:rsidRPr="00045B1D">
              <w:t>low in the area</w:t>
            </w:r>
          </w:p>
          <w:p w:rsidR="00000000" w:rsidRPr="00045B1D" w:rsidP="00045B1D">
            <w:pPr>
              <w:pStyle w:val="List"/>
            </w:pPr>
            <w:r w:rsidRPr="00045B1D">
              <w:t>2.4</w:t>
            </w:r>
            <w:r w:rsidRPr="00045B1D">
              <w:tab/>
              <w:t>Stack filled boxes are stacked in cool room</w:t>
            </w:r>
          </w:p>
          <w:p w:rsidR="00000000" w:rsidRPr="00045B1D" w:rsidP="00045B1D">
            <w:pPr>
              <w:pStyle w:val="List"/>
            </w:pPr>
            <w:r w:rsidRPr="00045B1D">
              <w:t>2.5</w:t>
            </w:r>
            <w:r w:rsidRPr="00045B1D">
              <w:tab/>
              <w:t>Record cool room air and mushroom pulp temperatures</w:t>
            </w:r>
          </w:p>
          <w:p w:rsidR="00000000" w:rsidP="00045B1D">
            <w:pPr>
              <w:pStyle w:val="List"/>
              <w:rPr>
                <w:lang w:val="en-NZ"/>
              </w:rPr>
            </w:pPr>
            <w:r w:rsidRPr="00045B1D">
              <w:t>2.6</w:t>
            </w:r>
            <w:r w:rsidRPr="00045B1D">
              <w:tab/>
              <w:t>Report variations of temperature or any other anomalies and take remedial action as directed</w:t>
            </w:r>
          </w:p>
        </w:tc>
      </w:tr>
      <w:tr w:rsidTr="000D0C23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5B1D">
            <w:pPr>
              <w:pStyle w:val="List"/>
              <w:rPr>
                <w:lang w:val="en-NZ"/>
              </w:rPr>
            </w:pPr>
            <w:r w:rsidRPr="00045B1D">
              <w:t>3.</w:t>
            </w:r>
            <w:r w:rsidRPr="00045B1D">
              <w:tab/>
              <w:t>Finalise tasks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5B1D" w:rsidP="00045B1D">
            <w:pPr>
              <w:pStyle w:val="List"/>
            </w:pPr>
            <w:r w:rsidRPr="00045B1D">
              <w:t>3.1</w:t>
            </w:r>
            <w:r w:rsidRPr="00045B1D">
              <w:tab/>
            </w:r>
            <w:r w:rsidRPr="00045B1D">
              <w:t>Check, clean and return trolleys and other equipment to store area or position for work for next shift</w:t>
            </w:r>
          </w:p>
          <w:p w:rsidR="00000000" w:rsidRPr="00045B1D" w:rsidP="00045B1D">
            <w:pPr>
              <w:pStyle w:val="List"/>
            </w:pPr>
            <w:r w:rsidRPr="00045B1D">
              <w:t>3.2</w:t>
            </w:r>
            <w:r w:rsidRPr="00045B1D">
              <w:tab/>
              <w:t>Report faulty items for repair or replacement</w:t>
            </w:r>
          </w:p>
          <w:p w:rsidR="00000000" w:rsidRPr="00045B1D" w:rsidP="00045B1D">
            <w:pPr>
              <w:pStyle w:val="List"/>
            </w:pPr>
            <w:r w:rsidRPr="00045B1D">
              <w:t>3.3</w:t>
            </w:r>
            <w:r w:rsidRPr="00045B1D">
              <w:tab/>
              <w:t>Complete daily work records legibly and accurately</w:t>
            </w:r>
          </w:p>
          <w:p w:rsidR="00000000" w:rsidRPr="00045B1D" w:rsidP="00045B1D">
            <w:pPr>
              <w:pStyle w:val="List"/>
            </w:pPr>
            <w:r w:rsidRPr="00045B1D">
              <w:t>3.4</w:t>
            </w:r>
            <w:r w:rsidRPr="00045B1D">
              <w:tab/>
              <w:t>Report work outcomes and seek feedback on pe</w:t>
            </w:r>
            <w:r w:rsidRPr="00045B1D">
              <w:t>rformance</w:t>
            </w:r>
          </w:p>
        </w:tc>
      </w:tr>
    </w:tbl>
    <w:p w:rsidR="00000000" w:rsidRPr="00045B1D" w:rsidP="00045B1D">
      <w:pPr>
        <w:pStyle w:val="BodyText"/>
      </w:pPr>
    </w:p>
    <w:p w:rsidR="00000000" w:rsidRPr="00045B1D" w:rsidP="00045B1D">
      <w:pPr>
        <w:pStyle w:val="AllowPageBreak"/>
      </w:pPr>
    </w:p>
    <w:p w:rsidR="00000000" w:rsidRPr="00045B1D" w:rsidP="00045B1D">
      <w:pPr>
        <w:pStyle w:val="Heading1"/>
      </w:pPr>
      <w:bookmarkStart w:id="6" w:name="O_885980"/>
      <w:bookmarkEnd w:id="6"/>
      <w:r w:rsidRPr="00045B1D">
        <w:t>Foundation Skills</w:t>
      </w:r>
    </w:p>
    <w:p w:rsidR="00000000" w:rsidRPr="00045B1D" w:rsidP="000D0C23">
      <w:pPr>
        <w:pStyle w:val="BodyText"/>
      </w:pPr>
      <w:r w:rsidRPr="00045B1D">
        <w:t>Foundation Skills essential to performance are explicit in the performance criteria of this unit of competency.</w:t>
      </w:r>
    </w:p>
    <w:p w:rsidR="00000000" w:rsidRPr="00045B1D" w:rsidP="00045B1D">
      <w:pPr>
        <w:pStyle w:val="Heading1"/>
      </w:pPr>
      <w:bookmarkStart w:id="7" w:name="O_885981"/>
      <w:bookmarkEnd w:id="7"/>
      <w:r w:rsidRPr="00045B1D">
        <w:t>Range of Conditions</w:t>
      </w:r>
    </w:p>
    <w:p w:rsidR="00000000" w:rsidRPr="00045B1D" w:rsidP="00045B1D">
      <w:pPr>
        <w:pStyle w:val="Heading1"/>
      </w:pPr>
      <w:bookmarkStart w:id="8" w:name="O_885982"/>
      <w:bookmarkEnd w:id="8"/>
      <w:r w:rsidRPr="00045B1D">
        <w:t>Unit Mapping Information</w:t>
      </w:r>
    </w:p>
    <w:p w:rsidR="00000000" w:rsidRPr="00045B1D" w:rsidP="000D0C23">
      <w:pPr>
        <w:pStyle w:val="BodyText"/>
      </w:pPr>
      <w:r w:rsidRPr="00045B1D">
        <w:t>This unit is equiva</w:t>
      </w:r>
      <w:r w:rsidRPr="00045B1D">
        <w:t>lent to AHCPHT206A Handle and move mushroom boxes.</w:t>
      </w:r>
    </w:p>
    <w:p w:rsidR="00000000" w:rsidRPr="00045B1D" w:rsidP="00045B1D">
      <w:pPr>
        <w:pStyle w:val="Heading1"/>
      </w:pPr>
      <w:bookmarkStart w:id="9" w:name="O_885989"/>
      <w:bookmarkEnd w:id="9"/>
      <w:r w:rsidRPr="00045B1D">
        <w:t>Links</w:t>
      </w:r>
    </w:p>
    <w:p w:rsidR="00000000" w:rsidRPr="00045B1D" w:rsidP="000D0C23">
      <w:pPr>
        <w:pStyle w:val="BodyText"/>
      </w:pPr>
      <w:r w:rsidRPr="00045B1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BA1DE8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045B1D" w:rsidP="000D0C23">
      <w:pPr>
        <w:pStyle w:val="BodyText"/>
        <w:sectPr w:rsidSect="00045B1D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045B1D" w:rsidP="00045B1D">
      <w:pPr>
        <w:pStyle w:val="SuperHeading"/>
      </w:pPr>
      <w:r w:rsidRPr="00045B1D">
        <w:t>Assessment Requirements for AHCPHT206 Handle and move mushroom boxes</w:t>
      </w:r>
    </w:p>
    <w:p w:rsidR="00000000" w:rsidRPr="00045B1D" w:rsidP="00045B1D">
      <w:pPr>
        <w:pStyle w:val="Heading1"/>
      </w:pPr>
      <w:bookmarkStart w:id="10" w:name="O_885984"/>
      <w:bookmarkEnd w:id="10"/>
      <w:r w:rsidRPr="00045B1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045B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5B1D">
            <w:pPr>
              <w:pStyle w:val="TableHeading"/>
              <w:rPr>
                <w:lang w:val="en-NZ"/>
              </w:rPr>
            </w:pPr>
            <w:r w:rsidRPr="00045B1D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5B1D">
            <w:pPr>
              <w:pStyle w:val="TableHeading"/>
              <w:rPr>
                <w:lang w:val="en-NZ"/>
              </w:rPr>
            </w:pPr>
            <w:r w:rsidRPr="00045B1D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5B1D">
            <w:pPr>
              <w:pStyle w:val="TableHeading"/>
              <w:rPr>
                <w:lang w:val="en-NZ"/>
              </w:rPr>
            </w:pPr>
            <w:r w:rsidRPr="00045B1D">
              <w:t>Comment</w:t>
            </w:r>
          </w:p>
        </w:tc>
      </w:tr>
      <w:tr w:rsidTr="00045B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5B1D">
            <w:pPr>
              <w:pStyle w:val="BodyText"/>
              <w:rPr>
                <w:lang w:val="en-NZ"/>
              </w:rPr>
            </w:pPr>
            <w:r w:rsidRPr="00045B1D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5B1D">
            <w:pPr>
              <w:pStyle w:val="BodyText"/>
              <w:rPr>
                <w:lang w:val="en-NZ"/>
              </w:rPr>
            </w:pPr>
            <w:r w:rsidRPr="00045B1D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5B1D" w:rsidP="00045B1D">
            <w:pPr>
              <w:pStyle w:val="BodyText"/>
            </w:pPr>
            <w:r w:rsidRPr="00045B1D">
              <w:t>Initial release</w:t>
            </w:r>
          </w:p>
        </w:tc>
      </w:tr>
    </w:tbl>
    <w:p w:rsidR="00000000" w:rsidRPr="00045B1D" w:rsidP="00045B1D">
      <w:pPr>
        <w:pStyle w:val="BodyText"/>
      </w:pPr>
    </w:p>
    <w:p w:rsidR="00000000" w:rsidRPr="00045B1D" w:rsidP="00045B1D">
      <w:pPr>
        <w:pStyle w:val="AllowPageBreak"/>
      </w:pPr>
    </w:p>
    <w:p w:rsidR="00000000" w:rsidRPr="00045B1D" w:rsidP="00045B1D">
      <w:pPr>
        <w:pStyle w:val="Heading1"/>
      </w:pPr>
      <w:bookmarkStart w:id="11" w:name="O_885985"/>
      <w:bookmarkEnd w:id="11"/>
      <w:r w:rsidRPr="00045B1D">
        <w:t>Performance Evidence</w:t>
      </w:r>
    </w:p>
    <w:p w:rsidR="00000000" w:rsidRPr="00045B1D" w:rsidP="000D0C23">
      <w:pPr>
        <w:pStyle w:val="BodyText"/>
      </w:pPr>
      <w:r w:rsidRPr="00045B1D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045B1D" w:rsidP="000D0C23">
      <w:pPr>
        <w:pStyle w:val="BodyText"/>
      </w:pPr>
      <w:r w:rsidRPr="00045B1D">
        <w:t>The candidate must provid</w:t>
      </w:r>
      <w:r w:rsidRPr="00045B1D">
        <w:t>e evidence that they can:</w:t>
      </w:r>
    </w:p>
    <w:p w:rsidR="00000000" w:rsidRPr="00045B1D" w:rsidP="00045B1D">
      <w:pPr>
        <w:pStyle w:val="ListBullet"/>
      </w:pPr>
      <w:r w:rsidRPr="00045B1D">
        <w:t xml:space="preserve">carry out an inventory of mushroom boxes </w:t>
      </w:r>
    </w:p>
    <w:p w:rsidR="00000000" w:rsidRPr="00045B1D" w:rsidP="00045B1D">
      <w:pPr>
        <w:pStyle w:val="ListBullet"/>
      </w:pPr>
      <w:r w:rsidRPr="00045B1D">
        <w:t>collect filled boxes to ensure continued smooth flow of picking and packing work</w:t>
      </w:r>
    </w:p>
    <w:p w:rsidR="00000000" w:rsidRPr="00045B1D" w:rsidP="00045B1D">
      <w:pPr>
        <w:pStyle w:val="ListBullet"/>
      </w:pPr>
      <w:r w:rsidRPr="00045B1D">
        <w:t>estimate quantities of boxes</w:t>
      </w:r>
    </w:p>
    <w:p w:rsidR="00000000" w:rsidRPr="00045B1D" w:rsidP="00045B1D">
      <w:pPr>
        <w:pStyle w:val="ListBullet"/>
      </w:pPr>
      <w:r w:rsidRPr="00045B1D">
        <w:t>estimate rate of packing for collection</w:t>
      </w:r>
    </w:p>
    <w:p w:rsidR="00000000" w:rsidRPr="00045B1D" w:rsidP="00045B1D">
      <w:pPr>
        <w:pStyle w:val="ListBullet"/>
      </w:pPr>
      <w:r w:rsidRPr="00045B1D">
        <w:t>record cool room air and mushroom pul</w:t>
      </w:r>
      <w:r w:rsidRPr="00045B1D">
        <w:t>p temperatures</w:t>
      </w:r>
    </w:p>
    <w:p w:rsidR="00000000" w:rsidRPr="00045B1D" w:rsidP="00045B1D">
      <w:pPr>
        <w:pStyle w:val="ListBullet"/>
      </w:pPr>
      <w:r w:rsidRPr="00045B1D">
        <w:t>supply appropriate quantities of empty boxes to mushroom pickers in a number of picking rooms</w:t>
      </w:r>
    </w:p>
    <w:p w:rsidR="00000000" w:rsidRPr="00045B1D" w:rsidP="00045B1D">
      <w:pPr>
        <w:pStyle w:val="AllowPageBreak"/>
      </w:pPr>
    </w:p>
    <w:p w:rsidR="00000000" w:rsidRPr="00045B1D" w:rsidP="00045B1D">
      <w:pPr>
        <w:pStyle w:val="Heading1"/>
      </w:pPr>
      <w:bookmarkStart w:id="12" w:name="O_885986"/>
      <w:bookmarkEnd w:id="12"/>
      <w:r w:rsidRPr="00045B1D">
        <w:t>Knowledge Evidence</w:t>
      </w:r>
    </w:p>
    <w:p w:rsidR="00000000" w:rsidRPr="00045B1D" w:rsidP="000D0C23">
      <w:pPr>
        <w:pStyle w:val="BodyText"/>
      </w:pPr>
      <w:r w:rsidRPr="00045B1D">
        <w:t>The candidate must demonstrate knowledge of:</w:t>
      </w:r>
    </w:p>
    <w:p w:rsidR="00000000" w:rsidRPr="00045B1D" w:rsidP="00045B1D">
      <w:pPr>
        <w:pStyle w:val="ListBullet"/>
      </w:pPr>
      <w:r w:rsidRPr="00045B1D">
        <w:t>principles and practices for handling and moving mushroom boxes</w:t>
      </w:r>
    </w:p>
    <w:p w:rsidR="00000000" w:rsidRPr="00045B1D" w:rsidP="00045B1D">
      <w:pPr>
        <w:pStyle w:val="ListBullet2"/>
      </w:pPr>
      <w:r w:rsidRPr="00045B1D">
        <w:t>collection and packing procedures</w:t>
      </w:r>
    </w:p>
    <w:p w:rsidR="00000000" w:rsidRPr="00045B1D" w:rsidP="00045B1D">
      <w:pPr>
        <w:pStyle w:val="ListBullet2"/>
      </w:pPr>
      <w:r w:rsidRPr="00045B1D">
        <w:t>quality requirements</w:t>
      </w:r>
    </w:p>
    <w:p w:rsidR="00000000" w:rsidRPr="00045B1D" w:rsidP="00045B1D">
      <w:pPr>
        <w:pStyle w:val="ListBullet2"/>
      </w:pPr>
      <w:r w:rsidRPr="00045B1D">
        <w:t>safe manual handling techniques</w:t>
      </w:r>
    </w:p>
    <w:p w:rsidR="00000000" w:rsidRPr="00045B1D" w:rsidP="00045B1D">
      <w:pPr>
        <w:pStyle w:val="ListBullet2"/>
      </w:pPr>
      <w:r w:rsidRPr="00045B1D">
        <w:t>storage requirements for mushrooms</w:t>
      </w:r>
    </w:p>
    <w:p w:rsidR="00000000" w:rsidRPr="00045B1D" w:rsidP="00045B1D">
      <w:pPr>
        <w:pStyle w:val="AllowPageBreak"/>
      </w:pPr>
    </w:p>
    <w:p w:rsidR="00000000" w:rsidRPr="00045B1D" w:rsidP="00045B1D">
      <w:pPr>
        <w:pStyle w:val="Heading1"/>
      </w:pPr>
      <w:bookmarkStart w:id="13" w:name="O_885987"/>
      <w:bookmarkEnd w:id="13"/>
      <w:r w:rsidRPr="00045B1D">
        <w:t>Assessment Conditions</w:t>
      </w:r>
    </w:p>
    <w:p w:rsidR="00000000" w:rsidRPr="00045B1D" w:rsidP="000D0C23">
      <w:pPr>
        <w:pStyle w:val="BodyText"/>
      </w:pPr>
      <w:r w:rsidRPr="00045B1D">
        <w:t>Assessors must satisfy current standards for RTOs.</w:t>
      </w:r>
    </w:p>
    <w:p w:rsidR="00000000" w:rsidRPr="00045B1D" w:rsidP="00045B1D">
      <w:pPr>
        <w:pStyle w:val="Heading1"/>
      </w:pPr>
      <w:bookmarkStart w:id="14" w:name="O_885990"/>
      <w:bookmarkEnd w:id="14"/>
      <w:r w:rsidRPr="00045B1D">
        <w:t>Links</w:t>
      </w:r>
    </w:p>
    <w:p w:rsidR="00000000" w:rsidRPr="00045B1D" w:rsidP="000D0C23">
      <w:pPr>
        <w:pStyle w:val="BodyText"/>
      </w:pPr>
      <w:r w:rsidRPr="00045B1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BA1DE8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045B1D" w:rsidP="00045B1D"/>
    <w:sectPr w:rsidSect="00045B1D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5B1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5B1D" w:rsidRPr="000D0C23" w:rsidP="000D0C2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5B1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0C23" w:rsidP="00045B1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D0C23" w:rsidP="00045B1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0D0C23" w:rsidP="00045B1D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5B1D" w:rsidP="00045B1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0D0C23">
      <w:t>Approved</w:t>
    </w:r>
    <w:r w:rsidR="000D0C23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0D0C23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0D0C23">
      <w:rPr>
        <w:noProof/>
      </w:rPr>
      <w:t>4</w:t>
    </w:r>
    <w:r>
      <w:rPr>
        <w:noProof/>
      </w:rPr>
      <w:fldChar w:fldCharType="end"/>
    </w:r>
  </w:p>
  <w:p w:rsidR="00045B1D" w:rsidP="00045B1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0D0C23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0D0C23">
      <w:t>Skills Insight</w:t>
    </w:r>
    <w:r w:rsidR="000D0C23">
      <w:fldChar w:fldCharType="end"/>
    </w:r>
  </w:p>
  <w:p w:rsidR="00045B1D" w:rsidP="00045B1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5B1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0C2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45B1D" w:rsidRPr="000D0C23" w:rsidP="000D0C2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5B1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0C23" w:rsidRPr="002D2AF8" w:rsidP="00045B1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AHCPHT206 Handle and move mushroom boxes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0D0C23" w:rsidP="00045B1D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5B1D" w:rsidRPr="002D2AF8" w:rsidP="00045B1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0D0C23">
      <w:t>AHCPHT206 Handle and move mushroom boxes</w:t>
    </w:r>
    <w:r w:rsidR="000D0C23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0D0C23">
      <w:rPr>
        <w:noProof/>
      </w:rPr>
      <w:t>2 March 2025</w:t>
    </w:r>
    <w:r>
      <w:fldChar w:fldCharType="end"/>
    </w:r>
  </w:p>
  <w:p w:rsidR="00045B1D" w:rsidP="00045B1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EE84A8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D1ADE0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E4AC37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45B1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45B1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45B1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45B1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45B1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45B1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45B1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45B1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45B1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45B1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45B1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45B1D"/>
  </w:style>
  <w:style w:type="character" w:customStyle="1" w:styleId="Heading1Char">
    <w:name w:val="Heading 1 Char"/>
    <w:basedOn w:val="DefaultParagraphFont"/>
    <w:link w:val="Heading1"/>
    <w:rsid w:val="00045B1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45B1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45B1D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045B1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45B1D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045B1D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45B1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045B1D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045B1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45B1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45B1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45B1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45B1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45B1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45B1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45B1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45B1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45B1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45B1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45B1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45B1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45B1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45B1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45B1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45B1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45B1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45B1D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045B1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45B1D"/>
    <w:rPr>
      <w:b/>
      <w:spacing w:val="0"/>
    </w:rPr>
  </w:style>
  <w:style w:type="paragraph" w:customStyle="1" w:styleId="SuperTitle">
    <w:name w:val="SuperTitle"/>
    <w:basedOn w:val="Title"/>
    <w:rsid w:val="00045B1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45B1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45B1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45B1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45B1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45B1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45B1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45B1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45B1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45B1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45B1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45B1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45B1D"/>
    <w:rPr>
      <w:i/>
    </w:rPr>
  </w:style>
  <w:style w:type="paragraph" w:styleId="Caption">
    <w:name w:val="caption"/>
    <w:basedOn w:val="BodyText"/>
    <w:next w:val="Normal"/>
    <w:qFormat/>
    <w:rsid w:val="00045B1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45B1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45B1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45B1D"/>
  </w:style>
  <w:style w:type="paragraph" w:styleId="TableofFigures">
    <w:name w:val="table of figures"/>
    <w:basedOn w:val="Normal"/>
    <w:next w:val="Normal"/>
    <w:semiHidden/>
    <w:rsid w:val="00045B1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45B1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45B1D"/>
    <w:rPr>
      <w:rFonts w:ascii="Wingdings" w:hAnsi="Wingdings"/>
    </w:rPr>
  </w:style>
  <w:style w:type="character" w:customStyle="1" w:styleId="HotSpot">
    <w:name w:val="HotSpot"/>
    <w:rsid w:val="00045B1D"/>
    <w:rPr>
      <w:color w:val="0033CC"/>
      <w:u w:val="none"/>
    </w:rPr>
  </w:style>
  <w:style w:type="paragraph" w:customStyle="1" w:styleId="BodyTextRight">
    <w:name w:val="Body Text Right"/>
    <w:basedOn w:val="BodyText"/>
    <w:rsid w:val="00045B1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45B1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45B1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45B1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45B1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45B1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45B1D"/>
    <w:rPr>
      <w:sz w:val="32"/>
    </w:rPr>
  </w:style>
  <w:style w:type="paragraph" w:customStyle="1" w:styleId="HeadingProcedure">
    <w:name w:val="Heading Procedure"/>
    <w:basedOn w:val="HeadingBase"/>
    <w:next w:val="Normal"/>
    <w:rsid w:val="00045B1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45B1D"/>
    <w:pPr>
      <w:spacing w:before="60" w:after="60"/>
    </w:pPr>
  </w:style>
  <w:style w:type="paragraph" w:styleId="ListContinue">
    <w:name w:val="List Continue"/>
    <w:basedOn w:val="List"/>
    <w:rsid w:val="00045B1D"/>
    <w:pPr>
      <w:ind w:firstLine="0"/>
    </w:pPr>
  </w:style>
  <w:style w:type="paragraph" w:customStyle="1" w:styleId="ListNote">
    <w:name w:val="List Note"/>
    <w:basedOn w:val="List"/>
    <w:rsid w:val="00045B1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45B1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45B1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45B1D"/>
    <w:rPr>
      <w:rFonts w:ascii="Courier New" w:hAnsi="Courier New"/>
    </w:rPr>
  </w:style>
  <w:style w:type="paragraph" w:customStyle="1" w:styleId="NoteBullet">
    <w:name w:val="Note Bullet"/>
    <w:basedOn w:val="Note"/>
    <w:rsid w:val="00045B1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45B1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45B1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45B1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45B1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45B1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45B1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45B1D"/>
    <w:rPr>
      <w:b/>
      <w:smallCaps/>
    </w:rPr>
  </w:style>
  <w:style w:type="paragraph" w:customStyle="1" w:styleId="TableListNumber">
    <w:name w:val="Table List Number"/>
    <w:basedOn w:val="ListNumber"/>
    <w:rsid w:val="00045B1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45B1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45B1D"/>
    <w:pPr>
      <w:numPr>
        <w:numId w:val="9"/>
      </w:numPr>
    </w:pPr>
  </w:style>
  <w:style w:type="paragraph" w:customStyle="1" w:styleId="ListAlpha2">
    <w:name w:val="List Alpha 2"/>
    <w:basedOn w:val="List2"/>
    <w:rsid w:val="00045B1D"/>
    <w:pPr>
      <w:numPr>
        <w:numId w:val="8"/>
      </w:numPr>
    </w:pPr>
  </w:style>
  <w:style w:type="paragraph" w:styleId="List2">
    <w:name w:val="List 2"/>
    <w:basedOn w:val="BodyText"/>
    <w:rsid w:val="00045B1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45B1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45B1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45B1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45B1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45B1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45B1D"/>
    <w:pPr>
      <w:numPr>
        <w:numId w:val="4"/>
      </w:numPr>
    </w:pPr>
  </w:style>
  <w:style w:type="paragraph" w:styleId="ListContinue2">
    <w:name w:val="List Continue 2"/>
    <w:basedOn w:val="List2"/>
    <w:rsid w:val="00045B1D"/>
    <w:pPr>
      <w:ind w:firstLine="0"/>
    </w:pPr>
  </w:style>
  <w:style w:type="paragraph" w:styleId="ListContinue3">
    <w:name w:val="List Continue 3"/>
    <w:basedOn w:val="List3"/>
    <w:rsid w:val="00045B1D"/>
    <w:pPr>
      <w:ind w:left="1021" w:firstLine="0"/>
    </w:pPr>
  </w:style>
  <w:style w:type="paragraph" w:styleId="ListContinue4">
    <w:name w:val="List Continue 4"/>
    <w:basedOn w:val="List4"/>
    <w:rsid w:val="00045B1D"/>
    <w:pPr>
      <w:ind w:firstLine="0"/>
    </w:pPr>
  </w:style>
  <w:style w:type="paragraph" w:styleId="ListContinue5">
    <w:name w:val="List Continue 5"/>
    <w:basedOn w:val="List5"/>
    <w:rsid w:val="00045B1D"/>
    <w:pPr>
      <w:ind w:firstLine="0"/>
    </w:pPr>
  </w:style>
  <w:style w:type="paragraph" w:styleId="ListNumber3">
    <w:name w:val="List Number 3"/>
    <w:basedOn w:val="List3"/>
    <w:rsid w:val="00045B1D"/>
    <w:pPr>
      <w:numPr>
        <w:numId w:val="5"/>
      </w:numPr>
    </w:pPr>
  </w:style>
  <w:style w:type="paragraph" w:styleId="ListNumber4">
    <w:name w:val="List Number 4"/>
    <w:basedOn w:val="List4"/>
    <w:rsid w:val="00045B1D"/>
    <w:pPr>
      <w:numPr>
        <w:numId w:val="6"/>
      </w:numPr>
    </w:pPr>
  </w:style>
  <w:style w:type="paragraph" w:styleId="ListNumber5">
    <w:name w:val="List Number 5"/>
    <w:basedOn w:val="List5"/>
    <w:rsid w:val="00045B1D"/>
    <w:pPr>
      <w:numPr>
        <w:numId w:val="7"/>
      </w:numPr>
    </w:pPr>
  </w:style>
  <w:style w:type="paragraph" w:styleId="BlockText">
    <w:name w:val="Block Text"/>
    <w:basedOn w:val="Normal"/>
    <w:rsid w:val="00045B1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45B1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45B1D"/>
    <w:rPr>
      <w:sz w:val="16"/>
      <w:vertAlign w:val="superscript"/>
    </w:rPr>
  </w:style>
  <w:style w:type="character" w:customStyle="1" w:styleId="Symbols">
    <w:name w:val="Symbols"/>
    <w:basedOn w:val="DefaultParagraphFont"/>
    <w:rsid w:val="00045B1D"/>
    <w:rPr>
      <w:rFonts w:ascii="Symbol" w:hAnsi="Symbol"/>
    </w:rPr>
  </w:style>
  <w:style w:type="character" w:customStyle="1" w:styleId="MenuOptions">
    <w:name w:val="Menu Options"/>
    <w:basedOn w:val="DefaultParagraphFont"/>
    <w:rsid w:val="00045B1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45B1D"/>
    <w:rPr>
      <w:b/>
    </w:rPr>
  </w:style>
  <w:style w:type="character" w:customStyle="1" w:styleId="Underlined">
    <w:name w:val="Underlined"/>
    <w:basedOn w:val="DefaultParagraphFont"/>
    <w:rsid w:val="00045B1D"/>
    <w:rPr>
      <w:u w:val="single"/>
    </w:rPr>
  </w:style>
  <w:style w:type="paragraph" w:customStyle="1" w:styleId="TableBodyTextRight">
    <w:name w:val="Table Body Text Right"/>
    <w:basedOn w:val="TableBodyText"/>
    <w:rsid w:val="00045B1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45B1D"/>
    <w:rPr>
      <w:sz w:val="18"/>
    </w:rPr>
  </w:style>
  <w:style w:type="paragraph" w:customStyle="1" w:styleId="BodySmallRight">
    <w:name w:val="Body Small Right"/>
    <w:basedOn w:val="BodyTextRight"/>
    <w:rsid w:val="00045B1D"/>
    <w:rPr>
      <w:sz w:val="18"/>
      <w:szCs w:val="18"/>
    </w:rPr>
  </w:style>
  <w:style w:type="paragraph" w:customStyle="1" w:styleId="MarginEdition">
    <w:name w:val="Margin Edition"/>
    <w:basedOn w:val="MarginNote"/>
    <w:rsid w:val="00045B1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45B1D"/>
    <w:rPr>
      <w:sz w:val="2"/>
      <w:szCs w:val="2"/>
    </w:rPr>
  </w:style>
  <w:style w:type="character" w:customStyle="1" w:styleId="Small">
    <w:name w:val="Small"/>
    <w:basedOn w:val="DefaultParagraphFont"/>
    <w:rsid w:val="00045B1D"/>
    <w:rPr>
      <w:sz w:val="16"/>
    </w:rPr>
  </w:style>
  <w:style w:type="paragraph" w:customStyle="1" w:styleId="WideTable">
    <w:name w:val="Wide Table"/>
    <w:basedOn w:val="Normal"/>
    <w:rsid w:val="00045B1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45B1D"/>
  </w:style>
  <w:style w:type="paragraph" w:styleId="Quote">
    <w:name w:val="Quote"/>
    <w:basedOn w:val="Heading1"/>
    <w:link w:val="QuoteChar"/>
    <w:qFormat/>
    <w:rsid w:val="00045B1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45B1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45B1D"/>
    <w:pPr>
      <w:pageBreakBefore/>
    </w:pPr>
  </w:style>
  <w:style w:type="paragraph" w:customStyle="1" w:styleId="Border">
    <w:name w:val="Border"/>
    <w:basedOn w:val="Normal"/>
    <w:qFormat/>
    <w:rsid w:val="00045B1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45B1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45B1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45B1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45B1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45B1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45B1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45B1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45B1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45B1D"/>
    <w:rPr>
      <w:u w:val="single"/>
    </w:rPr>
  </w:style>
  <w:style w:type="character" w:customStyle="1" w:styleId="BoldandItalics">
    <w:name w:val="Bold and Italics"/>
    <w:qFormat/>
    <w:rsid w:val="00045B1D"/>
    <w:rPr>
      <w:b/>
      <w:i/>
      <w:u w:val="none"/>
    </w:rPr>
  </w:style>
  <w:style w:type="paragraph" w:styleId="BalloonText">
    <w:name w:val="Balloon Text"/>
    <w:basedOn w:val="Normal"/>
    <w:link w:val="BalloonTextChar"/>
    <w:rsid w:val="00045B1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45B1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45B1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45B1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45B1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45B1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45B1D"/>
    <w:pPr>
      <w:spacing w:before="0" w:after="0"/>
    </w:pPr>
  </w:style>
  <w:style w:type="paragraph" w:customStyle="1" w:styleId="BodyTextBold">
    <w:name w:val="Body Text Bold"/>
    <w:basedOn w:val="BodyText"/>
    <w:qFormat/>
    <w:rsid w:val="00045B1D"/>
    <w:rPr>
      <w:b/>
    </w:rPr>
  </w:style>
  <w:style w:type="character" w:styleId="Hyperlink">
    <w:name w:val="Hyperlink"/>
    <w:basedOn w:val="DefaultParagraphFont"/>
    <w:uiPriority w:val="99"/>
    <w:unhideWhenUsed/>
    <w:rsid w:val="000D0C2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573</Words>
  <Characters>3484</Characters>
  <Application>Microsoft Office Word</Application>
  <DocSecurity>0</DocSecurity>
  <Lines>129</Lines>
  <Paragraphs>94</Paragraphs>
  <ScaleCrop>false</ScaleCrop>
  <Company>Author-it Software Corporation Ltd.</Company>
  <LinksUpToDate>false</LinksUpToDate>
  <CharactersWithSpaces>3963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AHCPHT206 Handle and move mushroom boxes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2025-03-01T21:39:00Z</dcterms:created>
  <dcterms:modified xsi:type="dcterms:W3CDTF">2025-03-01T21:39:00Z</dcterms:modified>
</cp:coreProperties>
</file>