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F9B" w:rsidP="005D4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AHCPGD510 Conduct comprehensive inspection of park facilities</w:t>
      </w:r>
      <w:r>
        <w:fldChar w:fldCharType="end"/>
      </w:r>
    </w:p>
    <w:p w:rsidR="005D4F9B" w:rsidP="005D4F9B">
      <w:pPr>
        <w:pStyle w:val="Version"/>
        <w:sectPr w:rsidSect="005649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49CF" w:rsidP="005649CF">
      <w:pPr>
        <w:pStyle w:val="SuperHeading"/>
      </w:pPr>
      <w:r w:rsidRPr="005649CF">
        <w:t>Assessment Requirements for AHCPGD510 Conduct comprehensive inspection of park facilities</w:t>
      </w:r>
    </w:p>
    <w:p w:rsidR="00000000" w:rsidRPr="005649CF" w:rsidP="005649CF">
      <w:pPr>
        <w:pStyle w:val="Heading1"/>
      </w:pPr>
      <w:bookmarkStart w:id="1" w:name="O_1213972"/>
      <w:bookmarkEnd w:id="1"/>
      <w:r w:rsidRPr="005649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649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CF">
            <w:pPr>
              <w:pStyle w:val="BodyTextBold"/>
              <w:rPr>
                <w:lang w:val="en-NZ"/>
              </w:rPr>
            </w:pPr>
            <w:r w:rsidRPr="005649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CF">
            <w:pPr>
              <w:pStyle w:val="BodyTextBold"/>
              <w:rPr>
                <w:lang w:val="en-NZ"/>
              </w:rPr>
            </w:pPr>
            <w:r w:rsidRPr="005649CF">
              <w:t>Comments</w:t>
            </w:r>
          </w:p>
        </w:tc>
      </w:tr>
      <w:tr w:rsidTr="005649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49CF">
            <w:pPr>
              <w:pStyle w:val="BodyText"/>
              <w:rPr>
                <w:lang w:val="en-NZ"/>
              </w:rPr>
            </w:pPr>
            <w:r w:rsidRPr="005649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49CF" w:rsidP="005649CF">
            <w:pPr>
              <w:pStyle w:val="BodyText"/>
            </w:pPr>
            <w:r w:rsidRPr="005649CF">
              <w:t>This version released with AHC Agriculture, Horticulture and Conservation and Land Management Training Package Version 7.0.</w:t>
            </w:r>
          </w:p>
        </w:tc>
      </w:tr>
    </w:tbl>
    <w:p w:rsidR="00000000" w:rsidRPr="005649CF" w:rsidP="005649CF">
      <w:pPr>
        <w:pStyle w:val="BodyText"/>
      </w:pPr>
    </w:p>
    <w:p w:rsidR="00000000" w:rsidRPr="005649CF" w:rsidP="005649CF">
      <w:pPr>
        <w:pStyle w:val="AllowPageBreak"/>
      </w:pPr>
    </w:p>
    <w:p w:rsidR="00000000" w:rsidRPr="005649CF" w:rsidP="005649CF">
      <w:pPr>
        <w:pStyle w:val="Heading1"/>
      </w:pPr>
      <w:bookmarkStart w:id="2" w:name="O_1213973"/>
      <w:bookmarkEnd w:id="2"/>
      <w:r w:rsidRPr="005649CF">
        <w:t>Performance Evidence</w:t>
      </w:r>
    </w:p>
    <w:p w:rsidR="00000000" w:rsidRPr="005649CF" w:rsidP="005D4F9B">
      <w:pPr>
        <w:pStyle w:val="BodyText"/>
      </w:pPr>
      <w:r w:rsidRPr="005649CF">
        <w:t>An individual demonstrating competency must satisfy all of the elements and performance cr</w:t>
      </w:r>
      <w:r w:rsidRPr="005649CF">
        <w:t>iteria in this unit.</w:t>
      </w:r>
    </w:p>
    <w:p w:rsidR="00000000" w:rsidRPr="005649CF" w:rsidP="005D4F9B">
      <w:pPr>
        <w:pStyle w:val="BodyText"/>
      </w:pPr>
      <w:r w:rsidRPr="005649CF">
        <w:t>There must be evidence that the individual has conducted a comprehensive inspection of three different park facilities and has:</w:t>
      </w:r>
    </w:p>
    <w:p w:rsidR="00000000" w:rsidRPr="005649CF" w:rsidP="005649CF">
      <w:pPr>
        <w:pStyle w:val="ListBullet"/>
      </w:pPr>
      <w:r w:rsidRPr="005649CF">
        <w:t>prepared for and undertaken a comprehensive inspection of park facilities</w:t>
      </w:r>
    </w:p>
    <w:p w:rsidR="00000000" w:rsidRPr="005649CF" w:rsidP="005649CF">
      <w:pPr>
        <w:pStyle w:val="ListBullet"/>
      </w:pPr>
      <w:r w:rsidRPr="005649CF">
        <w:t>applied relevant workplace health and safety and environmental and biosecurity legislation, regulations and workplace procedures</w:t>
      </w:r>
    </w:p>
    <w:p w:rsidR="00000000" w:rsidRPr="005649CF" w:rsidP="005649CF">
      <w:pPr>
        <w:pStyle w:val="ListBullet"/>
      </w:pPr>
      <w:r w:rsidRPr="005649CF">
        <w:t>selected, used and maintained tools and equipment required for testing and comprehensive inspection of park facilities</w:t>
      </w:r>
    </w:p>
    <w:p w:rsidR="00000000" w:rsidRPr="005649CF" w:rsidP="005649CF">
      <w:pPr>
        <w:pStyle w:val="ListBullet"/>
      </w:pPr>
      <w:r w:rsidRPr="005649CF">
        <w:t>interpre</w:t>
      </w:r>
      <w:r w:rsidRPr="005649CF">
        <w:t>ted Australian standards, workplace health and safety and workplace standards, industry and manufacturer specifications</w:t>
      </w:r>
    </w:p>
    <w:p w:rsidR="00000000" w:rsidRPr="005649CF" w:rsidP="005649CF">
      <w:pPr>
        <w:pStyle w:val="ListBullet"/>
      </w:pPr>
      <w:r w:rsidRPr="005649CF">
        <w:t>interpreted plans, design symbols and terminology</w:t>
      </w:r>
    </w:p>
    <w:p w:rsidR="00000000" w:rsidRPr="005649CF" w:rsidP="005649CF">
      <w:pPr>
        <w:pStyle w:val="ListBullet"/>
      </w:pPr>
      <w:r w:rsidRPr="005649CF">
        <w:t>determined age and calculated effective lifespan of existing park facilities</w:t>
      </w:r>
    </w:p>
    <w:p w:rsidR="00000000" w:rsidRPr="005649CF" w:rsidP="005649CF">
      <w:pPr>
        <w:pStyle w:val="ListBullet"/>
      </w:pPr>
      <w:r w:rsidRPr="005649CF">
        <w:t>estimated</w:t>
      </w:r>
      <w:r w:rsidRPr="005649CF">
        <w:t xml:space="preserve"> costs of repair or replacement of existing park facilities</w:t>
      </w:r>
    </w:p>
    <w:p w:rsidR="00000000" w:rsidRPr="005649CF" w:rsidP="005649CF">
      <w:pPr>
        <w:pStyle w:val="ListBullet"/>
      </w:pPr>
      <w:r w:rsidRPr="005649CF">
        <w:t>completed inspection records and reports, including photographs where required and submitted to management</w:t>
      </w:r>
    </w:p>
    <w:p w:rsidR="00000000" w:rsidRPr="005649CF" w:rsidP="005649CF">
      <w:pPr>
        <w:pStyle w:val="ListBullet"/>
      </w:pPr>
      <w:r w:rsidRPr="005649CF">
        <w:t>made improvements to inspection documentation or practice</w:t>
      </w:r>
    </w:p>
    <w:p w:rsidR="00000000" w:rsidRPr="005649CF" w:rsidP="005649CF">
      <w:pPr>
        <w:pStyle w:val="ListBullet"/>
      </w:pPr>
      <w:r w:rsidRPr="005649CF">
        <w:t>made recommendations to managem</w:t>
      </w:r>
      <w:r w:rsidRPr="005649CF">
        <w:t>ent.</w:t>
      </w:r>
    </w:p>
    <w:p w:rsidR="00000000" w:rsidRPr="005649CF" w:rsidP="005649CF">
      <w:pPr>
        <w:pStyle w:val="AllowPageBreak"/>
      </w:pPr>
    </w:p>
    <w:p w:rsidR="00000000" w:rsidRPr="005649CF" w:rsidP="005649CF">
      <w:pPr>
        <w:pStyle w:val="Heading1"/>
      </w:pPr>
      <w:bookmarkStart w:id="3" w:name="O_1213974"/>
      <w:bookmarkEnd w:id="3"/>
      <w:r w:rsidRPr="005649CF">
        <w:t>Knowledge Evidence</w:t>
      </w:r>
    </w:p>
    <w:p w:rsidR="00000000" w:rsidRPr="005649CF" w:rsidP="005D4F9B">
      <w:pPr>
        <w:pStyle w:val="BodyText"/>
      </w:pPr>
      <w:r w:rsidRPr="005649CF">
        <w:t>An individual must be able to demonstrate the knowledge required to perform the tasks outlined in the elements and performance criteria of this unit. This includes knowledge of:</w:t>
      </w:r>
    </w:p>
    <w:p w:rsidR="00000000" w:rsidRPr="005649CF" w:rsidP="005649CF">
      <w:pPr>
        <w:pStyle w:val="ListBullet"/>
      </w:pPr>
      <w:r w:rsidRPr="005649CF">
        <w:t>principles and practices of park f</w:t>
      </w:r>
      <w:r w:rsidRPr="005649CF">
        <w:t>acility inspection, including:</w:t>
      </w:r>
    </w:p>
    <w:p w:rsidR="00000000" w:rsidRPr="005649CF" w:rsidP="005649CF">
      <w:pPr>
        <w:pStyle w:val="ListBullet2"/>
      </w:pPr>
      <w:r w:rsidRPr="005649CF">
        <w:t>different modes of non-conformity that may be identified in relation to specific park facilities and equipment</w:t>
      </w:r>
    </w:p>
    <w:p w:rsidR="00000000" w:rsidRPr="005649CF" w:rsidP="005649CF">
      <w:pPr>
        <w:pStyle w:val="ListBullet2"/>
      </w:pPr>
      <w:r w:rsidRPr="005649CF">
        <w:t>hazard identification, assessment and control</w:t>
      </w:r>
    </w:p>
    <w:p w:rsidR="00000000" w:rsidRPr="005649CF" w:rsidP="005649CF">
      <w:pPr>
        <w:pStyle w:val="ListBullet2"/>
      </w:pPr>
      <w:r w:rsidRPr="005649CF">
        <w:t>information management systems relevant to park facilities inspection</w:t>
      </w:r>
    </w:p>
    <w:p w:rsidR="00000000" w:rsidRPr="005649CF" w:rsidP="005649CF">
      <w:pPr>
        <w:pStyle w:val="ListBullet2"/>
      </w:pPr>
      <w:r w:rsidRPr="005649CF">
        <w:t>software and hardware relevant to park facilities inspection</w:t>
      </w:r>
    </w:p>
    <w:p w:rsidR="00000000" w:rsidRPr="005649CF" w:rsidP="005649CF">
      <w:pPr>
        <w:pStyle w:val="ListBullet2"/>
      </w:pPr>
      <w:r w:rsidRPr="005649CF">
        <w:t>hazards associated with conducting a comprehensive inspection of park facilities and equipment, and the controls necessary to</w:t>
      </w:r>
      <w:r w:rsidRPr="005649CF">
        <w:t xml:space="preserve"> remove or minimise associated risks</w:t>
      </w:r>
    </w:p>
    <w:p w:rsidR="00000000" w:rsidRPr="005649CF" w:rsidP="005649CF">
      <w:pPr>
        <w:pStyle w:val="ListBullet2"/>
      </w:pPr>
      <w:r w:rsidRPr="005649CF">
        <w:t>park facilities and equipment including installation methods, intended use, intended users and safety parameters</w:t>
      </w:r>
    </w:p>
    <w:p w:rsidR="00000000" w:rsidRPr="005649CF" w:rsidP="005649CF">
      <w:pPr>
        <w:pStyle w:val="ListBullet2"/>
      </w:pPr>
      <w:r w:rsidRPr="005649CF">
        <w:t>practical understanding of inspection and auditing procedures and techniques, legal and workplace reportin</w:t>
      </w:r>
      <w:r w:rsidRPr="005649CF">
        <w:t>g requirements for recommendations on maintenance, and estimating cost of repair and replacement of park facilities</w:t>
      </w:r>
    </w:p>
    <w:p w:rsidR="00000000" w:rsidRPr="005649CF" w:rsidP="005649CF">
      <w:pPr>
        <w:pStyle w:val="ListBullet2"/>
      </w:pPr>
      <w:r w:rsidRPr="005649CF">
        <w:t>practical understanding of the terminology used to describe different components of park facilities and equipment</w:t>
      </w:r>
    </w:p>
    <w:p w:rsidR="00000000" w:rsidRPr="005649CF" w:rsidP="005649CF">
      <w:pPr>
        <w:pStyle w:val="ListBullet2"/>
      </w:pPr>
      <w:r w:rsidRPr="005649CF">
        <w:t>Australian standards relev</w:t>
      </w:r>
      <w:r w:rsidRPr="005649CF">
        <w:t>ant to park facilities</w:t>
      </w:r>
    </w:p>
    <w:p w:rsidR="00000000" w:rsidRPr="005649CF" w:rsidP="005649CF">
      <w:pPr>
        <w:pStyle w:val="ListBullet2"/>
      </w:pPr>
      <w:r w:rsidRPr="005649CF">
        <w:t>legislative requirements and codes of practice applicable to public use of park facilities</w:t>
      </w:r>
    </w:p>
    <w:p w:rsidR="00000000" w:rsidRPr="005649CF" w:rsidP="005649CF">
      <w:pPr>
        <w:pStyle w:val="ListBullet2"/>
      </w:pPr>
      <w:r w:rsidRPr="005649CF">
        <w:t>workplace health and safety and environmental and biosecurity legislation, regulations and workplace procedures relevant to conducting a compr</w:t>
      </w:r>
      <w:r w:rsidRPr="005649CF">
        <w:t>ehensive inspection of park facilities.</w:t>
      </w:r>
    </w:p>
    <w:p w:rsidR="00000000" w:rsidRPr="005649CF" w:rsidP="005649CF">
      <w:pPr>
        <w:pStyle w:val="AllowPageBreak"/>
      </w:pPr>
    </w:p>
    <w:p w:rsidR="00000000" w:rsidRPr="005649CF" w:rsidP="005649CF">
      <w:pPr>
        <w:pStyle w:val="Heading1"/>
      </w:pPr>
      <w:bookmarkStart w:id="4" w:name="O_1213975"/>
      <w:bookmarkEnd w:id="4"/>
      <w:r w:rsidRPr="005649CF">
        <w:t>Assessment Conditions</w:t>
      </w:r>
    </w:p>
    <w:p w:rsidR="00000000" w:rsidRPr="005649CF" w:rsidP="005D4F9B">
      <w:pPr>
        <w:pStyle w:val="BodyText"/>
      </w:pPr>
      <w:r w:rsidRPr="005649CF">
        <w:t>Assessment of the skills in this unit of competency must take place under the following conditions:</w:t>
      </w:r>
    </w:p>
    <w:p w:rsidR="00000000" w:rsidRPr="005649CF" w:rsidP="005649CF">
      <w:pPr>
        <w:pStyle w:val="ListBullet"/>
      </w:pPr>
      <w:r w:rsidRPr="005649CF">
        <w:t>physical conditions:</w:t>
      </w:r>
    </w:p>
    <w:p w:rsidR="00000000" w:rsidRPr="005649CF" w:rsidP="005649CF">
      <w:pPr>
        <w:pStyle w:val="ListBullet2"/>
      </w:pPr>
      <w:r w:rsidRPr="005649CF">
        <w:t>a workplace setting or an environment that accurately represent workplace conditions</w:t>
      </w:r>
    </w:p>
    <w:p w:rsidR="00000000" w:rsidRPr="005649CF" w:rsidP="005649CF">
      <w:pPr>
        <w:pStyle w:val="ListBullet"/>
      </w:pPr>
      <w:r w:rsidRPr="005649CF">
        <w:t>resources:</w:t>
      </w:r>
    </w:p>
    <w:p w:rsidR="00000000" w:rsidRPr="005649CF" w:rsidP="005649CF">
      <w:pPr>
        <w:pStyle w:val="ListBullet2"/>
      </w:pPr>
      <w:r w:rsidRPr="005649CF">
        <w:t>workplace procedures applicable to conducting a comprehensive inspection of park facilities</w:t>
      </w:r>
    </w:p>
    <w:p w:rsidR="00000000" w:rsidRPr="005649CF" w:rsidP="005649CF">
      <w:pPr>
        <w:pStyle w:val="ListBullet2"/>
      </w:pPr>
      <w:r w:rsidRPr="005649CF">
        <w:t>materials, tools and equipment applicable to conducting a comprehe</w:t>
      </w:r>
      <w:r w:rsidRPr="005649CF">
        <w:t>nsive inspection of park facilities</w:t>
      </w:r>
    </w:p>
    <w:p w:rsidR="00000000" w:rsidRPr="005649CF" w:rsidP="005649CF">
      <w:pPr>
        <w:pStyle w:val="ListBullet2"/>
      </w:pPr>
      <w:r w:rsidRPr="005649CF">
        <w:t>site plans applicable to conducting a comprehensive inspection of park facilities</w:t>
      </w:r>
    </w:p>
    <w:p w:rsidR="00000000" w:rsidRPr="005649CF" w:rsidP="005649CF">
      <w:pPr>
        <w:pStyle w:val="ListBullet2"/>
      </w:pPr>
      <w:r w:rsidRPr="005649CF">
        <w:t>information management system, software and hardware applicable to park facilities inspection</w:t>
      </w:r>
    </w:p>
    <w:p w:rsidR="00000000" w:rsidRPr="005649CF" w:rsidP="005649CF">
      <w:pPr>
        <w:pStyle w:val="ListBullet2"/>
      </w:pPr>
      <w:r w:rsidRPr="005649CF">
        <w:t>photographic device</w:t>
      </w:r>
    </w:p>
    <w:p w:rsidR="00000000" w:rsidRPr="005649CF" w:rsidP="005649CF">
      <w:pPr>
        <w:pStyle w:val="ListBullet"/>
      </w:pPr>
      <w:r w:rsidRPr="005649CF">
        <w:t>specifications:</w:t>
      </w:r>
    </w:p>
    <w:p w:rsidR="00000000" w:rsidRPr="005649CF" w:rsidP="005649CF">
      <w:pPr>
        <w:pStyle w:val="ListBullet2"/>
      </w:pPr>
      <w:r w:rsidRPr="005649CF">
        <w:t>workpl</w:t>
      </w:r>
      <w:r w:rsidRPr="005649CF">
        <w:t>ace requirements applicable to health and safety in the workplace for conducting a comprehensive inspection of park facilities</w:t>
      </w:r>
    </w:p>
    <w:p w:rsidR="00000000" w:rsidRPr="005649CF" w:rsidP="005649CF">
      <w:pPr>
        <w:pStyle w:val="ListBullet2"/>
      </w:pPr>
      <w:r w:rsidRPr="005649CF">
        <w:t>industry and workplace specifications, and Australian standards, applicable to park facilities and conducting a comprehensive ins</w:t>
      </w:r>
      <w:r w:rsidRPr="005649CF">
        <w:t>pection of park facilities</w:t>
      </w:r>
    </w:p>
    <w:p w:rsidR="00000000" w:rsidRPr="005649CF" w:rsidP="005649CF">
      <w:pPr>
        <w:pStyle w:val="ListBullet2"/>
      </w:pPr>
      <w:r w:rsidRPr="005649CF">
        <w:t>legislation and codes of practice applicable to public use of park facilities and conducting a comprehensive inspection of park facilities</w:t>
      </w:r>
    </w:p>
    <w:p w:rsidR="00000000" w:rsidRPr="005649CF" w:rsidP="005649CF">
      <w:pPr>
        <w:pStyle w:val="ListBullet"/>
      </w:pPr>
      <w:r w:rsidRPr="005649CF">
        <w:t>relationships:</w:t>
      </w:r>
    </w:p>
    <w:p w:rsidR="00000000" w:rsidRPr="005649CF" w:rsidP="005649CF">
      <w:pPr>
        <w:pStyle w:val="ListBullet2"/>
      </w:pPr>
      <w:r w:rsidRPr="005649CF">
        <w:t>management</w:t>
      </w:r>
    </w:p>
    <w:p w:rsidR="00000000" w:rsidRPr="005649CF" w:rsidP="005649CF">
      <w:pPr>
        <w:pStyle w:val="ListBullet"/>
      </w:pPr>
      <w:r w:rsidRPr="005649CF">
        <w:t>timeframes:</w:t>
      </w:r>
    </w:p>
    <w:p w:rsidR="00000000" w:rsidRPr="005649CF" w:rsidP="005649CF">
      <w:pPr>
        <w:pStyle w:val="ListBullet2"/>
      </w:pPr>
      <w:r w:rsidRPr="005649CF">
        <w:t>according to job requirements.</w:t>
      </w:r>
    </w:p>
    <w:p w:rsidR="005D4F9B" w:rsidP="005D4F9B">
      <w:pPr>
        <w:pStyle w:val="BodyText"/>
      </w:pPr>
      <w:r w:rsidRPr="005649CF">
        <w:t>Assessors of this unit must satisfy the requirements for assessors in applicable vocational education and training legislation, frameworks and/or standards.</w:t>
      </w:r>
    </w:p>
    <w:p w:rsidR="00000000" w:rsidRPr="005649CF" w:rsidP="005649CF">
      <w:pPr>
        <w:pStyle w:val="Heading1"/>
      </w:pPr>
      <w:bookmarkStart w:id="5" w:name="O_1213978"/>
      <w:bookmarkEnd w:id="5"/>
      <w:r w:rsidRPr="005649CF">
        <w:t>Links</w:t>
      </w:r>
    </w:p>
    <w:p w:rsidR="00000000" w:rsidRPr="005649CF" w:rsidP="005D4F9B">
      <w:pPr>
        <w:pStyle w:val="BodyText"/>
      </w:pPr>
      <w:r w:rsidRPr="005649CF">
        <w:t>Companion Volumes, including Implementation Guides, are available at VETN</w:t>
      </w:r>
      <w:r w:rsidRPr="005649CF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05E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49CF" w:rsidP="005649CF"/>
    <w:sectPr w:rsidSect="005649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CF" w:rsidRPr="005D4F9B" w:rsidP="005D4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9B" w:rsidP="005649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F9B" w:rsidP="005649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4F9B" w:rsidP="005649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49CF" w:rsidRPr="005D4F9B" w:rsidP="005D4F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9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F9B" w:rsidRPr="002D2AF8" w:rsidP="005649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AHCPGD510 Conduct comprehensive inspection of park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4F9B" w:rsidP="005649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28E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045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BA5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9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49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49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49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49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49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49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49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49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49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49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49CF"/>
  </w:style>
  <w:style w:type="character" w:customStyle="1" w:styleId="Heading1Char">
    <w:name w:val="Heading 1 Char"/>
    <w:basedOn w:val="DefaultParagraphFont"/>
    <w:link w:val="Heading1"/>
    <w:rsid w:val="005649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49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49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49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49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49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49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49CF"/>
    <w:rPr>
      <w:b/>
    </w:rPr>
  </w:style>
  <w:style w:type="character" w:customStyle="1" w:styleId="Heading2Char">
    <w:name w:val="Heading 2 Char"/>
    <w:basedOn w:val="DefaultParagraphFont"/>
    <w:link w:val="Heading2"/>
    <w:rsid w:val="005649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49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49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4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49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4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49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49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49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49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49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49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49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49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49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49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49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49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49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49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49CF"/>
    <w:rPr>
      <w:b/>
      <w:spacing w:val="0"/>
    </w:rPr>
  </w:style>
  <w:style w:type="paragraph" w:customStyle="1" w:styleId="SuperTitle">
    <w:name w:val="SuperTitle"/>
    <w:basedOn w:val="Title"/>
    <w:rsid w:val="005649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49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49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49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49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49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49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49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49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49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49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49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49CF"/>
    <w:rPr>
      <w:i/>
    </w:rPr>
  </w:style>
  <w:style w:type="paragraph" w:styleId="Caption">
    <w:name w:val="caption"/>
    <w:basedOn w:val="BodyText"/>
    <w:next w:val="Normal"/>
    <w:qFormat/>
    <w:rsid w:val="005649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49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49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49CF"/>
  </w:style>
  <w:style w:type="paragraph" w:styleId="TableofFigures">
    <w:name w:val="table of figures"/>
    <w:basedOn w:val="Normal"/>
    <w:next w:val="Normal"/>
    <w:semiHidden/>
    <w:rsid w:val="005649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49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49CF"/>
    <w:rPr>
      <w:rFonts w:ascii="Wingdings" w:hAnsi="Wingdings"/>
    </w:rPr>
  </w:style>
  <w:style w:type="paragraph" w:customStyle="1" w:styleId="TableHeading">
    <w:name w:val="Table Heading"/>
    <w:basedOn w:val="HeadingBase"/>
    <w:rsid w:val="005649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49CF"/>
    <w:rPr>
      <w:color w:val="0033CC"/>
      <w:u w:val="none"/>
    </w:rPr>
  </w:style>
  <w:style w:type="paragraph" w:customStyle="1" w:styleId="BodyTextRight">
    <w:name w:val="Body Text Right"/>
    <w:basedOn w:val="BodyText"/>
    <w:rsid w:val="005649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49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49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49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49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49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49CF"/>
    <w:rPr>
      <w:sz w:val="32"/>
    </w:rPr>
  </w:style>
  <w:style w:type="paragraph" w:customStyle="1" w:styleId="HeadingProcedure">
    <w:name w:val="Heading Procedure"/>
    <w:basedOn w:val="HeadingBase"/>
    <w:next w:val="Normal"/>
    <w:rsid w:val="005649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49CF"/>
    <w:pPr>
      <w:spacing w:before="60" w:after="60"/>
    </w:pPr>
  </w:style>
  <w:style w:type="paragraph" w:styleId="ListContinue">
    <w:name w:val="List Continue"/>
    <w:basedOn w:val="List"/>
    <w:rsid w:val="005649CF"/>
    <w:pPr>
      <w:ind w:firstLine="0"/>
    </w:pPr>
  </w:style>
  <w:style w:type="paragraph" w:customStyle="1" w:styleId="ListNote">
    <w:name w:val="List Note"/>
    <w:basedOn w:val="List"/>
    <w:rsid w:val="005649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49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49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49CF"/>
    <w:rPr>
      <w:rFonts w:ascii="Courier New" w:hAnsi="Courier New"/>
    </w:rPr>
  </w:style>
  <w:style w:type="paragraph" w:customStyle="1" w:styleId="NoteBullet">
    <w:name w:val="Note Bullet"/>
    <w:basedOn w:val="Note"/>
    <w:rsid w:val="005649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49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49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49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49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49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49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49CF"/>
    <w:rPr>
      <w:b/>
      <w:smallCaps/>
    </w:rPr>
  </w:style>
  <w:style w:type="paragraph" w:customStyle="1" w:styleId="TableListNumber">
    <w:name w:val="Table List Number"/>
    <w:basedOn w:val="ListNumber"/>
    <w:rsid w:val="005649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49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49CF"/>
    <w:pPr>
      <w:numPr>
        <w:numId w:val="9"/>
      </w:numPr>
    </w:pPr>
  </w:style>
  <w:style w:type="paragraph" w:customStyle="1" w:styleId="ListAlpha2">
    <w:name w:val="List Alpha 2"/>
    <w:basedOn w:val="List2"/>
    <w:rsid w:val="005649CF"/>
    <w:pPr>
      <w:numPr>
        <w:numId w:val="8"/>
      </w:numPr>
    </w:pPr>
  </w:style>
  <w:style w:type="paragraph" w:styleId="List2">
    <w:name w:val="List 2"/>
    <w:basedOn w:val="BodyText"/>
    <w:rsid w:val="005649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49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49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49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49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49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49CF"/>
    <w:pPr>
      <w:numPr>
        <w:numId w:val="4"/>
      </w:numPr>
    </w:pPr>
  </w:style>
  <w:style w:type="paragraph" w:styleId="ListContinue2">
    <w:name w:val="List Continue 2"/>
    <w:basedOn w:val="List2"/>
    <w:rsid w:val="005649CF"/>
    <w:pPr>
      <w:ind w:firstLine="0"/>
    </w:pPr>
  </w:style>
  <w:style w:type="paragraph" w:styleId="ListContinue3">
    <w:name w:val="List Continue 3"/>
    <w:basedOn w:val="List3"/>
    <w:rsid w:val="005649CF"/>
    <w:pPr>
      <w:ind w:left="1021" w:firstLine="0"/>
    </w:pPr>
  </w:style>
  <w:style w:type="paragraph" w:styleId="ListContinue4">
    <w:name w:val="List Continue 4"/>
    <w:basedOn w:val="List4"/>
    <w:rsid w:val="005649CF"/>
    <w:pPr>
      <w:ind w:firstLine="0"/>
    </w:pPr>
  </w:style>
  <w:style w:type="paragraph" w:styleId="ListContinue5">
    <w:name w:val="List Continue 5"/>
    <w:basedOn w:val="List5"/>
    <w:rsid w:val="005649CF"/>
    <w:pPr>
      <w:ind w:firstLine="0"/>
    </w:pPr>
  </w:style>
  <w:style w:type="paragraph" w:styleId="ListNumber3">
    <w:name w:val="List Number 3"/>
    <w:basedOn w:val="List3"/>
    <w:rsid w:val="005649CF"/>
    <w:pPr>
      <w:numPr>
        <w:numId w:val="5"/>
      </w:numPr>
    </w:pPr>
  </w:style>
  <w:style w:type="paragraph" w:styleId="ListNumber4">
    <w:name w:val="List Number 4"/>
    <w:basedOn w:val="List4"/>
    <w:rsid w:val="005649CF"/>
    <w:pPr>
      <w:numPr>
        <w:numId w:val="6"/>
      </w:numPr>
    </w:pPr>
  </w:style>
  <w:style w:type="paragraph" w:styleId="ListNumber5">
    <w:name w:val="List Number 5"/>
    <w:basedOn w:val="List5"/>
    <w:rsid w:val="005649CF"/>
    <w:pPr>
      <w:numPr>
        <w:numId w:val="7"/>
      </w:numPr>
    </w:pPr>
  </w:style>
  <w:style w:type="paragraph" w:styleId="BlockText">
    <w:name w:val="Block Text"/>
    <w:basedOn w:val="Normal"/>
    <w:rsid w:val="005649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49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49CF"/>
    <w:rPr>
      <w:sz w:val="16"/>
      <w:vertAlign w:val="superscript"/>
    </w:rPr>
  </w:style>
  <w:style w:type="character" w:customStyle="1" w:styleId="Symbols">
    <w:name w:val="Symbols"/>
    <w:basedOn w:val="DefaultParagraphFont"/>
    <w:rsid w:val="005649CF"/>
    <w:rPr>
      <w:rFonts w:ascii="Symbol" w:hAnsi="Symbol"/>
    </w:rPr>
  </w:style>
  <w:style w:type="character" w:customStyle="1" w:styleId="MenuOptions">
    <w:name w:val="Menu Options"/>
    <w:basedOn w:val="DefaultParagraphFont"/>
    <w:rsid w:val="005649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49CF"/>
    <w:rPr>
      <w:b/>
    </w:rPr>
  </w:style>
  <w:style w:type="character" w:customStyle="1" w:styleId="Underlined">
    <w:name w:val="Underlined"/>
    <w:basedOn w:val="DefaultParagraphFont"/>
    <w:rsid w:val="005649CF"/>
    <w:rPr>
      <w:u w:val="single"/>
    </w:rPr>
  </w:style>
  <w:style w:type="paragraph" w:customStyle="1" w:styleId="TableBodyTextRight">
    <w:name w:val="Table Body Text Right"/>
    <w:basedOn w:val="TableBodyText"/>
    <w:rsid w:val="005649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49CF"/>
    <w:rPr>
      <w:sz w:val="18"/>
    </w:rPr>
  </w:style>
  <w:style w:type="paragraph" w:customStyle="1" w:styleId="BodySmallRight">
    <w:name w:val="Body Small Right"/>
    <w:basedOn w:val="BodyTextRight"/>
    <w:rsid w:val="005649CF"/>
    <w:rPr>
      <w:sz w:val="18"/>
      <w:szCs w:val="18"/>
    </w:rPr>
  </w:style>
  <w:style w:type="paragraph" w:customStyle="1" w:styleId="MarginEdition">
    <w:name w:val="Margin Edition"/>
    <w:basedOn w:val="MarginNote"/>
    <w:rsid w:val="005649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49CF"/>
    <w:rPr>
      <w:sz w:val="2"/>
      <w:szCs w:val="2"/>
    </w:rPr>
  </w:style>
  <w:style w:type="character" w:customStyle="1" w:styleId="Small">
    <w:name w:val="Small"/>
    <w:basedOn w:val="DefaultParagraphFont"/>
    <w:rsid w:val="005649CF"/>
    <w:rPr>
      <w:sz w:val="16"/>
    </w:rPr>
  </w:style>
  <w:style w:type="paragraph" w:customStyle="1" w:styleId="WideTable">
    <w:name w:val="Wide Table"/>
    <w:basedOn w:val="Normal"/>
    <w:rsid w:val="005649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49CF"/>
  </w:style>
  <w:style w:type="paragraph" w:styleId="Quote">
    <w:name w:val="Quote"/>
    <w:basedOn w:val="Heading1"/>
    <w:link w:val="QuoteChar"/>
    <w:qFormat/>
    <w:rsid w:val="005649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49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49CF"/>
    <w:pPr>
      <w:pageBreakBefore/>
    </w:pPr>
  </w:style>
  <w:style w:type="paragraph" w:customStyle="1" w:styleId="Border">
    <w:name w:val="Border"/>
    <w:basedOn w:val="Normal"/>
    <w:qFormat/>
    <w:rsid w:val="005649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49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9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9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49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49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49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49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49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49CF"/>
    <w:rPr>
      <w:u w:val="single"/>
    </w:rPr>
  </w:style>
  <w:style w:type="character" w:customStyle="1" w:styleId="BoldandItalics">
    <w:name w:val="Bold and Italics"/>
    <w:qFormat/>
    <w:rsid w:val="005649CF"/>
    <w:rPr>
      <w:b/>
      <w:i/>
      <w:u w:val="none"/>
    </w:rPr>
  </w:style>
  <w:style w:type="paragraph" w:styleId="BalloonText">
    <w:name w:val="Balloon Text"/>
    <w:basedOn w:val="Normal"/>
    <w:link w:val="BalloonTextChar"/>
    <w:rsid w:val="00564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9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49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49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49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49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49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4F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4024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AHCPGD510 Conduct comprehensive inspection of park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