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7B0" w:rsidP="00AC4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AHCPGD506 Manage parks and reserves</w:t>
      </w:r>
      <w:r>
        <w:fldChar w:fldCharType="end"/>
      </w:r>
    </w:p>
    <w:p w:rsidR="00AC47B0" w:rsidP="00AC47B0">
      <w:pPr>
        <w:pStyle w:val="Version"/>
        <w:sectPr w:rsidSect="00BA0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7FA" w:rsidP="00BA07FA">
      <w:pPr>
        <w:pStyle w:val="SuperHeading"/>
      </w:pPr>
      <w:r w:rsidRPr="00BA07FA">
        <w:t>AHCPGD506 Manage parks and reserves</w:t>
      </w:r>
    </w:p>
    <w:p w:rsidR="00000000" w:rsidRPr="00BA07FA" w:rsidP="00BA07FA">
      <w:pPr>
        <w:pStyle w:val="Heading1"/>
      </w:pPr>
      <w:bookmarkStart w:id="1" w:name="O_1213872"/>
      <w:bookmarkEnd w:id="1"/>
      <w:r w:rsidRPr="00BA07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0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Bold"/>
              <w:rPr>
                <w:lang w:val="en-NZ"/>
              </w:rPr>
            </w:pPr>
            <w:r w:rsidRPr="00BA07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Bold"/>
              <w:rPr>
                <w:lang w:val="en-NZ"/>
              </w:rPr>
            </w:pPr>
            <w:r w:rsidRPr="00BA07FA">
              <w:t>Comments</w:t>
            </w:r>
          </w:p>
        </w:tc>
      </w:tr>
      <w:tr w:rsidTr="00BA0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FA" w:rsidP="00BA07FA">
            <w:pPr>
              <w:pStyle w:val="BodyText"/>
            </w:pPr>
            <w:r w:rsidRPr="00BA07FA">
              <w:t>This version released with AHC Agriculture, Horticulture and Conservation and Land Management Training Package Version 7.0.</w:t>
            </w:r>
          </w:p>
        </w:tc>
      </w:tr>
    </w:tbl>
    <w:p w:rsidR="00000000" w:rsidRPr="00BA07FA" w:rsidP="00BA07FA">
      <w:pPr>
        <w:pStyle w:val="BodyText"/>
      </w:pPr>
    </w:p>
    <w:p w:rsidR="00000000" w:rsidRPr="00BA07FA" w:rsidP="00BA07FA">
      <w:pPr>
        <w:pStyle w:val="AllowPageBreak"/>
      </w:pPr>
    </w:p>
    <w:p w:rsidR="00000000" w:rsidRPr="00BA07FA" w:rsidP="00BA07FA">
      <w:pPr>
        <w:pStyle w:val="Heading1"/>
      </w:pPr>
      <w:bookmarkStart w:id="2" w:name="O_1213873"/>
      <w:bookmarkEnd w:id="2"/>
      <w:r w:rsidRPr="00BA07FA">
        <w:t>Application</w:t>
      </w:r>
    </w:p>
    <w:p w:rsidR="00000000" w:rsidRPr="00BA07FA" w:rsidP="00AC47B0">
      <w:pPr>
        <w:pStyle w:val="BodyText"/>
      </w:pPr>
      <w:r w:rsidRPr="00BA07FA">
        <w:t>This unit of competency describes the skills and k</w:t>
      </w:r>
      <w:r w:rsidRPr="00BA07FA">
        <w:t>nowledge required to manage parks and reserves, including reviewing the organisation, identifying problems, researching and communicating potential solutions and their impact.</w:t>
      </w:r>
    </w:p>
    <w:p w:rsidR="00000000" w:rsidRPr="00BA07FA" w:rsidP="00AC47B0">
      <w:pPr>
        <w:pStyle w:val="BodyText"/>
      </w:pPr>
      <w:r w:rsidRPr="00BA07FA">
        <w:t>The unit applies to individuals who apply specialist skills and knowledge to man</w:t>
      </w:r>
      <w:r w:rsidRPr="00BA07FA">
        <w:t>age parks and reserves, take personal responsibility and exercise autonomy in undertaking complex work. They analyse and synthesise information, and analyse, design and communicate solutions to sometimes complex problems.</w:t>
      </w:r>
    </w:p>
    <w:p w:rsidR="00000000" w:rsidRPr="00BA07FA" w:rsidP="00AC47B0">
      <w:pPr>
        <w:pStyle w:val="BodyText"/>
      </w:pPr>
      <w:r w:rsidRPr="00BA07FA">
        <w:t xml:space="preserve">All work is carried out to comply </w:t>
      </w:r>
      <w:r w:rsidRPr="00BA07FA">
        <w:t>with workplace procedures, health and safety in the workplace requirements, legislative and regulatory requirements, and sustainability and biosecurity practices.</w:t>
      </w:r>
    </w:p>
    <w:p w:rsidR="00000000" w:rsidRPr="00BA07FA" w:rsidP="00AC47B0">
      <w:pPr>
        <w:pStyle w:val="BodyText"/>
      </w:pPr>
      <w:r w:rsidRPr="00BA07FA">
        <w:t>No licensing, legislative or certification requirements apply to this unit at the time of pub</w:t>
      </w:r>
      <w:r w:rsidRPr="00BA07FA">
        <w:t>lication.</w:t>
      </w:r>
    </w:p>
    <w:p w:rsidR="00000000" w:rsidRPr="00BA07FA" w:rsidP="00BA07FA">
      <w:pPr>
        <w:pStyle w:val="Heading1"/>
      </w:pPr>
      <w:bookmarkStart w:id="3" w:name="O_1213874"/>
      <w:bookmarkEnd w:id="3"/>
      <w:r w:rsidRPr="00BA07FA">
        <w:t>Pre-requisite Unit</w:t>
      </w:r>
    </w:p>
    <w:p w:rsidR="00000000" w:rsidRPr="00BA07FA" w:rsidP="00AC47B0">
      <w:pPr>
        <w:pStyle w:val="BodyText"/>
      </w:pPr>
      <w:r w:rsidRPr="00BA07FA">
        <w:t>Nil</w:t>
      </w:r>
    </w:p>
    <w:p w:rsidR="00000000" w:rsidRPr="00BA07FA" w:rsidP="00BA07FA">
      <w:pPr>
        <w:pStyle w:val="Heading1"/>
      </w:pPr>
      <w:bookmarkStart w:id="4" w:name="O_1213876"/>
      <w:bookmarkEnd w:id="4"/>
      <w:r w:rsidRPr="00BA07FA">
        <w:t>Unit Sector</w:t>
      </w:r>
    </w:p>
    <w:p w:rsidR="00000000" w:rsidRPr="00BA07FA" w:rsidP="00AC47B0">
      <w:pPr>
        <w:pStyle w:val="BodyText"/>
      </w:pPr>
      <w:r w:rsidRPr="00BA07FA">
        <w:t>Parks and Gardens (PGD)</w:t>
      </w:r>
    </w:p>
    <w:p w:rsidR="00000000" w:rsidRPr="00BA07FA" w:rsidP="00BA07FA">
      <w:pPr>
        <w:pStyle w:val="Heading1"/>
      </w:pPr>
      <w:bookmarkStart w:id="5" w:name="O_1213877"/>
      <w:bookmarkEnd w:id="5"/>
      <w:r w:rsidRPr="00BA07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4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Bold"/>
              <w:rPr>
                <w:lang w:val="en-NZ"/>
              </w:rPr>
            </w:pPr>
            <w:r w:rsidRPr="00BA07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Bold"/>
              <w:rPr>
                <w:lang w:val="en-NZ"/>
              </w:rPr>
            </w:pPr>
            <w:r w:rsidRPr="00BA07FA">
              <w:t>Performance Criteria</w:t>
            </w:r>
          </w:p>
        </w:tc>
      </w:tr>
      <w:tr w:rsidTr="00AC4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FA" w:rsidP="00BA07FA">
            <w:pPr>
              <w:pStyle w:val="BodyText"/>
            </w:pPr>
            <w:r w:rsidRPr="00BA07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4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t>1. Review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FA" w:rsidP="00BA07FA">
            <w:pPr>
              <w:pStyle w:val="BodyText"/>
            </w:pPr>
            <w:r w:rsidRPr="00BA07FA">
              <w:t>1.1 Identify goals and objectives, including cultural for park and reserve management</w:t>
            </w:r>
          </w:p>
          <w:p w:rsidR="00000000" w:rsidRPr="00BA07FA" w:rsidP="00BA07FA">
            <w:pPr>
              <w:pStyle w:val="BodyText"/>
            </w:pPr>
            <w:r w:rsidRPr="00BA07FA">
              <w:t>1.2 Identify external agencies requirements and ob</w:t>
            </w:r>
            <w:r w:rsidRPr="00BA07FA">
              <w:t>jectives for parks and reserves management</w:t>
            </w:r>
          </w:p>
          <w:p w:rsidR="00000000" w:rsidRPr="00BA07FA" w:rsidP="00BA07FA">
            <w:pPr>
              <w:pStyle w:val="BodyText"/>
            </w:pPr>
            <w:r w:rsidRPr="00BA07FA">
              <w:t>1.3 Review asset database, condition reports and service levels</w:t>
            </w:r>
          </w:p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t>1.4 Consult with appropriate personnel to review strengths, weaknesses, opportunities and threats, an</w:t>
            </w:r>
            <w:r w:rsidRPr="00BA07FA">
              <w:t>d best communication methods for staff, community, and user groups</w:t>
            </w:r>
          </w:p>
        </w:tc>
      </w:tr>
      <w:tr w:rsidTr="00AC4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t>2. Identify problem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FA" w:rsidP="00BA07FA">
            <w:pPr>
              <w:pStyle w:val="BodyText"/>
            </w:pPr>
            <w:r w:rsidRPr="00BA07FA">
              <w:t>2.1 Determine quantity, quality, and timing of supply of each input and service as required by business plan and cash flow budgets</w:t>
            </w:r>
          </w:p>
          <w:p w:rsidR="00000000" w:rsidRPr="00BA07FA" w:rsidP="00BA07FA">
            <w:pPr>
              <w:pStyle w:val="BodyText"/>
            </w:pPr>
            <w:r w:rsidRPr="00BA07FA">
              <w:t>2.2 Determine new or potential proble</w:t>
            </w:r>
            <w:r w:rsidRPr="00BA07FA">
              <w:t>ms that would affect delivery of identified goals and objectives</w:t>
            </w:r>
          </w:p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t>2.3 Determine inefficiencies, stock outs and system problems</w:t>
            </w:r>
          </w:p>
        </w:tc>
      </w:tr>
      <w:tr w:rsidTr="00AC4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t>3. Research solutions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FA" w:rsidP="00BA07FA">
            <w:pPr>
              <w:pStyle w:val="BodyText"/>
            </w:pPr>
            <w:r w:rsidRPr="00BA07FA">
              <w:t>3.1 Identify solutions and their impact if adopted</w:t>
            </w:r>
          </w:p>
          <w:p w:rsidR="00000000" w:rsidRPr="00BA07FA" w:rsidP="00BA07FA">
            <w:pPr>
              <w:pStyle w:val="BodyText"/>
            </w:pPr>
            <w:r w:rsidRPr="00BA07FA">
              <w:t>3.2 Confirm that purchasing system and records enable se</w:t>
            </w:r>
            <w:r w:rsidRPr="00BA07FA">
              <w:t>lection of suppliers and arrangement of orders</w:t>
            </w:r>
          </w:p>
          <w:p w:rsidR="00000000" w:rsidRPr="00BA07FA" w:rsidP="00BA07FA">
            <w:pPr>
              <w:pStyle w:val="BodyText"/>
            </w:pPr>
            <w:r w:rsidRPr="00BA07FA">
              <w:t>3.3 Review improvements affecting business planning, personnel, morale, productivity, and systems efficiency</w:t>
            </w:r>
          </w:p>
          <w:p w:rsidR="00000000" w:rsidRPr="00BA07FA" w:rsidP="00BA07FA">
            <w:pPr>
              <w:pStyle w:val="BodyText"/>
            </w:pPr>
            <w:r w:rsidRPr="00BA07FA">
              <w:t xml:space="preserve">3.4 Establish key performance outcomes and indicators to measure performance of all park or reserve </w:t>
            </w:r>
            <w:r w:rsidRPr="00BA07FA">
              <w:t>operations and personnel</w:t>
            </w:r>
          </w:p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t>3.5 Undertake benchmarking according to workplace requirements</w:t>
            </w:r>
          </w:p>
        </w:tc>
      </w:tr>
      <w:tr w:rsidTr="00AC4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t>4. Communicate solutions and their impact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FA" w:rsidP="00BA07FA">
            <w:pPr>
              <w:pStyle w:val="BodyText"/>
            </w:pPr>
            <w:r w:rsidRPr="00BA07FA">
              <w:t>4.1 Develop and implement communication methods</w:t>
            </w:r>
          </w:p>
          <w:p w:rsidR="00000000" w:rsidRPr="00BA07FA" w:rsidP="00BA07FA">
            <w:pPr>
              <w:pStyle w:val="BodyText"/>
            </w:pPr>
            <w:r w:rsidRPr="00BA07FA">
              <w:t>4.2 Seek feedback from staff, community, and user groups</w:t>
            </w:r>
          </w:p>
          <w:p w:rsidR="00000000" w:rsidRPr="00BA07FA" w:rsidP="00BA07FA">
            <w:pPr>
              <w:pStyle w:val="BodyText"/>
            </w:pPr>
            <w:r w:rsidRPr="00BA07FA">
              <w:t>4.3 Document recomme</w:t>
            </w:r>
            <w:r w:rsidRPr="00BA07FA">
              <w:t>ndations for improvements to operations that are supported by appropriate evidence and reasoned arguments, and present to senior management</w:t>
            </w:r>
          </w:p>
        </w:tc>
      </w:tr>
    </w:tbl>
    <w:p w:rsidR="00000000" w:rsidRPr="00BA07FA" w:rsidP="00BA07FA">
      <w:pPr>
        <w:pStyle w:val="BodyText"/>
      </w:pPr>
    </w:p>
    <w:p w:rsidR="00000000" w:rsidRPr="00BA07FA" w:rsidP="00BA07FA">
      <w:pPr>
        <w:pStyle w:val="AllowPageBreak"/>
      </w:pPr>
    </w:p>
    <w:p w:rsidR="00000000" w:rsidRPr="00BA07FA" w:rsidP="00BA07FA">
      <w:pPr>
        <w:pStyle w:val="Heading1"/>
      </w:pPr>
      <w:bookmarkStart w:id="6" w:name="O_1213878"/>
      <w:bookmarkEnd w:id="6"/>
      <w:r w:rsidRPr="00BA07FA">
        <w:t>Foundation Skills</w:t>
      </w:r>
    </w:p>
    <w:p w:rsidR="00000000" w:rsidRPr="00AC47B0" w:rsidP="00AC47B0">
      <w:pPr>
        <w:pStyle w:val="BodyText"/>
        <w:rPr>
          <w:i/>
        </w:rPr>
      </w:pPr>
      <w:r w:rsidRPr="00AC47B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0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Bold"/>
              <w:rPr>
                <w:lang w:val="en-NZ"/>
              </w:rPr>
            </w:pPr>
            <w:r w:rsidRPr="00BA07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Bold"/>
              <w:rPr>
                <w:lang w:val="en-NZ"/>
              </w:rPr>
            </w:pPr>
            <w:r w:rsidRPr="00BA07FA">
              <w:t>Description</w:t>
            </w:r>
          </w:p>
        </w:tc>
      </w:tr>
      <w:tr w:rsidTr="00BA0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ListBullet"/>
              <w:rPr>
                <w:lang w:val="en-NZ"/>
              </w:rPr>
            </w:pPr>
            <w:r w:rsidRPr="00BA07FA">
              <w:t>Identify and interpret information r</w:t>
            </w:r>
            <w:r w:rsidRPr="00BA07FA">
              <w:t>egarding goals, objectives and requirements of park or reserve management plans</w:t>
            </w:r>
          </w:p>
        </w:tc>
      </w:tr>
      <w:tr w:rsidTr="00BA0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FA" w:rsidP="00BA07FA">
            <w:pPr>
              <w:pStyle w:val="ListBullet"/>
            </w:pPr>
            <w:r w:rsidRPr="00BA07FA">
              <w:t>Initiate discussions with staff community and user groups, using clear language and standard industry terminology to identify problems</w:t>
            </w:r>
            <w:r w:rsidRPr="00BA07FA">
              <w:t>, research and communicate solutions and their impact</w:t>
            </w:r>
          </w:p>
        </w:tc>
      </w:tr>
    </w:tbl>
    <w:p w:rsidR="00000000" w:rsidRPr="00BA07FA" w:rsidP="00BA07FA">
      <w:pPr>
        <w:pStyle w:val="BodyText"/>
      </w:pPr>
    </w:p>
    <w:p w:rsidR="00000000" w:rsidRPr="00BA07FA" w:rsidP="00BA07FA">
      <w:pPr>
        <w:pStyle w:val="AllowPageBreak"/>
      </w:pPr>
    </w:p>
    <w:p w:rsidR="00000000" w:rsidRPr="00BA07FA" w:rsidP="00BA07FA">
      <w:pPr>
        <w:pStyle w:val="Heading1"/>
      </w:pPr>
      <w:bookmarkStart w:id="7" w:name="O_1213880"/>
      <w:bookmarkEnd w:id="7"/>
      <w:r w:rsidRPr="00BA07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A0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Bold"/>
              <w:rPr>
                <w:lang w:val="en-NZ"/>
              </w:rPr>
            </w:pPr>
            <w:r w:rsidRPr="00BA07F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Bold"/>
              <w:rPr>
                <w:lang w:val="en-NZ"/>
              </w:rPr>
            </w:pPr>
            <w:r w:rsidRPr="00BA07F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Bold"/>
              <w:rPr>
                <w:lang w:val="en-NZ"/>
              </w:rPr>
            </w:pPr>
            <w:r w:rsidRPr="00BA07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Bold"/>
              <w:rPr>
                <w:lang w:val="en-NZ"/>
              </w:rPr>
            </w:pPr>
            <w:r w:rsidRPr="00BA07FA">
              <w:t>Equivalence status</w:t>
            </w:r>
          </w:p>
        </w:tc>
      </w:tr>
      <w:tr w:rsidTr="00BA0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t>AHCPGD506 Manage parks and reserves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t>AHCPGD503 Manage parks and reserves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FA" w:rsidP="00BA07FA">
            <w:pPr>
              <w:pStyle w:val="BodyText"/>
            </w:pPr>
            <w:r w:rsidRPr="00BA07FA">
              <w:t>Minor changes to application</w:t>
            </w:r>
          </w:p>
          <w:p w:rsidR="00000000" w:rsidRPr="00BA07FA" w:rsidP="00BA07FA">
            <w:pPr>
              <w:pStyle w:val="BodyText"/>
            </w:pPr>
            <w:r w:rsidRPr="00BA07FA">
              <w:t>Major changes to performance criteria</w:t>
            </w:r>
          </w:p>
          <w:p w:rsidR="00000000" w:rsidRPr="00BA07FA" w:rsidP="00BA07FA">
            <w:pPr>
              <w:pStyle w:val="BodyText"/>
            </w:pPr>
            <w:r w:rsidRPr="00BA07FA">
              <w:t>Foundation skills added</w:t>
            </w:r>
          </w:p>
          <w:p w:rsidR="00000000" w:rsidP="00BA07FA">
            <w:pPr>
              <w:pStyle w:val="BodyText"/>
              <w:rPr>
                <w:lang w:val="en-NZ"/>
              </w:rPr>
            </w:pPr>
            <w:r w:rsidRPr="00BA07F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FA" w:rsidP="00BA07FA">
            <w:pPr>
              <w:pStyle w:val="BodyText"/>
            </w:pPr>
            <w:r w:rsidRPr="00BA07FA">
              <w:t>Not equivalent</w:t>
            </w:r>
          </w:p>
        </w:tc>
      </w:tr>
    </w:tbl>
    <w:p w:rsidR="00000000" w:rsidRPr="00BA07FA" w:rsidP="00BA07FA">
      <w:pPr>
        <w:pStyle w:val="BodyText"/>
      </w:pPr>
    </w:p>
    <w:p w:rsidR="00000000" w:rsidRPr="00BA07FA" w:rsidP="00BA07FA">
      <w:pPr>
        <w:pStyle w:val="AllowPageBreak"/>
      </w:pPr>
    </w:p>
    <w:p w:rsidR="00000000" w:rsidRPr="00BA07FA" w:rsidP="00BA07FA">
      <w:pPr>
        <w:pStyle w:val="Heading1"/>
      </w:pPr>
      <w:bookmarkStart w:id="8" w:name="O_1213887"/>
      <w:bookmarkEnd w:id="8"/>
      <w:r w:rsidRPr="00BA07FA">
        <w:t>Links</w:t>
      </w:r>
    </w:p>
    <w:p w:rsidR="00000000" w:rsidRPr="00BA07FA" w:rsidP="00AC47B0">
      <w:pPr>
        <w:pStyle w:val="BodyText"/>
      </w:pPr>
      <w:r w:rsidRPr="00BA07FA">
        <w:t>Companion Volumes, including Implementation Guides, are</w:t>
      </w:r>
      <w:r w:rsidRPr="00BA07FA">
        <w:t xml:space="preserve">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5B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07FA" w:rsidP="00BA07FA"/>
    <w:sectPr w:rsidSect="00BA07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FA" w:rsidRPr="00AC47B0" w:rsidP="00AC4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B0" w:rsidP="00BA0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47B0" w:rsidP="00BA0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47B0" w:rsidP="00BA0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7FA" w:rsidRPr="00AC47B0" w:rsidP="00AC47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B0" w:rsidRPr="002D2AF8" w:rsidP="00BA0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AHCPGD506 Manage parks and reserves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C47B0" w:rsidP="00BA0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805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321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7FA"/>
  </w:style>
  <w:style w:type="character" w:customStyle="1" w:styleId="Heading1Char">
    <w:name w:val="Heading 1 Char"/>
    <w:basedOn w:val="DefaultParagraphFont"/>
    <w:link w:val="Heading1"/>
    <w:rsid w:val="00BA0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7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7F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A07FA"/>
    <w:rPr>
      <w:i/>
    </w:rPr>
  </w:style>
  <w:style w:type="paragraph" w:customStyle="1" w:styleId="SuperHeading">
    <w:name w:val="SuperHeading"/>
    <w:basedOn w:val="Normal"/>
    <w:rsid w:val="00BA0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A07FA"/>
    <w:rPr>
      <w:b/>
    </w:rPr>
  </w:style>
  <w:style w:type="character" w:customStyle="1" w:styleId="Heading2Char">
    <w:name w:val="Heading 2 Char"/>
    <w:basedOn w:val="DefaultParagraphFont"/>
    <w:link w:val="Heading2"/>
    <w:rsid w:val="00BA0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7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7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07FA"/>
    <w:rPr>
      <w:b/>
      <w:spacing w:val="0"/>
    </w:rPr>
  </w:style>
  <w:style w:type="paragraph" w:customStyle="1" w:styleId="SuperTitle">
    <w:name w:val="SuperTitle"/>
    <w:basedOn w:val="Title"/>
    <w:rsid w:val="00BA0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7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7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7FA"/>
  </w:style>
  <w:style w:type="paragraph" w:styleId="TableofFigures">
    <w:name w:val="table of figures"/>
    <w:basedOn w:val="Normal"/>
    <w:next w:val="Normal"/>
    <w:semiHidden/>
    <w:rsid w:val="00BA0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7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07FA"/>
    <w:rPr>
      <w:rFonts w:ascii="Wingdings" w:hAnsi="Wingdings"/>
    </w:rPr>
  </w:style>
  <w:style w:type="paragraph" w:customStyle="1" w:styleId="TableHeading">
    <w:name w:val="Table Heading"/>
    <w:basedOn w:val="HeadingBase"/>
    <w:rsid w:val="00BA0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7FA"/>
    <w:rPr>
      <w:color w:val="0033CC"/>
      <w:u w:val="none"/>
    </w:rPr>
  </w:style>
  <w:style w:type="paragraph" w:customStyle="1" w:styleId="BodyTextRight">
    <w:name w:val="Body Text Right"/>
    <w:basedOn w:val="BodyText"/>
    <w:rsid w:val="00BA0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7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7FA"/>
    <w:rPr>
      <w:sz w:val="32"/>
    </w:rPr>
  </w:style>
  <w:style w:type="paragraph" w:customStyle="1" w:styleId="HeadingProcedure">
    <w:name w:val="Heading Procedure"/>
    <w:basedOn w:val="HeadingBase"/>
    <w:next w:val="Normal"/>
    <w:rsid w:val="00BA0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7FA"/>
    <w:pPr>
      <w:spacing w:before="60" w:after="60"/>
    </w:pPr>
  </w:style>
  <w:style w:type="paragraph" w:styleId="ListContinue">
    <w:name w:val="List Continue"/>
    <w:basedOn w:val="List"/>
    <w:rsid w:val="00BA07FA"/>
    <w:pPr>
      <w:ind w:firstLine="0"/>
    </w:pPr>
  </w:style>
  <w:style w:type="paragraph" w:customStyle="1" w:styleId="ListNote">
    <w:name w:val="List Note"/>
    <w:basedOn w:val="List"/>
    <w:rsid w:val="00BA0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7FA"/>
    <w:rPr>
      <w:rFonts w:ascii="Courier New" w:hAnsi="Courier New"/>
    </w:rPr>
  </w:style>
  <w:style w:type="paragraph" w:customStyle="1" w:styleId="NoteBullet">
    <w:name w:val="Note Bullet"/>
    <w:basedOn w:val="Note"/>
    <w:rsid w:val="00BA0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7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0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7FA"/>
    <w:rPr>
      <w:b/>
      <w:smallCaps/>
    </w:rPr>
  </w:style>
  <w:style w:type="paragraph" w:customStyle="1" w:styleId="TableListNumber">
    <w:name w:val="Table List Number"/>
    <w:basedOn w:val="ListNumber"/>
    <w:rsid w:val="00BA0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7FA"/>
    <w:pPr>
      <w:numPr>
        <w:numId w:val="8"/>
      </w:numPr>
    </w:pPr>
  </w:style>
  <w:style w:type="paragraph" w:customStyle="1" w:styleId="ListAlpha2">
    <w:name w:val="List Alpha 2"/>
    <w:basedOn w:val="List2"/>
    <w:rsid w:val="00BA07FA"/>
    <w:pPr>
      <w:numPr>
        <w:numId w:val="7"/>
      </w:numPr>
    </w:pPr>
  </w:style>
  <w:style w:type="paragraph" w:styleId="List2">
    <w:name w:val="List 2"/>
    <w:basedOn w:val="BodyText"/>
    <w:rsid w:val="00BA0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7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7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07FA"/>
    <w:pPr>
      <w:numPr>
        <w:numId w:val="3"/>
      </w:numPr>
    </w:pPr>
  </w:style>
  <w:style w:type="paragraph" w:styleId="ListContinue2">
    <w:name w:val="List Continue 2"/>
    <w:basedOn w:val="List2"/>
    <w:rsid w:val="00BA07FA"/>
    <w:pPr>
      <w:ind w:firstLine="0"/>
    </w:pPr>
  </w:style>
  <w:style w:type="paragraph" w:styleId="ListContinue3">
    <w:name w:val="List Continue 3"/>
    <w:basedOn w:val="List3"/>
    <w:rsid w:val="00BA07FA"/>
    <w:pPr>
      <w:ind w:left="1021" w:firstLine="0"/>
    </w:pPr>
  </w:style>
  <w:style w:type="paragraph" w:styleId="ListContinue4">
    <w:name w:val="List Continue 4"/>
    <w:basedOn w:val="List4"/>
    <w:rsid w:val="00BA07FA"/>
    <w:pPr>
      <w:ind w:firstLine="0"/>
    </w:pPr>
  </w:style>
  <w:style w:type="paragraph" w:styleId="ListContinue5">
    <w:name w:val="List Continue 5"/>
    <w:basedOn w:val="List5"/>
    <w:rsid w:val="00BA07FA"/>
    <w:pPr>
      <w:ind w:firstLine="0"/>
    </w:pPr>
  </w:style>
  <w:style w:type="paragraph" w:styleId="ListNumber3">
    <w:name w:val="List Number 3"/>
    <w:basedOn w:val="List3"/>
    <w:rsid w:val="00BA07FA"/>
    <w:pPr>
      <w:numPr>
        <w:numId w:val="4"/>
      </w:numPr>
    </w:pPr>
  </w:style>
  <w:style w:type="paragraph" w:styleId="ListNumber4">
    <w:name w:val="List Number 4"/>
    <w:basedOn w:val="List4"/>
    <w:rsid w:val="00BA07FA"/>
    <w:pPr>
      <w:numPr>
        <w:numId w:val="5"/>
      </w:numPr>
    </w:pPr>
  </w:style>
  <w:style w:type="paragraph" w:styleId="ListNumber5">
    <w:name w:val="List Number 5"/>
    <w:basedOn w:val="List5"/>
    <w:rsid w:val="00BA07FA"/>
    <w:pPr>
      <w:numPr>
        <w:numId w:val="6"/>
      </w:numPr>
    </w:pPr>
  </w:style>
  <w:style w:type="paragraph" w:styleId="BlockText">
    <w:name w:val="Block Text"/>
    <w:basedOn w:val="Normal"/>
    <w:rsid w:val="00BA0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7FA"/>
    <w:rPr>
      <w:sz w:val="16"/>
      <w:vertAlign w:val="superscript"/>
    </w:rPr>
  </w:style>
  <w:style w:type="character" w:customStyle="1" w:styleId="Symbols">
    <w:name w:val="Symbols"/>
    <w:basedOn w:val="DefaultParagraphFont"/>
    <w:rsid w:val="00BA07FA"/>
    <w:rPr>
      <w:rFonts w:ascii="Symbol" w:hAnsi="Symbol"/>
    </w:rPr>
  </w:style>
  <w:style w:type="character" w:customStyle="1" w:styleId="MenuOptions">
    <w:name w:val="Menu Options"/>
    <w:basedOn w:val="DefaultParagraphFont"/>
    <w:rsid w:val="00BA0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7FA"/>
    <w:rPr>
      <w:b/>
    </w:rPr>
  </w:style>
  <w:style w:type="character" w:customStyle="1" w:styleId="Underlined">
    <w:name w:val="Underlined"/>
    <w:basedOn w:val="DefaultParagraphFont"/>
    <w:rsid w:val="00BA07FA"/>
    <w:rPr>
      <w:u w:val="single"/>
    </w:rPr>
  </w:style>
  <w:style w:type="paragraph" w:customStyle="1" w:styleId="TableBodyTextRight">
    <w:name w:val="Table Body Text Right"/>
    <w:basedOn w:val="TableBodyText"/>
    <w:rsid w:val="00BA0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7FA"/>
    <w:rPr>
      <w:sz w:val="18"/>
    </w:rPr>
  </w:style>
  <w:style w:type="paragraph" w:customStyle="1" w:styleId="BodySmallRight">
    <w:name w:val="Body Small Right"/>
    <w:basedOn w:val="BodyTextRight"/>
    <w:rsid w:val="00BA07FA"/>
    <w:rPr>
      <w:sz w:val="18"/>
      <w:szCs w:val="18"/>
    </w:rPr>
  </w:style>
  <w:style w:type="paragraph" w:customStyle="1" w:styleId="MarginEdition">
    <w:name w:val="Margin Edition"/>
    <w:basedOn w:val="MarginNote"/>
    <w:rsid w:val="00BA0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7FA"/>
    <w:rPr>
      <w:sz w:val="2"/>
      <w:szCs w:val="2"/>
    </w:rPr>
  </w:style>
  <w:style w:type="character" w:customStyle="1" w:styleId="Small">
    <w:name w:val="Small"/>
    <w:basedOn w:val="DefaultParagraphFont"/>
    <w:rsid w:val="00BA07FA"/>
    <w:rPr>
      <w:sz w:val="16"/>
    </w:rPr>
  </w:style>
  <w:style w:type="paragraph" w:customStyle="1" w:styleId="WideTable">
    <w:name w:val="Wide Table"/>
    <w:basedOn w:val="Normal"/>
    <w:rsid w:val="00BA0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7FA"/>
  </w:style>
  <w:style w:type="paragraph" w:styleId="Quote">
    <w:name w:val="Quote"/>
    <w:basedOn w:val="Heading1"/>
    <w:link w:val="QuoteChar"/>
    <w:qFormat/>
    <w:rsid w:val="00BA0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7FA"/>
    <w:pPr>
      <w:pageBreakBefore/>
    </w:pPr>
  </w:style>
  <w:style w:type="paragraph" w:customStyle="1" w:styleId="Border">
    <w:name w:val="Border"/>
    <w:basedOn w:val="Normal"/>
    <w:qFormat/>
    <w:rsid w:val="00BA0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7FA"/>
    <w:rPr>
      <w:u w:val="single"/>
    </w:rPr>
  </w:style>
  <w:style w:type="character" w:customStyle="1" w:styleId="BoldandItalics">
    <w:name w:val="Bold and Italics"/>
    <w:qFormat/>
    <w:rsid w:val="00BA07FA"/>
    <w:rPr>
      <w:b/>
      <w:i/>
      <w:u w:val="none"/>
    </w:rPr>
  </w:style>
  <w:style w:type="paragraph" w:styleId="BalloonText">
    <w:name w:val="Balloon Text"/>
    <w:basedOn w:val="Normal"/>
    <w:link w:val="BalloonTextChar"/>
    <w:rsid w:val="00BA0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7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47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3586</Characters>
  <Application>Microsoft Office Word</Application>
  <DocSecurity>0</DocSecurity>
  <Lines>119</Lines>
  <Paragraphs>75</Paragraphs>
  <ScaleCrop>false</ScaleCrop>
  <Company>Author-it Software Corporation Ltd.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AHCPGD506 Manage parks and reserves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