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19EC" w:rsidP="00A419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AHCPGD312 Implement a maintenance program for an aquatic environment</w:t>
      </w:r>
      <w:r>
        <w:fldChar w:fldCharType="end"/>
      </w:r>
    </w:p>
    <w:p w:rsidR="00A419EC" w:rsidP="00A419EC">
      <w:pPr>
        <w:pStyle w:val="Version"/>
        <w:sectPr w:rsidSect="00930D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0D4F" w:rsidP="00930D4F">
      <w:pPr>
        <w:pStyle w:val="SuperHeading"/>
      </w:pPr>
      <w:r w:rsidRPr="00930D4F">
        <w:t>AHCPGD312 Implement a maintenance program for an aquatic environment</w:t>
      </w:r>
    </w:p>
    <w:p w:rsidR="00000000" w:rsidRPr="00930D4F" w:rsidP="00930D4F">
      <w:pPr>
        <w:pStyle w:val="Heading1"/>
      </w:pPr>
      <w:bookmarkStart w:id="1" w:name="O_1213815"/>
      <w:bookmarkEnd w:id="1"/>
      <w:r w:rsidRPr="00930D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30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D4F">
            <w:pPr>
              <w:pStyle w:val="BodyTextBold"/>
              <w:rPr>
                <w:lang w:val="en-NZ"/>
              </w:rPr>
            </w:pPr>
            <w:r w:rsidRPr="00930D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D4F">
            <w:pPr>
              <w:pStyle w:val="BodyTextBold"/>
              <w:rPr>
                <w:lang w:val="en-NZ"/>
              </w:rPr>
            </w:pPr>
            <w:r w:rsidRPr="00930D4F">
              <w:t>Comments</w:t>
            </w:r>
          </w:p>
        </w:tc>
      </w:tr>
      <w:tr w:rsidTr="00930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D4F">
            <w:pPr>
              <w:pStyle w:val="BodyText"/>
              <w:rPr>
                <w:lang w:val="en-NZ"/>
              </w:rPr>
            </w:pPr>
            <w:r w:rsidRPr="00930D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D4F" w:rsidP="00930D4F">
            <w:pPr>
              <w:pStyle w:val="BodyText"/>
            </w:pPr>
            <w:r w:rsidRPr="00930D4F">
              <w:t>This version released with AHC Agriculture, Horticulture and Conservation and Land Management Training Package Version 7.0.</w:t>
            </w:r>
          </w:p>
        </w:tc>
      </w:tr>
    </w:tbl>
    <w:p w:rsidR="00000000" w:rsidRPr="00930D4F" w:rsidP="00930D4F">
      <w:pPr>
        <w:pStyle w:val="BodyText"/>
      </w:pPr>
    </w:p>
    <w:p w:rsidR="00000000" w:rsidRPr="00930D4F" w:rsidP="00930D4F">
      <w:pPr>
        <w:pStyle w:val="AllowPageBreak"/>
      </w:pPr>
    </w:p>
    <w:p w:rsidR="00000000" w:rsidRPr="00930D4F" w:rsidP="00930D4F">
      <w:pPr>
        <w:pStyle w:val="Heading1"/>
      </w:pPr>
      <w:bookmarkStart w:id="2" w:name="O_1213816"/>
      <w:bookmarkEnd w:id="2"/>
      <w:r w:rsidRPr="00930D4F">
        <w:t>Application</w:t>
      </w:r>
    </w:p>
    <w:p w:rsidR="00000000" w:rsidRPr="00930D4F" w:rsidP="00A419EC">
      <w:pPr>
        <w:pStyle w:val="BodyText"/>
      </w:pPr>
      <w:r w:rsidRPr="00930D4F">
        <w:t>This unit of competency describes the skills and knowledge required to implement a maintenance prog</w:t>
      </w:r>
      <w:r w:rsidRPr="00930D4F">
        <w:t>ram for an aquatic environment, including preparing for maintenance activities, and maintaining aquatic organisms and water quality, in a park or garden setting.</w:t>
      </w:r>
    </w:p>
    <w:p w:rsidR="00000000" w:rsidRPr="00930D4F" w:rsidP="00A419EC">
      <w:pPr>
        <w:pStyle w:val="BodyText"/>
      </w:pPr>
      <w:r w:rsidRPr="00930D4F">
        <w:t>The unit applies to individuals who implement a maintenance program for an aquatic environment</w:t>
      </w:r>
      <w:r w:rsidRPr="00930D4F">
        <w:t xml:space="preserve"> under broad direction, and take responsibility for their own work and for the quality of the work of others.</w:t>
      </w:r>
    </w:p>
    <w:p w:rsidR="00000000" w:rsidRPr="00930D4F" w:rsidP="00A419EC">
      <w:pPr>
        <w:pStyle w:val="BodyText"/>
      </w:pPr>
      <w:r w:rsidRPr="00930D4F">
        <w:t>No licensing, legislative or certification requirements apply to this unit at the time of publication.</w:t>
      </w:r>
    </w:p>
    <w:p w:rsidR="00000000" w:rsidRPr="00930D4F" w:rsidP="00930D4F">
      <w:pPr>
        <w:pStyle w:val="Heading1"/>
      </w:pPr>
      <w:bookmarkStart w:id="3" w:name="O_1213817"/>
      <w:bookmarkEnd w:id="3"/>
      <w:r w:rsidRPr="00930D4F">
        <w:t>Pre-requisite Unit</w:t>
      </w:r>
    </w:p>
    <w:p w:rsidR="00000000" w:rsidRPr="00930D4F" w:rsidP="00A419EC">
      <w:pPr>
        <w:pStyle w:val="BodyText"/>
      </w:pPr>
      <w:r w:rsidRPr="00930D4F">
        <w:t>Nil</w:t>
      </w:r>
    </w:p>
    <w:p w:rsidR="00000000" w:rsidRPr="00930D4F" w:rsidP="00930D4F">
      <w:pPr>
        <w:pStyle w:val="Heading1"/>
      </w:pPr>
      <w:bookmarkStart w:id="4" w:name="O_1213819"/>
      <w:bookmarkEnd w:id="4"/>
      <w:r w:rsidRPr="00930D4F">
        <w:t>Unit Sector</w:t>
      </w:r>
    </w:p>
    <w:p w:rsidR="00000000" w:rsidRPr="00930D4F" w:rsidP="00A419EC">
      <w:pPr>
        <w:pStyle w:val="BodyText"/>
      </w:pPr>
      <w:r w:rsidRPr="00930D4F">
        <w:t>Parks and Gardens (PGD)</w:t>
      </w:r>
    </w:p>
    <w:p w:rsidR="00000000" w:rsidRPr="00930D4F" w:rsidP="00930D4F">
      <w:pPr>
        <w:pStyle w:val="Heading1"/>
      </w:pPr>
      <w:bookmarkStart w:id="5" w:name="O_1213820"/>
      <w:bookmarkEnd w:id="5"/>
      <w:r w:rsidRPr="00930D4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19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D4F">
            <w:pPr>
              <w:pStyle w:val="BodyTextBold"/>
              <w:rPr>
                <w:lang w:val="en-NZ"/>
              </w:rPr>
            </w:pPr>
            <w:r w:rsidRPr="00930D4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D4F">
            <w:pPr>
              <w:pStyle w:val="BodyTextBold"/>
              <w:rPr>
                <w:lang w:val="en-NZ"/>
              </w:rPr>
            </w:pPr>
            <w:r w:rsidRPr="00930D4F">
              <w:t>Performance Criteria</w:t>
            </w:r>
          </w:p>
        </w:tc>
      </w:tr>
      <w:tr w:rsidTr="00A419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D4F" w:rsidP="00930D4F">
            <w:pPr>
              <w:pStyle w:val="BodyText"/>
            </w:pPr>
            <w:r w:rsidRPr="00930D4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D4F">
            <w:pPr>
              <w:pStyle w:val="BodyText"/>
              <w:rPr>
                <w:lang w:val="en-NZ"/>
              </w:rPr>
            </w:pPr>
            <w:r w:rsidRPr="00930D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19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D4F">
            <w:pPr>
              <w:pStyle w:val="BodyText"/>
              <w:rPr>
                <w:lang w:val="en-NZ"/>
              </w:rPr>
            </w:pPr>
            <w:r w:rsidRPr="00930D4F">
              <w:t>1. Prepare for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D4F" w:rsidP="00930D4F">
            <w:pPr>
              <w:pStyle w:val="BodyText"/>
            </w:pPr>
            <w:r w:rsidRPr="00930D4F">
              <w:t>1.1 Identify and apply requirements for maintenance of aquatic environment</w:t>
            </w:r>
          </w:p>
          <w:p w:rsidR="00000000" w:rsidRPr="00930D4F" w:rsidP="00930D4F">
            <w:pPr>
              <w:pStyle w:val="BodyText"/>
            </w:pPr>
            <w:r w:rsidRPr="00930D4F">
              <w:t xml:space="preserve">1.2 Identify potential hazards and risks, and </w:t>
            </w:r>
            <w:r w:rsidRPr="00930D4F">
              <w:t>implement safe working practices to address risks</w:t>
            </w:r>
          </w:p>
          <w:p w:rsidR="00000000" w:rsidRPr="00930D4F" w:rsidP="00930D4F">
            <w:pPr>
              <w:pStyle w:val="BodyText"/>
            </w:pPr>
            <w:r w:rsidRPr="00930D4F">
              <w:t>1.3 Select and prepare tools, equipment and machinery for use</w:t>
            </w:r>
          </w:p>
          <w:p w:rsidR="00000000" w:rsidRPr="00930D4F" w:rsidP="00930D4F">
            <w:pPr>
              <w:pStyle w:val="BodyText"/>
            </w:pPr>
            <w:r w:rsidRPr="00930D4F">
              <w:t>1.4 Select, fit, use and maintain personal protective equipment (PPE) applicable to the task</w:t>
            </w:r>
          </w:p>
          <w:p w:rsidR="00000000" w:rsidP="00930D4F">
            <w:pPr>
              <w:pStyle w:val="BodyText"/>
              <w:rPr>
                <w:lang w:val="en-NZ"/>
              </w:rPr>
            </w:pPr>
            <w:r w:rsidRPr="00930D4F">
              <w:t xml:space="preserve">1.5 Identify environmental implications associated </w:t>
            </w:r>
            <w:r w:rsidRPr="00930D4F">
              <w:t>with maintenance activities and report to supervisor</w:t>
            </w:r>
          </w:p>
        </w:tc>
      </w:tr>
      <w:tr w:rsidTr="00A419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D4F">
            <w:pPr>
              <w:pStyle w:val="BodyText"/>
              <w:rPr>
                <w:lang w:val="en-NZ"/>
              </w:rPr>
            </w:pPr>
            <w:r w:rsidRPr="00930D4F">
              <w:t>2. Maintain aquatic organisms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D4F" w:rsidP="00930D4F">
            <w:pPr>
              <w:pStyle w:val="BodyText"/>
            </w:pPr>
            <w:r w:rsidRPr="00930D4F">
              <w:t>2.1 Identify indigenous, exotic and pest aquatic animals and plants for specific aquatic environment</w:t>
            </w:r>
          </w:p>
          <w:p w:rsidR="00000000" w:rsidRPr="00930D4F" w:rsidP="00930D4F">
            <w:pPr>
              <w:pStyle w:val="BodyText"/>
            </w:pPr>
            <w:r w:rsidRPr="00930D4F">
              <w:t>2.2 Monitor aquatic plants and animals and record and maintain relevant data and apply to aquatic plant maintenance activities</w:t>
            </w:r>
          </w:p>
          <w:p w:rsidR="00000000" w:rsidRPr="00930D4F" w:rsidP="00930D4F">
            <w:pPr>
              <w:pStyle w:val="BodyText"/>
            </w:pPr>
            <w:r w:rsidRPr="00930D4F">
              <w:t>2.3 Report issues to supervisor, with suggestions for action</w:t>
            </w:r>
          </w:p>
          <w:p w:rsidR="00000000" w:rsidRPr="00930D4F" w:rsidP="00930D4F">
            <w:pPr>
              <w:pStyle w:val="BodyText"/>
            </w:pPr>
            <w:r w:rsidRPr="00930D4F">
              <w:t>2.4 Implement control methods for excess aquatic animals and plants,</w:t>
            </w:r>
            <w:r w:rsidRPr="00930D4F">
              <w:t xml:space="preserve"> and identified pest animals and plants</w:t>
            </w:r>
          </w:p>
          <w:p w:rsidR="00000000" w:rsidP="00930D4F">
            <w:pPr>
              <w:pStyle w:val="BodyText"/>
              <w:rPr>
                <w:lang w:val="en-NZ"/>
              </w:rPr>
            </w:pPr>
            <w:r w:rsidRPr="00930D4F">
              <w:t>2.5 Process waste plant and animal material with regards to environmental issues</w:t>
            </w:r>
          </w:p>
        </w:tc>
      </w:tr>
      <w:tr w:rsidTr="00A419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D4F">
            <w:pPr>
              <w:pStyle w:val="BodyText"/>
              <w:rPr>
                <w:lang w:val="en-NZ"/>
              </w:rPr>
            </w:pPr>
            <w:r w:rsidRPr="00930D4F">
              <w:t>3. Maintain water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D4F" w:rsidP="00930D4F">
            <w:pPr>
              <w:pStyle w:val="BodyText"/>
            </w:pPr>
            <w:r w:rsidRPr="00930D4F">
              <w:t>3.1 Monitor aquatic environment water quality and input water resource</w:t>
            </w:r>
          </w:p>
          <w:p w:rsidR="00000000" w:rsidRPr="00930D4F" w:rsidP="00930D4F">
            <w:pPr>
              <w:pStyle w:val="BodyText"/>
            </w:pPr>
            <w:r w:rsidRPr="00930D4F">
              <w:t>3.2 Record and maintain monitoring da</w:t>
            </w:r>
            <w:r w:rsidRPr="00930D4F">
              <w:t>ta, and apply to water quality maintenance activities</w:t>
            </w:r>
          </w:p>
          <w:p w:rsidR="00000000" w:rsidRPr="00930D4F" w:rsidP="00930D4F">
            <w:pPr>
              <w:pStyle w:val="BodyText"/>
            </w:pPr>
            <w:r w:rsidRPr="00930D4F">
              <w:t>3.3 Remove and process debris using appropriate equipment</w:t>
            </w:r>
          </w:p>
          <w:p w:rsidR="00000000" w:rsidRPr="00930D4F" w:rsidP="00930D4F">
            <w:pPr>
              <w:pStyle w:val="BodyText"/>
            </w:pPr>
            <w:r w:rsidRPr="00930D4F">
              <w:t>3.4 Report water quality issues to supervisor, with suggestions for remedial action</w:t>
            </w:r>
          </w:p>
          <w:p w:rsidR="00000000" w:rsidRPr="00930D4F" w:rsidP="00930D4F">
            <w:pPr>
              <w:pStyle w:val="BodyText"/>
            </w:pPr>
            <w:r w:rsidRPr="00930D4F">
              <w:t>3.5 Discharge water, clean environment, and recharge water f</w:t>
            </w:r>
            <w:r w:rsidRPr="00930D4F">
              <w:t>rom designated storage area or other input water resource</w:t>
            </w:r>
          </w:p>
        </w:tc>
      </w:tr>
    </w:tbl>
    <w:p w:rsidR="00000000" w:rsidRPr="00930D4F" w:rsidP="00930D4F">
      <w:pPr>
        <w:pStyle w:val="BodyText"/>
      </w:pPr>
    </w:p>
    <w:p w:rsidR="00000000" w:rsidRPr="00930D4F" w:rsidP="00930D4F">
      <w:pPr>
        <w:pStyle w:val="AllowPageBreak"/>
      </w:pPr>
    </w:p>
    <w:p w:rsidR="00000000" w:rsidRPr="00930D4F" w:rsidP="00930D4F">
      <w:pPr>
        <w:pStyle w:val="Heading1"/>
      </w:pPr>
      <w:bookmarkStart w:id="6" w:name="O_1213821"/>
      <w:bookmarkEnd w:id="6"/>
      <w:r w:rsidRPr="00930D4F">
        <w:t>Foundation Skills</w:t>
      </w:r>
    </w:p>
    <w:p w:rsidR="00000000" w:rsidRPr="00A419EC" w:rsidP="00A419EC">
      <w:pPr>
        <w:pStyle w:val="BodyText"/>
        <w:rPr>
          <w:i/>
        </w:rPr>
      </w:pPr>
      <w:r w:rsidRPr="00A419EC">
        <w:rPr>
          <w:rStyle w:val="Emphasis"/>
        </w:rPr>
        <w:t>This section describes those language, literacy, numeracy and employment skills that are essential for performance in this unit of competency but are not expli</w:t>
      </w:r>
      <w:r w:rsidRPr="00A419EC">
        <w:rPr>
          <w:rStyle w:val="Emphasis"/>
        </w:rPr>
        <w:t>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0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D4F">
            <w:pPr>
              <w:pStyle w:val="BodyTextBold"/>
              <w:rPr>
                <w:lang w:val="en-NZ"/>
              </w:rPr>
            </w:pPr>
            <w:r w:rsidRPr="00930D4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D4F">
            <w:pPr>
              <w:pStyle w:val="BodyTextBold"/>
              <w:rPr>
                <w:lang w:val="en-NZ"/>
              </w:rPr>
            </w:pPr>
            <w:r w:rsidRPr="00930D4F">
              <w:t>Description</w:t>
            </w:r>
          </w:p>
        </w:tc>
      </w:tr>
      <w:tr w:rsidTr="00930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D4F">
            <w:pPr>
              <w:pStyle w:val="BodyText"/>
              <w:rPr>
                <w:lang w:val="en-NZ"/>
              </w:rPr>
            </w:pPr>
            <w:r w:rsidRPr="00930D4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D4F" w:rsidP="00930D4F">
            <w:pPr>
              <w:pStyle w:val="ListBullet"/>
            </w:pPr>
            <w:r w:rsidRPr="00930D4F">
              <w:t>Use clear language to report environmental, organism or water quality issues and recommend suggestions for remedial action</w:t>
            </w:r>
          </w:p>
        </w:tc>
      </w:tr>
    </w:tbl>
    <w:p w:rsidR="00000000" w:rsidRPr="00930D4F" w:rsidP="00930D4F">
      <w:pPr>
        <w:pStyle w:val="BodyText"/>
      </w:pPr>
    </w:p>
    <w:p w:rsidR="00000000" w:rsidRPr="00930D4F" w:rsidP="00930D4F">
      <w:pPr>
        <w:pStyle w:val="AllowPageBreak"/>
      </w:pPr>
    </w:p>
    <w:p w:rsidR="00000000" w:rsidRPr="00930D4F" w:rsidP="00930D4F">
      <w:pPr>
        <w:pStyle w:val="Heading1"/>
      </w:pPr>
      <w:bookmarkStart w:id="7" w:name="O_1213823"/>
      <w:bookmarkEnd w:id="7"/>
      <w:r w:rsidRPr="00930D4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30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D4F">
            <w:pPr>
              <w:pStyle w:val="BodyTextBold"/>
              <w:rPr>
                <w:lang w:val="en-NZ"/>
              </w:rPr>
            </w:pPr>
            <w:r w:rsidRPr="00930D4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D4F">
            <w:pPr>
              <w:pStyle w:val="BodyTextBold"/>
              <w:rPr>
                <w:lang w:val="en-NZ"/>
              </w:rPr>
            </w:pPr>
            <w:r w:rsidRPr="00930D4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D4F">
            <w:pPr>
              <w:pStyle w:val="BodyTextBold"/>
              <w:rPr>
                <w:lang w:val="en-NZ"/>
              </w:rPr>
            </w:pPr>
            <w:r w:rsidRPr="00930D4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D4F">
            <w:pPr>
              <w:pStyle w:val="BodyTextBold"/>
              <w:rPr>
                <w:lang w:val="en-NZ"/>
              </w:rPr>
            </w:pPr>
            <w:r w:rsidRPr="00930D4F">
              <w:t>Equivalence status</w:t>
            </w:r>
          </w:p>
        </w:tc>
      </w:tr>
      <w:tr w:rsidTr="00930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D4F">
            <w:pPr>
              <w:pStyle w:val="BodyText"/>
              <w:rPr>
                <w:lang w:val="en-NZ"/>
              </w:rPr>
            </w:pPr>
            <w:r w:rsidRPr="00930D4F">
              <w:t>AHCPGD312 Implement a maintenance program for an aquatic environment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D4F">
            <w:pPr>
              <w:pStyle w:val="BodyText"/>
              <w:rPr>
                <w:lang w:val="en-NZ"/>
              </w:rPr>
            </w:pPr>
            <w:r w:rsidRPr="00930D4F">
              <w:t>AHCPGD306 Implement a maintenance program for an aquatic environment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D4F" w:rsidP="00930D4F">
            <w:pPr>
              <w:pStyle w:val="BodyText"/>
            </w:pPr>
            <w:r w:rsidRPr="00930D4F">
              <w:t>Minor changes to applicati</w:t>
            </w:r>
            <w:r w:rsidRPr="00930D4F">
              <w:t>on</w:t>
            </w:r>
          </w:p>
          <w:p w:rsidR="00000000" w:rsidRPr="00930D4F" w:rsidP="00930D4F">
            <w:pPr>
              <w:pStyle w:val="BodyText"/>
            </w:pPr>
            <w:r w:rsidRPr="00930D4F">
              <w:t>Minor changes to performance criteria</w:t>
            </w:r>
          </w:p>
          <w:p w:rsidR="00000000" w:rsidRPr="00930D4F" w:rsidP="00930D4F">
            <w:pPr>
              <w:pStyle w:val="BodyText"/>
            </w:pPr>
            <w:r w:rsidRPr="00930D4F">
              <w:t>Foundation skills added</w:t>
            </w:r>
          </w:p>
          <w:p w:rsidR="00000000" w:rsidP="00930D4F">
            <w:pPr>
              <w:pStyle w:val="BodyText"/>
              <w:rPr>
                <w:lang w:val="en-NZ"/>
              </w:rPr>
            </w:pPr>
            <w:r w:rsidRPr="00930D4F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D4F" w:rsidP="00930D4F">
            <w:pPr>
              <w:pStyle w:val="BodyText"/>
            </w:pPr>
            <w:r w:rsidRPr="00930D4F">
              <w:t>Equivalent</w:t>
            </w:r>
          </w:p>
        </w:tc>
      </w:tr>
    </w:tbl>
    <w:p w:rsidR="00000000" w:rsidRPr="00930D4F" w:rsidP="00930D4F">
      <w:pPr>
        <w:pStyle w:val="BodyText"/>
      </w:pPr>
    </w:p>
    <w:p w:rsidR="00000000" w:rsidRPr="00930D4F" w:rsidP="00930D4F">
      <w:pPr>
        <w:pStyle w:val="AllowPageBreak"/>
      </w:pPr>
    </w:p>
    <w:p w:rsidR="00000000" w:rsidRPr="00930D4F" w:rsidP="00930D4F">
      <w:pPr>
        <w:pStyle w:val="Heading1"/>
      </w:pPr>
      <w:bookmarkStart w:id="8" w:name="O_1213830"/>
      <w:bookmarkEnd w:id="8"/>
      <w:r w:rsidRPr="00930D4F">
        <w:t>Links</w:t>
      </w:r>
    </w:p>
    <w:p w:rsidR="00000000" w:rsidRPr="00930D4F" w:rsidP="00A419EC">
      <w:pPr>
        <w:pStyle w:val="BodyText"/>
      </w:pPr>
      <w:r w:rsidRPr="00930D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F4C6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30D4F" w:rsidP="00930D4F"/>
    <w:sectPr w:rsidSect="00930D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D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D4F" w:rsidRPr="00A419EC" w:rsidP="00A419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D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9EC" w:rsidP="00930D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19EC" w:rsidP="00930D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419EC" w:rsidP="00930D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D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9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0D4F" w:rsidRPr="00A419EC" w:rsidP="00A419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D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9EC" w:rsidRPr="002D2AF8" w:rsidP="00930D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AHCPGD312 Implement a maintenance program for an aquatic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419EC" w:rsidP="00930D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109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AAA7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D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0D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0D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0D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0D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0D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0D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0D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0D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0D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0D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0D4F"/>
  </w:style>
  <w:style w:type="character" w:customStyle="1" w:styleId="Heading1Char">
    <w:name w:val="Heading 1 Char"/>
    <w:basedOn w:val="DefaultParagraphFont"/>
    <w:link w:val="Heading1"/>
    <w:rsid w:val="00930D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0D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0D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0D4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30D4F"/>
    <w:rPr>
      <w:i/>
    </w:rPr>
  </w:style>
  <w:style w:type="paragraph" w:customStyle="1" w:styleId="SuperHeading">
    <w:name w:val="SuperHeading"/>
    <w:basedOn w:val="Normal"/>
    <w:rsid w:val="00930D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0D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30D4F"/>
    <w:rPr>
      <w:b/>
    </w:rPr>
  </w:style>
  <w:style w:type="character" w:customStyle="1" w:styleId="Heading2Char">
    <w:name w:val="Heading 2 Char"/>
    <w:basedOn w:val="DefaultParagraphFont"/>
    <w:link w:val="Heading2"/>
    <w:rsid w:val="00930D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0D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0D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0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0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0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0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0D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0D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0D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0D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0D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0D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0D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0D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0D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0D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0D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0D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0D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0D4F"/>
    <w:rPr>
      <w:b/>
      <w:spacing w:val="0"/>
    </w:rPr>
  </w:style>
  <w:style w:type="paragraph" w:customStyle="1" w:styleId="SuperTitle">
    <w:name w:val="SuperTitle"/>
    <w:basedOn w:val="Title"/>
    <w:rsid w:val="00930D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0D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0D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0D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0D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0D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0D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0D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0D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0D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0D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0D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0D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0D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0D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0D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0D4F"/>
  </w:style>
  <w:style w:type="paragraph" w:styleId="TableofFigures">
    <w:name w:val="table of figures"/>
    <w:basedOn w:val="Normal"/>
    <w:next w:val="Normal"/>
    <w:semiHidden/>
    <w:rsid w:val="00930D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0D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0D4F"/>
    <w:rPr>
      <w:rFonts w:ascii="Wingdings" w:hAnsi="Wingdings"/>
    </w:rPr>
  </w:style>
  <w:style w:type="paragraph" w:customStyle="1" w:styleId="TableHeading">
    <w:name w:val="Table Heading"/>
    <w:basedOn w:val="HeadingBase"/>
    <w:rsid w:val="00930D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0D4F"/>
    <w:rPr>
      <w:color w:val="0033CC"/>
      <w:u w:val="none"/>
    </w:rPr>
  </w:style>
  <w:style w:type="paragraph" w:customStyle="1" w:styleId="BodyTextRight">
    <w:name w:val="Body Text Right"/>
    <w:basedOn w:val="BodyText"/>
    <w:rsid w:val="00930D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0D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0D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0D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0D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0D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0D4F"/>
    <w:rPr>
      <w:sz w:val="32"/>
    </w:rPr>
  </w:style>
  <w:style w:type="paragraph" w:customStyle="1" w:styleId="HeadingProcedure">
    <w:name w:val="Heading Procedure"/>
    <w:basedOn w:val="HeadingBase"/>
    <w:next w:val="Normal"/>
    <w:rsid w:val="00930D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0D4F"/>
    <w:pPr>
      <w:spacing w:before="60" w:after="60"/>
    </w:pPr>
  </w:style>
  <w:style w:type="paragraph" w:styleId="ListContinue">
    <w:name w:val="List Continue"/>
    <w:basedOn w:val="List"/>
    <w:rsid w:val="00930D4F"/>
    <w:pPr>
      <w:ind w:firstLine="0"/>
    </w:pPr>
  </w:style>
  <w:style w:type="paragraph" w:customStyle="1" w:styleId="ListNote">
    <w:name w:val="List Note"/>
    <w:basedOn w:val="List"/>
    <w:rsid w:val="00930D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0D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0D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0D4F"/>
    <w:rPr>
      <w:rFonts w:ascii="Courier New" w:hAnsi="Courier New"/>
    </w:rPr>
  </w:style>
  <w:style w:type="paragraph" w:customStyle="1" w:styleId="NoteBullet">
    <w:name w:val="Note Bullet"/>
    <w:basedOn w:val="Note"/>
    <w:rsid w:val="00930D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0D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0D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0D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0D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0D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0D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0D4F"/>
    <w:rPr>
      <w:b/>
      <w:smallCaps/>
    </w:rPr>
  </w:style>
  <w:style w:type="paragraph" w:customStyle="1" w:styleId="TableListNumber">
    <w:name w:val="Table List Number"/>
    <w:basedOn w:val="ListNumber"/>
    <w:rsid w:val="00930D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0D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0D4F"/>
    <w:pPr>
      <w:numPr>
        <w:numId w:val="8"/>
      </w:numPr>
    </w:pPr>
  </w:style>
  <w:style w:type="paragraph" w:customStyle="1" w:styleId="ListAlpha2">
    <w:name w:val="List Alpha 2"/>
    <w:basedOn w:val="List2"/>
    <w:rsid w:val="00930D4F"/>
    <w:pPr>
      <w:numPr>
        <w:numId w:val="7"/>
      </w:numPr>
    </w:pPr>
  </w:style>
  <w:style w:type="paragraph" w:styleId="List2">
    <w:name w:val="List 2"/>
    <w:basedOn w:val="BodyText"/>
    <w:rsid w:val="00930D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0D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0D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0D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0D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0D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0D4F"/>
    <w:pPr>
      <w:numPr>
        <w:numId w:val="3"/>
      </w:numPr>
    </w:pPr>
  </w:style>
  <w:style w:type="paragraph" w:styleId="ListContinue2">
    <w:name w:val="List Continue 2"/>
    <w:basedOn w:val="List2"/>
    <w:rsid w:val="00930D4F"/>
    <w:pPr>
      <w:ind w:firstLine="0"/>
    </w:pPr>
  </w:style>
  <w:style w:type="paragraph" w:styleId="ListContinue3">
    <w:name w:val="List Continue 3"/>
    <w:basedOn w:val="List3"/>
    <w:rsid w:val="00930D4F"/>
    <w:pPr>
      <w:ind w:left="1021" w:firstLine="0"/>
    </w:pPr>
  </w:style>
  <w:style w:type="paragraph" w:styleId="ListContinue4">
    <w:name w:val="List Continue 4"/>
    <w:basedOn w:val="List4"/>
    <w:rsid w:val="00930D4F"/>
    <w:pPr>
      <w:ind w:firstLine="0"/>
    </w:pPr>
  </w:style>
  <w:style w:type="paragraph" w:styleId="ListContinue5">
    <w:name w:val="List Continue 5"/>
    <w:basedOn w:val="List5"/>
    <w:rsid w:val="00930D4F"/>
    <w:pPr>
      <w:ind w:firstLine="0"/>
    </w:pPr>
  </w:style>
  <w:style w:type="paragraph" w:styleId="ListNumber3">
    <w:name w:val="List Number 3"/>
    <w:basedOn w:val="List3"/>
    <w:rsid w:val="00930D4F"/>
    <w:pPr>
      <w:numPr>
        <w:numId w:val="4"/>
      </w:numPr>
    </w:pPr>
  </w:style>
  <w:style w:type="paragraph" w:styleId="ListNumber4">
    <w:name w:val="List Number 4"/>
    <w:basedOn w:val="List4"/>
    <w:rsid w:val="00930D4F"/>
    <w:pPr>
      <w:numPr>
        <w:numId w:val="5"/>
      </w:numPr>
    </w:pPr>
  </w:style>
  <w:style w:type="paragraph" w:styleId="ListNumber5">
    <w:name w:val="List Number 5"/>
    <w:basedOn w:val="List5"/>
    <w:rsid w:val="00930D4F"/>
    <w:pPr>
      <w:numPr>
        <w:numId w:val="6"/>
      </w:numPr>
    </w:pPr>
  </w:style>
  <w:style w:type="paragraph" w:styleId="BlockText">
    <w:name w:val="Block Text"/>
    <w:basedOn w:val="Normal"/>
    <w:rsid w:val="00930D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0D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0D4F"/>
    <w:rPr>
      <w:sz w:val="16"/>
      <w:vertAlign w:val="superscript"/>
    </w:rPr>
  </w:style>
  <w:style w:type="character" w:customStyle="1" w:styleId="Symbols">
    <w:name w:val="Symbols"/>
    <w:basedOn w:val="DefaultParagraphFont"/>
    <w:rsid w:val="00930D4F"/>
    <w:rPr>
      <w:rFonts w:ascii="Symbol" w:hAnsi="Symbol"/>
    </w:rPr>
  </w:style>
  <w:style w:type="character" w:customStyle="1" w:styleId="MenuOptions">
    <w:name w:val="Menu Options"/>
    <w:basedOn w:val="DefaultParagraphFont"/>
    <w:rsid w:val="00930D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0D4F"/>
    <w:rPr>
      <w:b/>
    </w:rPr>
  </w:style>
  <w:style w:type="character" w:customStyle="1" w:styleId="Underlined">
    <w:name w:val="Underlined"/>
    <w:basedOn w:val="DefaultParagraphFont"/>
    <w:rsid w:val="00930D4F"/>
    <w:rPr>
      <w:u w:val="single"/>
    </w:rPr>
  </w:style>
  <w:style w:type="paragraph" w:customStyle="1" w:styleId="TableBodyTextRight">
    <w:name w:val="Table Body Text Right"/>
    <w:basedOn w:val="TableBodyText"/>
    <w:rsid w:val="00930D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0D4F"/>
    <w:rPr>
      <w:sz w:val="18"/>
    </w:rPr>
  </w:style>
  <w:style w:type="paragraph" w:customStyle="1" w:styleId="BodySmallRight">
    <w:name w:val="Body Small Right"/>
    <w:basedOn w:val="BodyTextRight"/>
    <w:rsid w:val="00930D4F"/>
    <w:rPr>
      <w:sz w:val="18"/>
      <w:szCs w:val="18"/>
    </w:rPr>
  </w:style>
  <w:style w:type="paragraph" w:customStyle="1" w:styleId="MarginEdition">
    <w:name w:val="Margin Edition"/>
    <w:basedOn w:val="MarginNote"/>
    <w:rsid w:val="00930D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0D4F"/>
    <w:rPr>
      <w:sz w:val="2"/>
      <w:szCs w:val="2"/>
    </w:rPr>
  </w:style>
  <w:style w:type="character" w:customStyle="1" w:styleId="Small">
    <w:name w:val="Small"/>
    <w:basedOn w:val="DefaultParagraphFont"/>
    <w:rsid w:val="00930D4F"/>
    <w:rPr>
      <w:sz w:val="16"/>
    </w:rPr>
  </w:style>
  <w:style w:type="paragraph" w:customStyle="1" w:styleId="WideTable">
    <w:name w:val="Wide Table"/>
    <w:basedOn w:val="Normal"/>
    <w:rsid w:val="00930D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0D4F"/>
  </w:style>
  <w:style w:type="paragraph" w:styleId="Quote">
    <w:name w:val="Quote"/>
    <w:basedOn w:val="Heading1"/>
    <w:link w:val="QuoteChar"/>
    <w:qFormat/>
    <w:rsid w:val="00930D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0D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0D4F"/>
    <w:pPr>
      <w:pageBreakBefore/>
    </w:pPr>
  </w:style>
  <w:style w:type="paragraph" w:customStyle="1" w:styleId="Border">
    <w:name w:val="Border"/>
    <w:basedOn w:val="Normal"/>
    <w:qFormat/>
    <w:rsid w:val="00930D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0D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D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D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0D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0D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0D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0D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0D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0D4F"/>
    <w:rPr>
      <w:u w:val="single"/>
    </w:rPr>
  </w:style>
  <w:style w:type="character" w:customStyle="1" w:styleId="BoldandItalics">
    <w:name w:val="Bold and Italics"/>
    <w:qFormat/>
    <w:rsid w:val="00930D4F"/>
    <w:rPr>
      <w:b/>
      <w:i/>
      <w:u w:val="none"/>
    </w:rPr>
  </w:style>
  <w:style w:type="paragraph" w:styleId="BalloonText">
    <w:name w:val="Balloon Text"/>
    <w:basedOn w:val="Normal"/>
    <w:link w:val="BalloonTextChar"/>
    <w:rsid w:val="00930D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D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0D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0D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0D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0D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0D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419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3201</Characters>
  <Application>Microsoft Office Word</Application>
  <DocSecurity>0</DocSecurity>
  <Lines>118</Lines>
  <Paragraphs>71</Paragraphs>
  <ScaleCrop>false</ScaleCrop>
  <Company>Author-it Software Corporation Ltd.</Company>
  <LinksUpToDate>false</LinksUpToDate>
  <CharactersWithSpaces>3633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AHCPGD312 Implement a maintenance program for an aquatic environment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2025-02-11T07:02:00Z</dcterms:created>
  <dcterms:modified xsi:type="dcterms:W3CDTF">2025-02-11T07:02:00Z</dcterms:modified>
</cp:coreProperties>
</file>