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AB7" w:rsidP="00737A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AHCPGD309 Perform specialist amenity pruning</w:t>
      </w:r>
      <w:r>
        <w:fldChar w:fldCharType="end"/>
      </w:r>
    </w:p>
    <w:p w:rsidR="00737AB7" w:rsidP="00737AB7">
      <w:pPr>
        <w:pStyle w:val="Version"/>
        <w:sectPr w:rsidSect="00F97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93C" w:rsidP="00F9793C">
      <w:pPr>
        <w:pStyle w:val="SuperHeading"/>
      </w:pPr>
      <w:r w:rsidRPr="00F9793C">
        <w:t>AHCPGD309 Perform specialist amenity pruning</w:t>
      </w:r>
    </w:p>
    <w:p w:rsidR="00000000" w:rsidRPr="00F9793C" w:rsidP="00F9793C">
      <w:pPr>
        <w:pStyle w:val="Heading1"/>
      </w:pPr>
      <w:bookmarkStart w:id="1" w:name="O_1212766"/>
      <w:bookmarkEnd w:id="1"/>
      <w:r w:rsidRPr="00F979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7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Bold"/>
              <w:rPr>
                <w:lang w:val="en-NZ"/>
              </w:rPr>
            </w:pPr>
            <w:r w:rsidRPr="00F9793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Bold"/>
              <w:rPr>
                <w:lang w:val="en-NZ"/>
              </w:rPr>
            </w:pPr>
            <w:r w:rsidRPr="00F9793C">
              <w:t>Comments</w:t>
            </w:r>
          </w:p>
        </w:tc>
      </w:tr>
      <w:tr w:rsidTr="00F97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"/>
              <w:rPr>
                <w:lang w:val="en-NZ"/>
              </w:rPr>
            </w:pPr>
            <w:r w:rsidRPr="00F979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3C" w:rsidP="00F9793C">
            <w:pPr>
              <w:pStyle w:val="BodyText"/>
            </w:pPr>
            <w:r w:rsidRPr="00F9793C">
              <w:t>This version released with AHC Agriculture, Horticulture and Conservation and Land Management Training Package Version 7.0.</w:t>
            </w:r>
          </w:p>
        </w:tc>
      </w:tr>
    </w:tbl>
    <w:p w:rsidR="00000000" w:rsidRPr="00F9793C" w:rsidP="00F9793C">
      <w:pPr>
        <w:pStyle w:val="BodyText"/>
      </w:pPr>
    </w:p>
    <w:p w:rsidR="00000000" w:rsidRPr="00F9793C" w:rsidP="00F9793C">
      <w:pPr>
        <w:pStyle w:val="AllowPageBreak"/>
      </w:pPr>
    </w:p>
    <w:p w:rsidR="00000000" w:rsidRPr="00F9793C" w:rsidP="00F9793C">
      <w:pPr>
        <w:pStyle w:val="Heading1"/>
      </w:pPr>
      <w:bookmarkStart w:id="2" w:name="O_1212767"/>
      <w:bookmarkEnd w:id="2"/>
      <w:r w:rsidRPr="00F9793C">
        <w:t>Application</w:t>
      </w:r>
    </w:p>
    <w:p w:rsidR="00000000" w:rsidRPr="00F9793C" w:rsidP="00737AB7">
      <w:pPr>
        <w:pStyle w:val="BodyText"/>
      </w:pPr>
      <w:r w:rsidRPr="00F9793C">
        <w:t>This unit of competency describes the ski</w:t>
      </w:r>
      <w:r w:rsidRPr="00F9793C">
        <w:t>lls and knowledge required to perform specialist amenity pruning, including preparing, undertaking and completing amenity pruning work using specialist pruning techniques.</w:t>
      </w:r>
    </w:p>
    <w:p w:rsidR="00000000" w:rsidRPr="00F9793C" w:rsidP="00737AB7">
      <w:pPr>
        <w:pStyle w:val="BodyText"/>
      </w:pPr>
      <w:r w:rsidRPr="00F9793C">
        <w:t>The unit applies to individuals who perform specialist amenity pruning under broad d</w:t>
      </w:r>
      <w:r w:rsidRPr="00F9793C">
        <w:t>irection, and take responsibility for their own work and for the quality of the work of others.</w:t>
      </w:r>
    </w:p>
    <w:p w:rsidR="00000000" w:rsidRPr="00F9793C" w:rsidP="00737AB7">
      <w:pPr>
        <w:pStyle w:val="BodyText"/>
      </w:pPr>
      <w:r w:rsidRPr="00F9793C">
        <w:t>No licensing, legislative or certification requirements apply to this unit at the time of publication.</w:t>
      </w:r>
    </w:p>
    <w:p w:rsidR="00000000" w:rsidRPr="00F9793C" w:rsidP="00F9793C">
      <w:pPr>
        <w:pStyle w:val="Heading1"/>
      </w:pPr>
      <w:bookmarkStart w:id="3" w:name="O_1212768"/>
      <w:bookmarkEnd w:id="3"/>
      <w:r w:rsidRPr="00F9793C">
        <w:t>Pre-requisite Unit</w:t>
      </w:r>
    </w:p>
    <w:p w:rsidR="00000000" w:rsidRPr="00F9793C" w:rsidP="00737AB7">
      <w:pPr>
        <w:pStyle w:val="BodyText"/>
      </w:pPr>
      <w:r w:rsidRPr="00F9793C">
        <w:t>Nil</w:t>
      </w:r>
    </w:p>
    <w:p w:rsidR="00000000" w:rsidRPr="00F9793C" w:rsidP="00F9793C">
      <w:pPr>
        <w:pStyle w:val="Heading1"/>
      </w:pPr>
      <w:bookmarkStart w:id="4" w:name="O_1212770"/>
      <w:bookmarkEnd w:id="4"/>
      <w:r w:rsidRPr="00F9793C">
        <w:t>Unit Sector</w:t>
      </w:r>
    </w:p>
    <w:p w:rsidR="00000000" w:rsidRPr="00F9793C" w:rsidP="00737AB7">
      <w:pPr>
        <w:pStyle w:val="BodyText"/>
      </w:pPr>
      <w:r w:rsidRPr="00F9793C">
        <w:t>Parks and Gardens (PGD)</w:t>
      </w:r>
    </w:p>
    <w:p w:rsidR="00000000" w:rsidRPr="00F9793C" w:rsidP="00F9793C">
      <w:pPr>
        <w:pStyle w:val="Heading1"/>
      </w:pPr>
      <w:bookmarkStart w:id="5" w:name="O_1212771"/>
      <w:bookmarkEnd w:id="5"/>
      <w:r w:rsidRPr="00F979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37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Bold"/>
              <w:rPr>
                <w:lang w:val="en-NZ"/>
              </w:rPr>
            </w:pPr>
            <w:r w:rsidRPr="00F9793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Bold"/>
              <w:rPr>
                <w:lang w:val="en-NZ"/>
              </w:rPr>
            </w:pPr>
            <w:r w:rsidRPr="00F9793C">
              <w:t>Performance Criteria</w:t>
            </w:r>
          </w:p>
        </w:tc>
      </w:tr>
      <w:tr w:rsidTr="00737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3C" w:rsidP="00F9793C">
            <w:pPr>
              <w:pStyle w:val="BodyText"/>
            </w:pPr>
            <w:r w:rsidRPr="00F979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"/>
              <w:rPr>
                <w:lang w:val="en-NZ"/>
              </w:rPr>
            </w:pPr>
            <w:r w:rsidRPr="00F979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7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"/>
              <w:rPr>
                <w:lang w:val="en-NZ"/>
              </w:rPr>
            </w:pPr>
            <w:r w:rsidRPr="00F9793C">
              <w:t>1. Prepare for specialist amenity pruning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3C" w:rsidP="00F9793C">
            <w:pPr>
              <w:pStyle w:val="BodyText"/>
            </w:pPr>
            <w:r w:rsidRPr="00F9793C">
              <w:t>1.1 Identify and inspect plants and determine pruning strategy according to plant characteristics or desired outcome</w:t>
            </w:r>
          </w:p>
          <w:p w:rsidR="00000000" w:rsidRPr="00F9793C" w:rsidP="00F9793C">
            <w:pPr>
              <w:pStyle w:val="BodyText"/>
            </w:pPr>
            <w:r w:rsidRPr="00F9793C">
              <w:t>1.2 Identify common diseases, pests and nutrition deficiencies in plants</w:t>
            </w:r>
          </w:p>
          <w:p w:rsidR="00000000" w:rsidRPr="00F9793C" w:rsidP="00F9793C">
            <w:pPr>
              <w:pStyle w:val="BodyText"/>
            </w:pPr>
            <w:r w:rsidRPr="00F9793C">
              <w:t>1.3 Identify potential hazards and risks, and implement safe working practices to manage risks</w:t>
            </w:r>
          </w:p>
          <w:p w:rsidR="00000000" w:rsidRPr="00F9793C" w:rsidP="00F9793C">
            <w:pPr>
              <w:pStyle w:val="BodyText"/>
            </w:pPr>
            <w:r w:rsidRPr="00F9793C">
              <w:t>1.4 Select tools, equipment and machinery required to perform specialist pruning and che</w:t>
            </w:r>
            <w:r w:rsidRPr="00F9793C">
              <w:t>ck for safe operation</w:t>
            </w:r>
          </w:p>
          <w:p w:rsidR="00000000" w:rsidRPr="00F9793C" w:rsidP="00F9793C">
            <w:pPr>
              <w:pStyle w:val="BodyText"/>
            </w:pPr>
            <w:r w:rsidRPr="00F9793C">
              <w:t>1.5 Select, fit, use and maintain personal protective equipment (PPE) applicable to the task</w:t>
            </w:r>
          </w:p>
          <w:p w:rsidR="00000000" w:rsidP="00F9793C">
            <w:pPr>
              <w:pStyle w:val="BodyText"/>
              <w:rPr>
                <w:lang w:val="en-NZ"/>
              </w:rPr>
            </w:pPr>
            <w:r w:rsidRPr="00F9793C">
              <w:t>1.6 Consult references where required to determine best pruning strategies for special plants</w:t>
            </w:r>
          </w:p>
        </w:tc>
      </w:tr>
      <w:tr w:rsidTr="00737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"/>
              <w:rPr>
                <w:lang w:val="en-NZ"/>
              </w:rPr>
            </w:pPr>
            <w:r w:rsidRPr="00F9793C">
              <w:t>2. Undertake specialist pruning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3C" w:rsidP="00F9793C">
            <w:pPr>
              <w:pStyle w:val="BodyText"/>
            </w:pPr>
            <w:r w:rsidRPr="00F9793C">
              <w:t>2.1 Undertake pruning using established and specialist pruning techniques</w:t>
            </w:r>
          </w:p>
          <w:p w:rsidR="00000000" w:rsidRPr="00F9793C" w:rsidP="00F9793C">
            <w:pPr>
              <w:pStyle w:val="BodyText"/>
            </w:pPr>
            <w:r w:rsidRPr="00F9793C">
              <w:t>2.2 Adhere to site environmental and disease control procedures</w:t>
            </w:r>
          </w:p>
          <w:p w:rsidR="00000000" w:rsidRPr="00F9793C" w:rsidP="00F9793C">
            <w:pPr>
              <w:pStyle w:val="BodyText"/>
            </w:pPr>
            <w:r w:rsidRPr="00F9793C">
              <w:t>2.3 Assess pruned plants to determine if pruning requirements have been met</w:t>
            </w:r>
          </w:p>
          <w:p w:rsidR="00000000" w:rsidP="00F9793C">
            <w:pPr>
              <w:pStyle w:val="BodyText"/>
              <w:rPr>
                <w:lang w:val="en-NZ"/>
              </w:rPr>
            </w:pPr>
            <w:r w:rsidRPr="00F9793C">
              <w:t>2.4 Carry out remedial work as required</w:t>
            </w:r>
          </w:p>
        </w:tc>
      </w:tr>
      <w:tr w:rsidTr="00737A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"/>
              <w:rPr>
                <w:lang w:val="en-NZ"/>
              </w:rPr>
            </w:pPr>
            <w:r w:rsidRPr="00F9793C">
              <w:t>3</w:t>
            </w:r>
            <w:r w:rsidRPr="00F9793C">
              <w:t>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3C" w:rsidP="00F9793C">
            <w:pPr>
              <w:pStyle w:val="BodyText"/>
            </w:pPr>
            <w:r w:rsidRPr="00F9793C">
              <w:t>3.1 Dispose of or recycle waste material from the site</w:t>
            </w:r>
          </w:p>
          <w:p w:rsidR="00000000" w:rsidRPr="00F9793C" w:rsidP="00F9793C">
            <w:pPr>
              <w:pStyle w:val="BodyText"/>
            </w:pPr>
            <w:r w:rsidRPr="00F9793C">
              <w:t>3.2 Clean, maintain and store tools, equipment and machinery</w:t>
            </w:r>
          </w:p>
          <w:p w:rsidR="00000000" w:rsidRPr="00F9793C" w:rsidP="00F9793C">
            <w:pPr>
              <w:pStyle w:val="BodyText"/>
            </w:pPr>
            <w:r w:rsidRPr="00F9793C">
              <w:t>3.3 Identify and report unserviceable tools, equipment and machinery according to workplace procedures</w:t>
            </w:r>
          </w:p>
          <w:p w:rsidR="00000000" w:rsidRPr="00F9793C" w:rsidP="00F9793C">
            <w:pPr>
              <w:pStyle w:val="BodyText"/>
            </w:pPr>
            <w:r w:rsidRPr="00F9793C">
              <w:t xml:space="preserve">3.4 Report completed </w:t>
            </w:r>
            <w:r w:rsidRPr="00F9793C">
              <w:t>specialist amenity pruning activities according to workplace procedures</w:t>
            </w:r>
          </w:p>
        </w:tc>
      </w:tr>
    </w:tbl>
    <w:p w:rsidR="00000000" w:rsidRPr="00F9793C" w:rsidP="00F9793C">
      <w:pPr>
        <w:pStyle w:val="BodyText"/>
      </w:pPr>
    </w:p>
    <w:p w:rsidR="00000000" w:rsidRPr="00F9793C" w:rsidP="00F9793C">
      <w:pPr>
        <w:pStyle w:val="AllowPageBreak"/>
      </w:pPr>
    </w:p>
    <w:p w:rsidR="00000000" w:rsidRPr="00F9793C" w:rsidP="00F9793C">
      <w:pPr>
        <w:pStyle w:val="Heading1"/>
      </w:pPr>
      <w:bookmarkStart w:id="6" w:name="O_1212772"/>
      <w:bookmarkEnd w:id="6"/>
      <w:r w:rsidRPr="00F9793C">
        <w:t>Foundation Skills</w:t>
      </w:r>
    </w:p>
    <w:p w:rsidR="00000000" w:rsidRPr="00737AB7" w:rsidP="00737AB7">
      <w:pPr>
        <w:pStyle w:val="BodyText"/>
        <w:rPr>
          <w:i/>
        </w:rPr>
      </w:pPr>
      <w:r w:rsidRPr="00737AB7">
        <w:rPr>
          <w:rStyle w:val="Emphasis"/>
        </w:rPr>
        <w:t>This section describes those language, literacy, numeracy and employment skills that are essential for performance in this unit of competency but</w:t>
      </w:r>
      <w:r w:rsidRPr="00737AB7">
        <w:rPr>
          <w:rStyle w:val="Emphasis"/>
        </w:rPr>
        <w:t xml:space="preserve">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7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3C" w:rsidP="00F9793C">
            <w:pPr>
              <w:pStyle w:val="BodyText"/>
            </w:pPr>
            <w:r w:rsidRPr="00F9793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"/>
              <w:rPr>
                <w:lang w:val="en-NZ"/>
              </w:rPr>
            </w:pPr>
            <w:r w:rsidRPr="00F9793C">
              <w:rPr>
                <w:rStyle w:val="SpecialBold"/>
              </w:rPr>
              <w:t>Description</w:t>
            </w:r>
          </w:p>
        </w:tc>
      </w:tr>
      <w:tr w:rsidTr="00F97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"/>
              <w:rPr>
                <w:lang w:val="en-NZ"/>
              </w:rPr>
            </w:pPr>
            <w:r w:rsidRPr="00F9793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3C" w:rsidP="00F9793C">
            <w:pPr>
              <w:pStyle w:val="ListBullet"/>
            </w:pPr>
            <w:r w:rsidRPr="00F9793C">
              <w:t>Use clear language to report tool, equipment and machinery unserviceability</w:t>
            </w:r>
          </w:p>
        </w:tc>
      </w:tr>
    </w:tbl>
    <w:p w:rsidR="00000000" w:rsidRPr="00F9793C" w:rsidP="00F9793C">
      <w:pPr>
        <w:pStyle w:val="BodyText"/>
      </w:pPr>
    </w:p>
    <w:p w:rsidR="00000000" w:rsidRPr="00F9793C" w:rsidP="00F9793C">
      <w:pPr>
        <w:pStyle w:val="AllowPageBreak"/>
      </w:pPr>
    </w:p>
    <w:p w:rsidR="00000000" w:rsidRPr="00F9793C" w:rsidP="00F9793C">
      <w:pPr>
        <w:pStyle w:val="Heading1"/>
      </w:pPr>
      <w:bookmarkStart w:id="7" w:name="O_1212774"/>
      <w:bookmarkEnd w:id="7"/>
      <w:r w:rsidRPr="00F979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97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Bold"/>
              <w:rPr>
                <w:lang w:val="en-NZ"/>
              </w:rPr>
            </w:pPr>
            <w:r w:rsidRPr="00F9793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Bold"/>
              <w:rPr>
                <w:lang w:val="en-NZ"/>
              </w:rPr>
            </w:pPr>
            <w:r w:rsidRPr="00F9793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Bold"/>
              <w:rPr>
                <w:lang w:val="en-NZ"/>
              </w:rPr>
            </w:pPr>
            <w:r w:rsidRPr="00F9793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Bold"/>
              <w:rPr>
                <w:lang w:val="en-NZ"/>
              </w:rPr>
            </w:pPr>
            <w:r w:rsidRPr="00F9793C">
              <w:t>Equivalence status</w:t>
            </w:r>
          </w:p>
        </w:tc>
      </w:tr>
      <w:tr w:rsidTr="00F97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"/>
              <w:rPr>
                <w:lang w:val="en-NZ"/>
              </w:rPr>
            </w:pPr>
            <w:r w:rsidRPr="00F9793C">
              <w:t>AHCPGD309 Perform specialist amenity pruning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"/>
              <w:rPr>
                <w:lang w:val="en-NZ"/>
              </w:rPr>
            </w:pPr>
            <w:r w:rsidRPr="00F9793C">
              <w:t>AHCPGD303 Perform specialist amenity pruning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3C" w:rsidP="00F9793C">
            <w:pPr>
              <w:pStyle w:val="BodyText"/>
            </w:pPr>
            <w:r w:rsidRPr="00F9793C">
              <w:t>Minor changes to application</w:t>
            </w:r>
          </w:p>
          <w:p w:rsidR="00000000" w:rsidRPr="00F9793C" w:rsidP="00F9793C">
            <w:pPr>
              <w:pStyle w:val="BodyText"/>
            </w:pPr>
            <w:r w:rsidRPr="00F9793C">
              <w:t>Minor changes to performance criteria</w:t>
            </w:r>
          </w:p>
          <w:p w:rsidR="00000000" w:rsidRPr="00F9793C" w:rsidP="00F9793C">
            <w:pPr>
              <w:pStyle w:val="BodyText"/>
            </w:pPr>
            <w:r w:rsidRPr="00F9793C">
              <w:t>Foundation skills added</w:t>
            </w:r>
          </w:p>
          <w:p w:rsidR="00000000" w:rsidP="00F9793C">
            <w:pPr>
              <w:pStyle w:val="BodyText"/>
              <w:rPr>
                <w:lang w:val="en-NZ"/>
              </w:rPr>
            </w:pPr>
            <w:r w:rsidRPr="00F9793C">
              <w:t>Assessment req</w:t>
            </w:r>
            <w:r w:rsidRPr="00F9793C">
              <w:t>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3C" w:rsidP="00F9793C">
            <w:pPr>
              <w:pStyle w:val="BodyText"/>
            </w:pPr>
            <w:r w:rsidRPr="00F9793C">
              <w:t>Equivalent</w:t>
            </w:r>
          </w:p>
        </w:tc>
      </w:tr>
    </w:tbl>
    <w:p w:rsidR="00000000" w:rsidRPr="00F9793C" w:rsidP="00F9793C">
      <w:pPr>
        <w:pStyle w:val="BodyText"/>
      </w:pPr>
    </w:p>
    <w:p w:rsidR="00000000" w:rsidRPr="00F9793C" w:rsidP="00F9793C">
      <w:pPr>
        <w:pStyle w:val="AllowPageBreak"/>
      </w:pPr>
    </w:p>
    <w:p w:rsidR="00000000" w:rsidRPr="00F9793C" w:rsidP="00F9793C">
      <w:pPr>
        <w:pStyle w:val="Heading1"/>
      </w:pPr>
      <w:bookmarkStart w:id="8" w:name="O_1212781"/>
      <w:bookmarkEnd w:id="8"/>
      <w:r w:rsidRPr="00F9793C">
        <w:t>Links</w:t>
      </w:r>
    </w:p>
    <w:p w:rsidR="00000000" w:rsidRPr="00F9793C" w:rsidP="00737AB7">
      <w:pPr>
        <w:pStyle w:val="BodyText"/>
      </w:pPr>
      <w:r w:rsidRPr="00F979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09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793C" w:rsidP="00737AB7">
      <w:pPr>
        <w:pStyle w:val="BodyText"/>
        <w:sectPr w:rsidSect="00F979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793C" w:rsidP="00F9793C">
      <w:pPr>
        <w:pStyle w:val="SuperHeading"/>
      </w:pPr>
      <w:r w:rsidRPr="00F9793C">
        <w:t>Assessment Requirements for AHCPGD309 Perform specialist amenity pruning</w:t>
      </w:r>
    </w:p>
    <w:p w:rsidR="00000000" w:rsidRPr="00F9793C" w:rsidP="00F9793C">
      <w:pPr>
        <w:pStyle w:val="Heading1"/>
      </w:pPr>
      <w:bookmarkStart w:id="9" w:name="O_1212776"/>
      <w:bookmarkEnd w:id="9"/>
      <w:r w:rsidRPr="00F979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7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Bold"/>
              <w:rPr>
                <w:lang w:val="en-NZ"/>
              </w:rPr>
            </w:pPr>
            <w:r w:rsidRPr="00F9793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Bold"/>
              <w:rPr>
                <w:lang w:val="en-NZ"/>
              </w:rPr>
            </w:pPr>
            <w:r w:rsidRPr="00F9793C">
              <w:t>Comments</w:t>
            </w:r>
          </w:p>
        </w:tc>
      </w:tr>
      <w:tr w:rsidTr="00F979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93C">
            <w:pPr>
              <w:pStyle w:val="BodyText"/>
              <w:rPr>
                <w:lang w:val="en-NZ"/>
              </w:rPr>
            </w:pPr>
            <w:r w:rsidRPr="00F979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93C" w:rsidP="00F9793C">
            <w:pPr>
              <w:pStyle w:val="BodyText"/>
            </w:pPr>
            <w:r w:rsidRPr="00F9793C">
              <w:t>This version released with AHC Agriculture, Horticulture and Conservation and Land Management Training Package Version 7.0.</w:t>
            </w:r>
          </w:p>
        </w:tc>
      </w:tr>
    </w:tbl>
    <w:p w:rsidR="00000000" w:rsidRPr="00F9793C" w:rsidP="00F9793C">
      <w:pPr>
        <w:pStyle w:val="BodyText"/>
      </w:pPr>
    </w:p>
    <w:p w:rsidR="00000000" w:rsidRPr="00F9793C" w:rsidP="00F9793C">
      <w:pPr>
        <w:pStyle w:val="AllowPageBreak"/>
      </w:pPr>
    </w:p>
    <w:p w:rsidR="00000000" w:rsidRPr="00F9793C" w:rsidP="00F9793C">
      <w:pPr>
        <w:pStyle w:val="Heading1"/>
      </w:pPr>
      <w:bookmarkStart w:id="10" w:name="O_1212777"/>
      <w:bookmarkEnd w:id="10"/>
      <w:r w:rsidRPr="00F9793C">
        <w:t>Performance Evidence</w:t>
      </w:r>
    </w:p>
    <w:p w:rsidR="00000000" w:rsidRPr="00F9793C" w:rsidP="00737AB7">
      <w:pPr>
        <w:pStyle w:val="BodyText"/>
      </w:pPr>
      <w:r w:rsidRPr="00F9793C">
        <w:t>An individual demonstrating competency must satisfy all of the elements and performance cr</w:t>
      </w:r>
      <w:r w:rsidRPr="00F9793C">
        <w:t>iteria in this unit.</w:t>
      </w:r>
    </w:p>
    <w:p w:rsidR="00000000" w:rsidRPr="00F9793C" w:rsidP="00737AB7">
      <w:pPr>
        <w:pStyle w:val="BodyText"/>
      </w:pPr>
      <w:r w:rsidRPr="00F9793C">
        <w:t>There must be evidence that the individual has performed specialist amenity pruning on at least three different plants including at least one tree using at least three of the following:</w:t>
      </w:r>
    </w:p>
    <w:p w:rsidR="00000000" w:rsidRPr="00F9793C" w:rsidP="00F9793C">
      <w:pPr>
        <w:pStyle w:val="ListBullet"/>
      </w:pPr>
      <w:r w:rsidRPr="00F9793C">
        <w:t>secateurs</w:t>
      </w:r>
    </w:p>
    <w:p w:rsidR="00000000" w:rsidRPr="00F9793C" w:rsidP="00F9793C">
      <w:pPr>
        <w:pStyle w:val="ListBullet"/>
      </w:pPr>
      <w:r w:rsidRPr="00F9793C">
        <w:t>loppers or extension loppers</w:t>
      </w:r>
    </w:p>
    <w:p w:rsidR="00000000" w:rsidRPr="00F9793C" w:rsidP="00F9793C">
      <w:pPr>
        <w:pStyle w:val="ListBullet"/>
      </w:pPr>
      <w:r w:rsidRPr="00F9793C">
        <w:t>shears</w:t>
      </w:r>
    </w:p>
    <w:p w:rsidR="00000000" w:rsidRPr="00F9793C" w:rsidP="00F9793C">
      <w:pPr>
        <w:pStyle w:val="ListBullet"/>
      </w:pPr>
      <w:r w:rsidRPr="00F9793C">
        <w:t>pruning or pole saws</w:t>
      </w:r>
    </w:p>
    <w:p w:rsidR="00000000" w:rsidRPr="00F9793C" w:rsidP="00F9793C">
      <w:pPr>
        <w:pStyle w:val="ListBullet"/>
      </w:pPr>
      <w:r w:rsidRPr="00F9793C">
        <w:t>powered hedgers</w:t>
      </w:r>
    </w:p>
    <w:p w:rsidR="00000000" w:rsidRPr="00F9793C" w:rsidP="00F9793C">
      <w:pPr>
        <w:pStyle w:val="ListBullet"/>
      </w:pPr>
      <w:r w:rsidRPr="00F9793C">
        <w:t>powered secateurs</w:t>
      </w:r>
    </w:p>
    <w:p w:rsidR="00000000" w:rsidRPr="00F9793C" w:rsidP="00737AB7">
      <w:pPr>
        <w:pStyle w:val="BodyText"/>
      </w:pPr>
      <w:r w:rsidRPr="00F9793C">
        <w:t>and has:</w:t>
      </w:r>
    </w:p>
    <w:p w:rsidR="00000000" w:rsidRPr="00F9793C" w:rsidP="00F9793C">
      <w:pPr>
        <w:pStyle w:val="ListBullet"/>
      </w:pPr>
      <w:r w:rsidRPr="00F9793C">
        <w:t>identified and inspected plants</w:t>
      </w:r>
    </w:p>
    <w:p w:rsidR="00000000" w:rsidRPr="00F9793C" w:rsidP="00F9793C">
      <w:pPr>
        <w:pStyle w:val="ListBullet"/>
      </w:pPr>
      <w:r w:rsidRPr="00F9793C">
        <w:t>applied workplace health and safety requirements, including fitted and used personal protective equipment (PPE)</w:t>
      </w:r>
    </w:p>
    <w:p w:rsidR="00000000" w:rsidRPr="00F9793C" w:rsidP="00F9793C">
      <w:pPr>
        <w:pStyle w:val="ListBullet"/>
      </w:pPr>
      <w:r w:rsidRPr="00F9793C">
        <w:t xml:space="preserve">selected, used and maintained tools, equipment </w:t>
      </w:r>
      <w:r w:rsidRPr="00F9793C">
        <w:t>and machinery required for specialist amenity pruning</w:t>
      </w:r>
    </w:p>
    <w:p w:rsidR="00000000" w:rsidRPr="00F9793C" w:rsidP="00F9793C">
      <w:pPr>
        <w:pStyle w:val="ListBullet"/>
      </w:pPr>
      <w:r w:rsidRPr="00F9793C">
        <w:t>stored and carried tools safely</w:t>
      </w:r>
    </w:p>
    <w:p w:rsidR="00000000" w:rsidRPr="00F9793C" w:rsidP="00F9793C">
      <w:pPr>
        <w:pStyle w:val="ListBullet"/>
      </w:pPr>
      <w:r w:rsidRPr="00F9793C">
        <w:t>carried out pruning using specialist pruning techniques</w:t>
      </w:r>
    </w:p>
    <w:p w:rsidR="00000000" w:rsidRPr="00F9793C" w:rsidP="00F9793C">
      <w:pPr>
        <w:pStyle w:val="ListBullet"/>
      </w:pPr>
      <w:r w:rsidRPr="00F9793C">
        <w:t>applied site environmental and disease control procedures</w:t>
      </w:r>
    </w:p>
    <w:p w:rsidR="00000000" w:rsidRPr="00F9793C" w:rsidP="00F9793C">
      <w:pPr>
        <w:pStyle w:val="ListBullet"/>
      </w:pPr>
      <w:r w:rsidRPr="00F9793C">
        <w:t>met pruning program requirements</w:t>
      </w:r>
    </w:p>
    <w:p w:rsidR="00000000" w:rsidRPr="00F9793C" w:rsidP="00F9793C">
      <w:pPr>
        <w:pStyle w:val="ListBullet"/>
      </w:pPr>
      <w:r w:rsidRPr="00F9793C">
        <w:t>assessed pruning qualit</w:t>
      </w:r>
      <w:r w:rsidRPr="00F9793C">
        <w:t>y</w:t>
      </w:r>
    </w:p>
    <w:p w:rsidR="00000000" w:rsidRPr="00F9793C" w:rsidP="00F9793C">
      <w:pPr>
        <w:pStyle w:val="ListBullet"/>
      </w:pPr>
      <w:r w:rsidRPr="00F9793C">
        <w:t>cleaned and cleared pruning site</w:t>
      </w:r>
    </w:p>
    <w:p w:rsidR="00000000" w:rsidRPr="00F9793C" w:rsidP="00F9793C">
      <w:pPr>
        <w:pStyle w:val="ListBullet"/>
      </w:pPr>
      <w:r w:rsidRPr="00F9793C">
        <w:t>reported unserviceable tools, equipment and machinery</w:t>
      </w:r>
    </w:p>
    <w:p w:rsidR="00000000" w:rsidRPr="00F9793C" w:rsidP="00F9793C">
      <w:pPr>
        <w:pStyle w:val="ListBullet"/>
      </w:pPr>
      <w:r w:rsidRPr="00F9793C">
        <w:t>reported work outcomes.</w:t>
      </w:r>
    </w:p>
    <w:p w:rsidR="00000000" w:rsidRPr="00F9793C" w:rsidP="00F9793C">
      <w:pPr>
        <w:pStyle w:val="AllowPageBreak"/>
      </w:pPr>
    </w:p>
    <w:p w:rsidR="00000000" w:rsidRPr="00F9793C" w:rsidP="00F9793C">
      <w:pPr>
        <w:pStyle w:val="Heading1"/>
      </w:pPr>
      <w:bookmarkStart w:id="11" w:name="O_1212778"/>
      <w:bookmarkEnd w:id="11"/>
      <w:r w:rsidRPr="00F9793C">
        <w:t>Knowledge Evidence</w:t>
      </w:r>
    </w:p>
    <w:p w:rsidR="00000000" w:rsidRPr="00F9793C" w:rsidP="00737AB7">
      <w:pPr>
        <w:pStyle w:val="BodyText"/>
      </w:pPr>
      <w:r w:rsidRPr="00F9793C">
        <w:t>An individual must be able to demonstrate the knowledge required to perform the tasks outlined in the ele</w:t>
      </w:r>
      <w:r w:rsidRPr="00F9793C">
        <w:t>ments and performance criteria of this unit. This includes knowledge of:</w:t>
      </w:r>
    </w:p>
    <w:p w:rsidR="00000000" w:rsidRPr="00F9793C" w:rsidP="00F9793C">
      <w:pPr>
        <w:pStyle w:val="ListBullet"/>
      </w:pPr>
      <w:r w:rsidRPr="00F9793C">
        <w:t>principles and practices of specialist amenity pruning, including:</w:t>
      </w:r>
    </w:p>
    <w:p w:rsidR="00000000" w:rsidRPr="00F9793C" w:rsidP="00F9793C">
      <w:pPr>
        <w:pStyle w:val="ListBullet2"/>
      </w:pPr>
      <w:r w:rsidRPr="00F9793C">
        <w:t>anatomy and physiology of plants, shrubs and trees</w:t>
      </w:r>
    </w:p>
    <w:p w:rsidR="00000000" w:rsidRPr="00F9793C" w:rsidP="00F9793C">
      <w:pPr>
        <w:pStyle w:val="ListBullet2"/>
      </w:pPr>
      <w:r w:rsidRPr="00F9793C">
        <w:t>AS4373-2007 Pruning of amenity trees</w:t>
      </w:r>
    </w:p>
    <w:p w:rsidR="00000000" w:rsidRPr="00F9793C" w:rsidP="00F9793C">
      <w:pPr>
        <w:pStyle w:val="ListBullet2"/>
      </w:pPr>
      <w:r w:rsidRPr="00F9793C">
        <w:t>compartmentalisation of decay in trees (CODIT)</w:t>
      </w:r>
    </w:p>
    <w:p w:rsidR="00000000" w:rsidRPr="00F9793C" w:rsidP="00F9793C">
      <w:pPr>
        <w:pStyle w:val="ListBullet2"/>
      </w:pPr>
      <w:r w:rsidRPr="00F9793C">
        <w:t>effect on plant growth and habit after pruning</w:t>
      </w:r>
    </w:p>
    <w:p w:rsidR="00000000" w:rsidRPr="00F9793C" w:rsidP="00F9793C">
      <w:pPr>
        <w:pStyle w:val="ListBullet2"/>
      </w:pPr>
      <w:r w:rsidRPr="00F9793C">
        <w:t>identification of plant species and their pruning requirements</w:t>
      </w:r>
    </w:p>
    <w:p w:rsidR="00000000" w:rsidRPr="00F9793C" w:rsidP="00F9793C">
      <w:pPr>
        <w:pStyle w:val="ListBullet2"/>
      </w:pPr>
      <w:r w:rsidRPr="00F9793C">
        <w:t>local government tree protection and preservation regulations</w:t>
      </w:r>
    </w:p>
    <w:p w:rsidR="00000000" w:rsidRPr="00F9793C" w:rsidP="00F9793C">
      <w:pPr>
        <w:pStyle w:val="ListBullet2"/>
      </w:pPr>
      <w:r w:rsidRPr="00F9793C">
        <w:t>types of plants and their pruning req</w:t>
      </w:r>
      <w:r w:rsidRPr="00F9793C">
        <w:t>uirements, including; climbing plants, fruiting plants, standard plants</w:t>
      </w:r>
    </w:p>
    <w:p w:rsidR="00000000" w:rsidRPr="00F9793C" w:rsidP="00F9793C">
      <w:pPr>
        <w:pStyle w:val="ListBullet2"/>
      </w:pPr>
      <w:r w:rsidRPr="00F9793C">
        <w:t>methods of specialist pruning, including; espalier, topiary, hedging, pleaching, crown lifting, pollarding, thinning out and sucker control</w:t>
      </w:r>
    </w:p>
    <w:p w:rsidR="00000000" w:rsidRPr="00F9793C" w:rsidP="00F9793C">
      <w:pPr>
        <w:pStyle w:val="ListBullet2"/>
      </w:pPr>
      <w:r w:rsidRPr="00F9793C">
        <w:t>specialist pruning tools, equipment and mach</w:t>
      </w:r>
      <w:r w:rsidRPr="00F9793C">
        <w:t>inery</w:t>
      </w:r>
    </w:p>
    <w:p w:rsidR="00000000" w:rsidRPr="00F9793C" w:rsidP="00F9793C">
      <w:pPr>
        <w:pStyle w:val="ListBullet"/>
      </w:pPr>
      <w:r w:rsidRPr="00F9793C">
        <w:t>workplace requirements applicable to health and safety in the workplace for performing specialist amenity pruning, including appropriate use of PPE</w:t>
      </w:r>
    </w:p>
    <w:p w:rsidR="00000000" w:rsidRPr="00F9793C" w:rsidP="00F9793C">
      <w:pPr>
        <w:pStyle w:val="ListBullet"/>
      </w:pPr>
      <w:r w:rsidRPr="00F9793C">
        <w:t>site environmental and disease control procedures applicable to performing specialist amenity pruning</w:t>
      </w:r>
      <w:r w:rsidRPr="00F9793C">
        <w:t>.</w:t>
      </w:r>
    </w:p>
    <w:p w:rsidR="00000000" w:rsidRPr="00F9793C" w:rsidP="00F9793C">
      <w:pPr>
        <w:pStyle w:val="AllowPageBreak"/>
      </w:pPr>
    </w:p>
    <w:p w:rsidR="00000000" w:rsidRPr="00F9793C" w:rsidP="00F9793C">
      <w:pPr>
        <w:pStyle w:val="Heading1"/>
      </w:pPr>
      <w:bookmarkStart w:id="12" w:name="O_1212779"/>
      <w:bookmarkEnd w:id="12"/>
      <w:r w:rsidRPr="00F9793C">
        <w:t>Assessment Conditions</w:t>
      </w:r>
    </w:p>
    <w:p w:rsidR="00000000" w:rsidRPr="00F9793C" w:rsidP="00737AB7">
      <w:pPr>
        <w:pStyle w:val="BodyText"/>
      </w:pPr>
      <w:r w:rsidRPr="00F9793C">
        <w:t>Assessment of the skills in this unit of competency must take place under the following conditions:</w:t>
      </w:r>
    </w:p>
    <w:p w:rsidR="00000000" w:rsidRPr="00F9793C" w:rsidP="00F9793C">
      <w:pPr>
        <w:pStyle w:val="ListBullet"/>
      </w:pPr>
      <w:r w:rsidRPr="00F9793C">
        <w:t>physical conditions:</w:t>
      </w:r>
    </w:p>
    <w:p w:rsidR="00000000" w:rsidRPr="00F9793C" w:rsidP="00F9793C">
      <w:pPr>
        <w:pStyle w:val="ListBullet2"/>
      </w:pPr>
      <w:r w:rsidRPr="00F9793C">
        <w:t>a workplace setting or an environment that accurately represent workplace conditions</w:t>
      </w:r>
    </w:p>
    <w:p w:rsidR="00000000" w:rsidRPr="00F9793C" w:rsidP="00F9793C">
      <w:pPr>
        <w:pStyle w:val="ListBullet"/>
      </w:pPr>
      <w:r w:rsidRPr="00F9793C">
        <w:t>resources, equipment and materials:</w:t>
      </w:r>
    </w:p>
    <w:p w:rsidR="00000000" w:rsidRPr="00F9793C" w:rsidP="00F9793C">
      <w:pPr>
        <w:pStyle w:val="ListBullet2"/>
      </w:pPr>
      <w:r w:rsidRPr="00F9793C">
        <w:t>workplace procedures applicable to performing specialist amenity pruning</w:t>
      </w:r>
    </w:p>
    <w:p w:rsidR="00000000" w:rsidRPr="00F9793C" w:rsidP="00F9793C">
      <w:pPr>
        <w:pStyle w:val="ListBullet2"/>
      </w:pPr>
      <w:r w:rsidRPr="00F9793C">
        <w:t>tools, equipment and machinery applicable to performing specialist amenity pruning</w:t>
      </w:r>
    </w:p>
    <w:p w:rsidR="00000000" w:rsidRPr="00F9793C" w:rsidP="00F9793C">
      <w:pPr>
        <w:pStyle w:val="ListBullet2"/>
      </w:pPr>
      <w:r w:rsidRPr="00F9793C">
        <w:t>three different plant types including at least one tree</w:t>
      </w:r>
    </w:p>
    <w:p w:rsidR="00000000" w:rsidRPr="00F9793C" w:rsidP="00F9793C">
      <w:pPr>
        <w:pStyle w:val="ListBullet2"/>
      </w:pPr>
      <w:r w:rsidRPr="00F9793C">
        <w:t>PPE app</w:t>
      </w:r>
      <w:r w:rsidRPr="00F9793C">
        <w:t>licable to performing specialist amenity pruning</w:t>
      </w:r>
    </w:p>
    <w:p w:rsidR="00000000" w:rsidRPr="00F9793C" w:rsidP="00F9793C">
      <w:pPr>
        <w:pStyle w:val="ListBullet"/>
      </w:pPr>
      <w:r w:rsidRPr="00F9793C">
        <w:t>specifications:</w:t>
      </w:r>
    </w:p>
    <w:p w:rsidR="00000000" w:rsidRPr="00F9793C" w:rsidP="00F9793C">
      <w:pPr>
        <w:pStyle w:val="ListBullet2"/>
      </w:pPr>
      <w:r w:rsidRPr="00F9793C">
        <w:t>workplace requirements applicable to health and safety in the workplace for performing specialist amenity pruning</w:t>
      </w:r>
    </w:p>
    <w:p w:rsidR="00000000" w:rsidRPr="00F9793C" w:rsidP="00F9793C">
      <w:pPr>
        <w:pStyle w:val="ListBullet2"/>
      </w:pPr>
      <w:r w:rsidRPr="00F9793C">
        <w:t xml:space="preserve">site environmental and disease control procedures applicable to performing </w:t>
      </w:r>
      <w:r w:rsidRPr="00F9793C">
        <w:t>specialist amenity pruning</w:t>
      </w:r>
    </w:p>
    <w:p w:rsidR="00000000" w:rsidRPr="00F9793C" w:rsidP="00F9793C">
      <w:pPr>
        <w:pStyle w:val="ListBullet2"/>
      </w:pPr>
      <w:r w:rsidRPr="00F9793C">
        <w:t>AS4373-2007 Pruning of amenity trees</w:t>
      </w:r>
    </w:p>
    <w:p w:rsidR="00000000" w:rsidRPr="00F9793C" w:rsidP="00F9793C">
      <w:pPr>
        <w:pStyle w:val="ListBullet"/>
      </w:pPr>
      <w:r w:rsidRPr="00F9793C">
        <w:t>timeframes:</w:t>
      </w:r>
    </w:p>
    <w:p w:rsidR="00000000" w:rsidRPr="00F9793C" w:rsidP="00F9793C">
      <w:pPr>
        <w:pStyle w:val="ListBullet2"/>
      </w:pPr>
      <w:r w:rsidRPr="00F9793C">
        <w:t>according to job requirements.</w:t>
      </w:r>
    </w:p>
    <w:p w:rsidR="00000000" w:rsidRPr="00F9793C" w:rsidP="00737AB7">
      <w:pPr>
        <w:pStyle w:val="BodyText"/>
      </w:pPr>
      <w:r w:rsidRPr="00F9793C">
        <w:t>Assessors of this unit must satisfy the requirements for assessors in applicable vocational education and training legislation, frameworks and/or standards.</w:t>
      </w:r>
    </w:p>
    <w:p w:rsidR="00000000" w:rsidRPr="00F9793C" w:rsidP="00F9793C">
      <w:pPr>
        <w:pStyle w:val="Heading1"/>
      </w:pPr>
      <w:bookmarkStart w:id="13" w:name="O_1212782"/>
      <w:bookmarkEnd w:id="13"/>
      <w:r w:rsidRPr="00F9793C">
        <w:t>Links</w:t>
      </w:r>
    </w:p>
    <w:p w:rsidR="00000000" w:rsidRPr="00F9793C" w:rsidP="00737AB7">
      <w:pPr>
        <w:pStyle w:val="BodyText"/>
      </w:pPr>
      <w:r w:rsidRPr="00F9793C">
        <w:t>Companion Volumes, including Implementation Guides, are available at VETNe</w:t>
      </w:r>
      <w:r w:rsidRPr="00F9793C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09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9793C" w:rsidP="00F9793C"/>
    <w:sectPr w:rsidSect="00F979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3C" w:rsidRPr="00737AB7" w:rsidP="00737A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B7" w:rsidP="00F97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AB7" w:rsidP="00F97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7AB7" w:rsidP="00F979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3C" w:rsidP="00F97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7AB7">
      <w:t>Approved</w:t>
    </w:r>
    <w:r w:rsidR="00737A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7A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7AB7">
      <w:rPr>
        <w:noProof/>
      </w:rPr>
      <w:t>4</w:t>
    </w:r>
    <w:r>
      <w:rPr>
        <w:noProof/>
      </w:rPr>
      <w:fldChar w:fldCharType="end"/>
    </w:r>
  </w:p>
  <w:p w:rsidR="00F9793C" w:rsidP="00F97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7A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7AB7">
      <w:t>Skills Insight</w:t>
    </w:r>
    <w:r w:rsidR="00737AB7">
      <w:fldChar w:fldCharType="end"/>
    </w:r>
  </w:p>
  <w:p w:rsidR="00F9793C" w:rsidP="00F97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793C" w:rsidRPr="00737AB7" w:rsidP="00737A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B7" w:rsidRPr="002D2AF8" w:rsidP="00F97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AHCPGD309 Perform specialist amenity pruning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37AB7" w:rsidP="00F979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93C" w:rsidRPr="002D2AF8" w:rsidP="00F97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7AB7">
      <w:t>AHCPGD309 Perform specialist amenity pruning</w:t>
    </w:r>
    <w:r w:rsidR="00737A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7AB7">
      <w:rPr>
        <w:noProof/>
      </w:rPr>
      <w:t>1 March 2025</w:t>
    </w:r>
    <w:r>
      <w:fldChar w:fldCharType="end"/>
    </w:r>
  </w:p>
  <w:p w:rsidR="00F9793C" w:rsidP="00F97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28A7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560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E0EF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7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93C"/>
  </w:style>
  <w:style w:type="character" w:customStyle="1" w:styleId="Heading1Char">
    <w:name w:val="Heading 1 Char"/>
    <w:basedOn w:val="DefaultParagraphFont"/>
    <w:link w:val="Heading1"/>
    <w:rsid w:val="00F97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9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9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79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93C"/>
    <w:rPr>
      <w:b/>
      <w:spacing w:val="0"/>
    </w:rPr>
  </w:style>
  <w:style w:type="paragraph" w:styleId="ListBullet2">
    <w:name w:val="List Bullet 2"/>
    <w:basedOn w:val="List2"/>
    <w:rsid w:val="00F979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793C"/>
    <w:rPr>
      <w:i/>
    </w:rPr>
  </w:style>
  <w:style w:type="paragraph" w:customStyle="1" w:styleId="SuperHeading">
    <w:name w:val="SuperHeading"/>
    <w:basedOn w:val="Normal"/>
    <w:rsid w:val="00F97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7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9793C"/>
    <w:rPr>
      <w:b/>
    </w:rPr>
  </w:style>
  <w:style w:type="character" w:customStyle="1" w:styleId="Heading2Char">
    <w:name w:val="Heading 2 Char"/>
    <w:basedOn w:val="DefaultParagraphFont"/>
    <w:link w:val="Heading2"/>
    <w:rsid w:val="00F97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7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7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7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7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7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9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9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7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7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7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9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7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93C"/>
  </w:style>
  <w:style w:type="paragraph" w:styleId="TableofFigures">
    <w:name w:val="table of figures"/>
    <w:basedOn w:val="Normal"/>
    <w:next w:val="Normal"/>
    <w:semiHidden/>
    <w:rsid w:val="00F97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9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793C"/>
    <w:rPr>
      <w:rFonts w:ascii="Wingdings" w:hAnsi="Wingdings"/>
    </w:rPr>
  </w:style>
  <w:style w:type="paragraph" w:customStyle="1" w:styleId="TableHeading">
    <w:name w:val="Table Heading"/>
    <w:basedOn w:val="HeadingBase"/>
    <w:rsid w:val="00F979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93C"/>
    <w:rPr>
      <w:color w:val="0033CC"/>
      <w:u w:val="none"/>
    </w:rPr>
  </w:style>
  <w:style w:type="paragraph" w:customStyle="1" w:styleId="BodyTextRight">
    <w:name w:val="Body Text Right"/>
    <w:basedOn w:val="BodyText"/>
    <w:rsid w:val="00F97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9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793C"/>
    <w:rPr>
      <w:sz w:val="32"/>
    </w:rPr>
  </w:style>
  <w:style w:type="paragraph" w:customStyle="1" w:styleId="HeadingProcedure">
    <w:name w:val="Heading Procedure"/>
    <w:basedOn w:val="HeadingBase"/>
    <w:next w:val="Normal"/>
    <w:rsid w:val="00F97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93C"/>
    <w:pPr>
      <w:spacing w:before="60" w:after="60"/>
    </w:pPr>
  </w:style>
  <w:style w:type="paragraph" w:styleId="ListContinue">
    <w:name w:val="List Continue"/>
    <w:basedOn w:val="List"/>
    <w:rsid w:val="00F9793C"/>
    <w:pPr>
      <w:ind w:firstLine="0"/>
    </w:pPr>
  </w:style>
  <w:style w:type="paragraph" w:customStyle="1" w:styleId="ListNote">
    <w:name w:val="List Note"/>
    <w:basedOn w:val="List"/>
    <w:rsid w:val="00F97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93C"/>
    <w:rPr>
      <w:rFonts w:ascii="Courier New" w:hAnsi="Courier New"/>
    </w:rPr>
  </w:style>
  <w:style w:type="paragraph" w:customStyle="1" w:styleId="NoteBullet">
    <w:name w:val="Note Bullet"/>
    <w:basedOn w:val="Note"/>
    <w:rsid w:val="00F97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9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7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793C"/>
    <w:rPr>
      <w:b/>
      <w:smallCaps/>
    </w:rPr>
  </w:style>
  <w:style w:type="paragraph" w:customStyle="1" w:styleId="TableListNumber">
    <w:name w:val="Table List Number"/>
    <w:basedOn w:val="ListNumber"/>
    <w:rsid w:val="00F97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93C"/>
    <w:pPr>
      <w:numPr>
        <w:numId w:val="9"/>
      </w:numPr>
    </w:pPr>
  </w:style>
  <w:style w:type="paragraph" w:customStyle="1" w:styleId="ListAlpha2">
    <w:name w:val="List Alpha 2"/>
    <w:basedOn w:val="List2"/>
    <w:rsid w:val="00F9793C"/>
    <w:pPr>
      <w:numPr>
        <w:numId w:val="8"/>
      </w:numPr>
    </w:pPr>
  </w:style>
  <w:style w:type="paragraph" w:styleId="List2">
    <w:name w:val="List 2"/>
    <w:basedOn w:val="BodyText"/>
    <w:rsid w:val="00F97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9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9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793C"/>
    <w:pPr>
      <w:numPr>
        <w:numId w:val="4"/>
      </w:numPr>
    </w:pPr>
  </w:style>
  <w:style w:type="paragraph" w:styleId="ListContinue2">
    <w:name w:val="List Continue 2"/>
    <w:basedOn w:val="List2"/>
    <w:rsid w:val="00F9793C"/>
    <w:pPr>
      <w:ind w:firstLine="0"/>
    </w:pPr>
  </w:style>
  <w:style w:type="paragraph" w:styleId="ListContinue3">
    <w:name w:val="List Continue 3"/>
    <w:basedOn w:val="List3"/>
    <w:rsid w:val="00F9793C"/>
    <w:pPr>
      <w:ind w:left="1021" w:firstLine="0"/>
    </w:pPr>
  </w:style>
  <w:style w:type="paragraph" w:styleId="ListContinue4">
    <w:name w:val="List Continue 4"/>
    <w:basedOn w:val="List4"/>
    <w:rsid w:val="00F9793C"/>
    <w:pPr>
      <w:ind w:firstLine="0"/>
    </w:pPr>
  </w:style>
  <w:style w:type="paragraph" w:styleId="ListContinue5">
    <w:name w:val="List Continue 5"/>
    <w:basedOn w:val="List5"/>
    <w:rsid w:val="00F9793C"/>
    <w:pPr>
      <w:ind w:firstLine="0"/>
    </w:pPr>
  </w:style>
  <w:style w:type="paragraph" w:styleId="ListNumber3">
    <w:name w:val="List Number 3"/>
    <w:basedOn w:val="List3"/>
    <w:rsid w:val="00F9793C"/>
    <w:pPr>
      <w:numPr>
        <w:numId w:val="5"/>
      </w:numPr>
    </w:pPr>
  </w:style>
  <w:style w:type="paragraph" w:styleId="ListNumber4">
    <w:name w:val="List Number 4"/>
    <w:basedOn w:val="List4"/>
    <w:rsid w:val="00F9793C"/>
    <w:pPr>
      <w:numPr>
        <w:numId w:val="6"/>
      </w:numPr>
    </w:pPr>
  </w:style>
  <w:style w:type="paragraph" w:styleId="ListNumber5">
    <w:name w:val="List Number 5"/>
    <w:basedOn w:val="List5"/>
    <w:rsid w:val="00F9793C"/>
    <w:pPr>
      <w:numPr>
        <w:numId w:val="7"/>
      </w:numPr>
    </w:pPr>
  </w:style>
  <w:style w:type="paragraph" w:styleId="BlockText">
    <w:name w:val="Block Text"/>
    <w:basedOn w:val="Normal"/>
    <w:rsid w:val="00F97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93C"/>
    <w:rPr>
      <w:sz w:val="16"/>
      <w:vertAlign w:val="superscript"/>
    </w:rPr>
  </w:style>
  <w:style w:type="character" w:customStyle="1" w:styleId="Symbols">
    <w:name w:val="Symbols"/>
    <w:basedOn w:val="DefaultParagraphFont"/>
    <w:rsid w:val="00F9793C"/>
    <w:rPr>
      <w:rFonts w:ascii="Symbol" w:hAnsi="Symbol"/>
    </w:rPr>
  </w:style>
  <w:style w:type="character" w:customStyle="1" w:styleId="MenuOptions">
    <w:name w:val="Menu Options"/>
    <w:basedOn w:val="DefaultParagraphFont"/>
    <w:rsid w:val="00F97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93C"/>
    <w:rPr>
      <w:b/>
    </w:rPr>
  </w:style>
  <w:style w:type="character" w:customStyle="1" w:styleId="Underlined">
    <w:name w:val="Underlined"/>
    <w:basedOn w:val="DefaultParagraphFont"/>
    <w:rsid w:val="00F9793C"/>
    <w:rPr>
      <w:u w:val="single"/>
    </w:rPr>
  </w:style>
  <w:style w:type="paragraph" w:customStyle="1" w:styleId="TableBodyTextRight">
    <w:name w:val="Table Body Text Right"/>
    <w:basedOn w:val="TableBodyText"/>
    <w:rsid w:val="00F97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93C"/>
    <w:rPr>
      <w:sz w:val="18"/>
    </w:rPr>
  </w:style>
  <w:style w:type="paragraph" w:customStyle="1" w:styleId="BodySmallRight">
    <w:name w:val="Body Small Right"/>
    <w:basedOn w:val="BodyTextRight"/>
    <w:rsid w:val="00F9793C"/>
    <w:rPr>
      <w:sz w:val="18"/>
      <w:szCs w:val="18"/>
    </w:rPr>
  </w:style>
  <w:style w:type="paragraph" w:customStyle="1" w:styleId="MarginEdition">
    <w:name w:val="Margin Edition"/>
    <w:basedOn w:val="MarginNote"/>
    <w:rsid w:val="00F97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93C"/>
    <w:rPr>
      <w:sz w:val="2"/>
      <w:szCs w:val="2"/>
    </w:rPr>
  </w:style>
  <w:style w:type="character" w:customStyle="1" w:styleId="Small">
    <w:name w:val="Small"/>
    <w:basedOn w:val="DefaultParagraphFont"/>
    <w:rsid w:val="00F9793C"/>
    <w:rPr>
      <w:sz w:val="16"/>
    </w:rPr>
  </w:style>
  <w:style w:type="paragraph" w:customStyle="1" w:styleId="WideTable">
    <w:name w:val="Wide Table"/>
    <w:basedOn w:val="Normal"/>
    <w:rsid w:val="00F97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93C"/>
  </w:style>
  <w:style w:type="paragraph" w:styleId="Quote">
    <w:name w:val="Quote"/>
    <w:basedOn w:val="Heading1"/>
    <w:link w:val="QuoteChar"/>
    <w:qFormat/>
    <w:rsid w:val="00F97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93C"/>
    <w:pPr>
      <w:pageBreakBefore/>
    </w:pPr>
  </w:style>
  <w:style w:type="paragraph" w:customStyle="1" w:styleId="Border">
    <w:name w:val="Border"/>
    <w:basedOn w:val="Normal"/>
    <w:qFormat/>
    <w:rsid w:val="00F97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7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793C"/>
    <w:rPr>
      <w:u w:val="single"/>
    </w:rPr>
  </w:style>
  <w:style w:type="character" w:customStyle="1" w:styleId="BoldandItalics">
    <w:name w:val="Bold and Italics"/>
    <w:qFormat/>
    <w:rsid w:val="00F9793C"/>
    <w:rPr>
      <w:b/>
      <w:i/>
      <w:u w:val="none"/>
    </w:rPr>
  </w:style>
  <w:style w:type="paragraph" w:styleId="BalloonText">
    <w:name w:val="Balloon Text"/>
    <w:basedOn w:val="Normal"/>
    <w:link w:val="BalloonTextChar"/>
    <w:rsid w:val="00F97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79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7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79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79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37A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899</Words>
  <Characters>6038</Characters>
  <Application>Microsoft Office Word</Application>
  <DocSecurity>0</DocSecurity>
  <Lines>194</Lines>
  <Paragraphs>138</Paragraphs>
  <ScaleCrop>false</ScaleCrop>
  <Company>Author-it Software Corporation Ltd.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AHCPGD309 Perform specialist amenity pruning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2025-03-01T12:53:00Z</dcterms:created>
  <dcterms:modified xsi:type="dcterms:W3CDTF">2025-03-01T12:53:00Z</dcterms:modified>
</cp:coreProperties>
</file>