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C6E" w:rsidP="004C3C6E">
      <w:pPr>
        <w:pStyle w:val="Title"/>
      </w:pPr>
      <w:r>
        <w:fldChar w:fldCharType="begin"/>
      </w:r>
      <w:r>
        <w:instrText xml:space="preserve"> TITLE   \* MERGEFORMAT </w:instrText>
      </w:r>
      <w:r>
        <w:fldChar w:fldCharType="separate"/>
      </w:r>
      <w:r>
        <w:t>AHCPGD305 Conduct operational inspection of park facilities</w:t>
      </w:r>
      <w:r>
        <w:fldChar w:fldCharType="end"/>
      </w:r>
    </w:p>
    <w:p w:rsidR="004C3C6E" w:rsidP="004C3C6E">
      <w:pPr>
        <w:pStyle w:val="Version"/>
        <w:sectPr w:rsidSect="003E2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127" w:rsidP="003E2127">
      <w:pPr>
        <w:pStyle w:val="SuperHeading"/>
      </w:pPr>
      <w:r w:rsidRPr="003E2127">
        <w:t>AHCPGD305 Conduct operational inspection of park facilities</w:t>
      </w:r>
    </w:p>
    <w:p w:rsidR="00000000" w:rsidRPr="003E2127" w:rsidP="003E2127">
      <w:pPr>
        <w:pStyle w:val="Heading1"/>
      </w:pPr>
      <w:bookmarkStart w:id="1" w:name="O_888501"/>
      <w:bookmarkEnd w:id="1"/>
      <w:r w:rsidRPr="003E2127">
        <w:t>Modification History</w:t>
      </w:r>
    </w:p>
    <w:tbl>
      <w:tblPr>
        <w:tblW w:w="0" w:type="auto"/>
        <w:tblLayout w:type="fixed"/>
        <w:tblCellMar>
          <w:left w:w="62" w:type="dxa"/>
          <w:right w:w="62" w:type="dxa"/>
        </w:tblCellMar>
        <w:tblLook w:val="0000"/>
      </w:tblPr>
      <w:tblGrid>
        <w:gridCol w:w="1179"/>
        <w:gridCol w:w="1524"/>
        <w:gridCol w:w="4869"/>
      </w:tblGrid>
      <w:tr w:rsidTr="003E212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E2127">
            <w:pPr>
              <w:pStyle w:val="TableHeading"/>
              <w:rPr>
                <w:lang w:val="en-NZ"/>
              </w:rPr>
            </w:pPr>
            <w:r w:rsidRPr="003E21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2127">
            <w:pPr>
              <w:pStyle w:val="TableHeading"/>
              <w:rPr>
                <w:lang w:val="en-NZ"/>
              </w:rPr>
            </w:pPr>
            <w:r w:rsidRPr="003E21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2127">
            <w:pPr>
              <w:pStyle w:val="TableHeading"/>
              <w:rPr>
                <w:lang w:val="en-NZ"/>
              </w:rPr>
            </w:pPr>
            <w:r w:rsidRPr="003E2127">
              <w:t>Comment</w:t>
            </w:r>
          </w:p>
        </w:tc>
      </w:tr>
      <w:tr w:rsidTr="003E212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2127">
            <w:pPr>
              <w:pStyle w:val="BodyText"/>
              <w:rPr>
                <w:lang w:val="en-NZ"/>
              </w:rPr>
            </w:pPr>
            <w:r w:rsidRPr="003E21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E2127">
            <w:pPr>
              <w:pStyle w:val="BodyText"/>
              <w:rPr>
                <w:lang w:val="en-NZ"/>
              </w:rPr>
            </w:pPr>
            <w:r w:rsidRPr="003E212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E2127" w:rsidP="003E2127">
            <w:pPr>
              <w:pStyle w:val="BodyText"/>
            </w:pPr>
            <w:r w:rsidRPr="003E2127">
              <w:t>Initial release</w:t>
            </w:r>
          </w:p>
        </w:tc>
      </w:tr>
    </w:tbl>
    <w:p w:rsidR="00000000" w:rsidRPr="003E2127" w:rsidP="003E2127">
      <w:pPr>
        <w:pStyle w:val="BodyText"/>
      </w:pPr>
    </w:p>
    <w:p w:rsidR="00000000" w:rsidRPr="003E2127" w:rsidP="003E2127">
      <w:pPr>
        <w:pStyle w:val="AllowPageBreak"/>
      </w:pPr>
    </w:p>
    <w:p w:rsidR="00000000" w:rsidRPr="003E2127" w:rsidP="003E2127">
      <w:pPr>
        <w:pStyle w:val="Heading1"/>
      </w:pPr>
      <w:bookmarkStart w:id="2" w:name="O_888502"/>
      <w:bookmarkEnd w:id="2"/>
      <w:r w:rsidRPr="003E2127">
        <w:t>Application</w:t>
      </w:r>
    </w:p>
    <w:p w:rsidR="00000000" w:rsidRPr="003E2127" w:rsidP="004C3C6E">
      <w:pPr>
        <w:pStyle w:val="BodyText"/>
      </w:pPr>
      <w:r w:rsidRPr="003E2127">
        <w:t>This unit of competency describes the skills and knowledge required to inspect park or recreational facilities to identify hazards, existing and potential risks and non-conformities with Australian Standards and workplace health and safety requirements.</w:t>
      </w:r>
    </w:p>
    <w:p w:rsidR="00000000" w:rsidRPr="003E2127" w:rsidP="004C3C6E">
      <w:pPr>
        <w:pStyle w:val="BodyText"/>
      </w:pPr>
      <w:r w:rsidRPr="003E2127">
        <w:t>I</w:t>
      </w:r>
      <w:r w:rsidRPr="003E2127">
        <w:t>t applies to individuals who take responsibility for their own work and for the quality of the work of others. They use discretion and judgement in the selection, allocation and use of available resources. All work is carried out to comply with workplace p</w:t>
      </w:r>
      <w:r w:rsidRPr="003E2127">
        <w:t>rocedures.</w:t>
      </w:r>
    </w:p>
    <w:p w:rsidR="00000000" w:rsidRPr="003E2127" w:rsidP="004C3C6E">
      <w:pPr>
        <w:pStyle w:val="BodyText"/>
      </w:pPr>
      <w:r w:rsidRPr="003E2127">
        <w:t>No occupational licensing, legislative or certification requirements are known to apply to this unit at the time of publication.</w:t>
      </w:r>
    </w:p>
    <w:p w:rsidR="00000000" w:rsidRPr="003E2127" w:rsidP="003E2127">
      <w:pPr>
        <w:pStyle w:val="Heading1"/>
      </w:pPr>
      <w:bookmarkStart w:id="3" w:name="O_888503"/>
      <w:bookmarkEnd w:id="3"/>
      <w:r w:rsidRPr="003E2127">
        <w:t>Pre-requisite Unit</w:t>
      </w:r>
    </w:p>
    <w:p w:rsidR="00000000" w:rsidRPr="003E2127" w:rsidP="004C3C6E">
      <w:pPr>
        <w:pStyle w:val="BodyText"/>
      </w:pPr>
      <w:r w:rsidRPr="003E2127">
        <w:t>Nil.</w:t>
      </w:r>
    </w:p>
    <w:p w:rsidR="00000000" w:rsidRPr="003E2127" w:rsidP="003E2127">
      <w:pPr>
        <w:pStyle w:val="Heading1"/>
      </w:pPr>
      <w:bookmarkStart w:id="4" w:name="O_888505"/>
      <w:bookmarkEnd w:id="4"/>
      <w:r w:rsidRPr="003E2127">
        <w:t>Unit Sector</w:t>
      </w:r>
    </w:p>
    <w:p w:rsidR="00000000" w:rsidRPr="003E2127" w:rsidP="004C3C6E">
      <w:pPr>
        <w:pStyle w:val="BodyText"/>
      </w:pPr>
      <w:r w:rsidRPr="003E2127">
        <w:t>Parks and gardens (PGD)</w:t>
      </w:r>
    </w:p>
    <w:p w:rsidR="00000000" w:rsidRPr="003E2127" w:rsidP="003E2127">
      <w:pPr>
        <w:pStyle w:val="Heading1"/>
      </w:pPr>
      <w:bookmarkStart w:id="5" w:name="O_888506"/>
      <w:bookmarkEnd w:id="5"/>
      <w:r w:rsidRPr="003E2127">
        <w:t>Elem</w:t>
      </w:r>
      <w:r w:rsidRPr="003E2127">
        <w:t>ents and Performance Criteria</w:t>
      </w:r>
    </w:p>
    <w:tbl>
      <w:tblPr>
        <w:tblW w:w="9570" w:type="dxa"/>
        <w:tblLayout w:type="fixed"/>
        <w:tblCellMar>
          <w:left w:w="62" w:type="dxa"/>
          <w:right w:w="62" w:type="dxa"/>
        </w:tblCellMar>
        <w:tblLook w:val="0000"/>
      </w:tblPr>
      <w:tblGrid>
        <w:gridCol w:w="2731"/>
        <w:gridCol w:w="6839"/>
      </w:tblGrid>
      <w:tr w:rsidTr="004C3C6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127">
            <w:pPr>
              <w:pStyle w:val="TableHeading"/>
              <w:rPr>
                <w:lang w:val="en-NZ"/>
              </w:rPr>
            </w:pPr>
            <w:r w:rsidRPr="003E212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127">
            <w:pPr>
              <w:pStyle w:val="TableHeading"/>
              <w:rPr>
                <w:lang w:val="en-NZ"/>
              </w:rPr>
            </w:pPr>
            <w:r w:rsidRPr="003E2127">
              <w:t>Performance criteria</w:t>
            </w:r>
          </w:p>
        </w:tc>
      </w:tr>
      <w:tr w:rsidTr="004C3C6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2127">
            <w:pPr>
              <w:pStyle w:val="BodyText"/>
              <w:rPr>
                <w:lang w:val="en-NZ"/>
              </w:rPr>
            </w:pPr>
            <w:r w:rsidRPr="003E212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2127">
            <w:pPr>
              <w:pStyle w:val="BodyText"/>
              <w:rPr>
                <w:lang w:val="en-NZ"/>
              </w:rPr>
            </w:pPr>
            <w:r w:rsidRPr="003E2127">
              <w:t>Performance criteria describe the performance needed to demonstrate achievement of the element.</w:t>
            </w:r>
          </w:p>
        </w:tc>
      </w:tr>
      <w:tr w:rsidTr="004C3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127">
            <w:pPr>
              <w:pStyle w:val="List"/>
              <w:rPr>
                <w:lang w:val="en-NZ"/>
              </w:rPr>
            </w:pPr>
            <w:r w:rsidRPr="003E2127">
              <w:t>1.</w:t>
            </w:r>
            <w:r w:rsidRPr="003E2127">
              <w:tab/>
              <w:t>Prepare for operational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127" w:rsidP="003E2127">
            <w:pPr>
              <w:pStyle w:val="List"/>
            </w:pPr>
            <w:r w:rsidRPr="003E2127">
              <w:t>1.1</w:t>
            </w:r>
            <w:r w:rsidRPr="003E2127">
              <w:tab/>
            </w:r>
            <w:r w:rsidRPr="003E2127">
              <w:t xml:space="preserve">Determine, from the operational request, the specific facilities and equipment to be inspected and purpose of the inspection </w:t>
            </w:r>
          </w:p>
          <w:p w:rsidR="00000000" w:rsidRPr="003E2127" w:rsidP="003E2127">
            <w:pPr>
              <w:pStyle w:val="List"/>
            </w:pPr>
            <w:r w:rsidRPr="003E2127">
              <w:t>1.2</w:t>
            </w:r>
            <w:r w:rsidRPr="003E2127">
              <w:tab/>
              <w:t>Select required tools and equipment for testing and inspection</w:t>
            </w:r>
          </w:p>
          <w:p w:rsidR="00000000" w:rsidRPr="003E2127" w:rsidP="003E2127">
            <w:pPr>
              <w:pStyle w:val="List"/>
            </w:pPr>
            <w:r w:rsidRPr="003E2127">
              <w:t>1.3</w:t>
            </w:r>
            <w:r w:rsidRPr="003E2127">
              <w:tab/>
              <w:t xml:space="preserve">Carry out pre-operational and safety checks on tools and </w:t>
            </w:r>
            <w:r w:rsidRPr="003E2127">
              <w:t>eq</w:t>
            </w:r>
            <w:r w:rsidRPr="003E2127">
              <w:t>uipment</w:t>
            </w:r>
          </w:p>
          <w:p w:rsidR="00000000" w:rsidRPr="003E2127" w:rsidP="003E2127">
            <w:pPr>
              <w:pStyle w:val="List"/>
            </w:pPr>
            <w:r w:rsidRPr="003E2127">
              <w:t>1.4</w:t>
            </w:r>
            <w:r w:rsidRPr="003E2127">
              <w:tab/>
              <w:t>Prepare appropriate checklists and reporting formats to suit the application</w:t>
            </w:r>
          </w:p>
          <w:p w:rsidR="00000000" w:rsidRPr="003E2127" w:rsidP="003E2127">
            <w:pPr>
              <w:pStyle w:val="List"/>
            </w:pPr>
            <w:r w:rsidRPr="003E2127">
              <w:t>1.5</w:t>
            </w:r>
            <w:r w:rsidRPr="003E2127">
              <w:tab/>
              <w:t>Identify the different types of facilities from checklist descriptions</w:t>
            </w:r>
          </w:p>
          <w:p w:rsidR="00000000" w:rsidRPr="003E2127" w:rsidP="003E2127">
            <w:pPr>
              <w:pStyle w:val="List"/>
            </w:pPr>
            <w:r w:rsidRPr="003E2127">
              <w:t>1.6</w:t>
            </w:r>
            <w:r w:rsidRPr="003E2127">
              <w:tab/>
              <w:t>Clarify specific terminology used in checklists with the supervisor</w:t>
            </w:r>
          </w:p>
          <w:p w:rsidR="00000000" w:rsidRPr="003E2127" w:rsidP="003E2127">
            <w:pPr>
              <w:pStyle w:val="List"/>
            </w:pPr>
            <w:r w:rsidRPr="003E2127">
              <w:t>1.7</w:t>
            </w:r>
            <w:r w:rsidRPr="003E2127">
              <w:tab/>
              <w:t>Identify workpla</w:t>
            </w:r>
            <w:r w:rsidRPr="003E2127">
              <w:t>ce health and safety hazards, assess risks and implement controls</w:t>
            </w:r>
          </w:p>
          <w:p w:rsidR="00000000" w:rsidP="003E2127">
            <w:pPr>
              <w:pStyle w:val="List"/>
              <w:rPr>
                <w:lang w:val="en-NZ"/>
              </w:rPr>
            </w:pPr>
            <w:r w:rsidRPr="003E2127">
              <w:t>1.8</w:t>
            </w:r>
            <w:r w:rsidRPr="003E2127">
              <w:tab/>
              <w:t>Select and use appropriate personal protective equipment (PPE)</w:t>
            </w:r>
          </w:p>
        </w:tc>
      </w:tr>
      <w:tr w:rsidTr="004C3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127">
            <w:pPr>
              <w:pStyle w:val="List"/>
              <w:rPr>
                <w:lang w:val="en-NZ"/>
              </w:rPr>
            </w:pPr>
            <w:r w:rsidRPr="003E2127">
              <w:t>2.</w:t>
            </w:r>
            <w:r w:rsidRPr="003E2127">
              <w:tab/>
              <w:t>Undertake operational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127" w:rsidP="003E2127">
            <w:pPr>
              <w:pStyle w:val="List"/>
            </w:pPr>
            <w:r w:rsidRPr="003E2127">
              <w:t>2.1</w:t>
            </w:r>
            <w:r w:rsidRPr="003E2127">
              <w:tab/>
              <w:t>Identify and record modes of non-conformity with Australian Standards, work health</w:t>
            </w:r>
            <w:r w:rsidRPr="003E2127">
              <w:t xml:space="preserve"> and safety guidelines and enterprise standards</w:t>
            </w:r>
          </w:p>
          <w:p w:rsidR="00000000" w:rsidRPr="003E2127" w:rsidP="003E2127">
            <w:pPr>
              <w:pStyle w:val="List"/>
            </w:pPr>
            <w:r w:rsidRPr="003E2127">
              <w:t>2.2</w:t>
            </w:r>
            <w:r w:rsidRPr="003E2127">
              <w:tab/>
              <w:t>Identify and record hazards and indications and signs of hidden faults</w:t>
            </w:r>
          </w:p>
          <w:p w:rsidR="00000000" w:rsidP="003E2127">
            <w:pPr>
              <w:pStyle w:val="List"/>
              <w:rPr>
                <w:lang w:val="en-NZ"/>
              </w:rPr>
            </w:pPr>
            <w:r w:rsidRPr="003E2127">
              <w:t>2.3</w:t>
            </w:r>
            <w:r w:rsidRPr="003E2127">
              <w:tab/>
              <w:t>Ensure checklist entries are concise and accurate</w:t>
            </w:r>
          </w:p>
        </w:tc>
      </w:tr>
      <w:tr w:rsidTr="004C3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127">
            <w:pPr>
              <w:pStyle w:val="List"/>
              <w:rPr>
                <w:lang w:val="en-NZ"/>
              </w:rPr>
            </w:pPr>
            <w:r w:rsidRPr="003E2127">
              <w:t>3.</w:t>
            </w:r>
            <w:r w:rsidRPr="003E2127">
              <w:tab/>
              <w:t>Finalise the park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127" w:rsidP="003E2127">
            <w:pPr>
              <w:pStyle w:val="List"/>
            </w:pPr>
            <w:r w:rsidRPr="003E2127">
              <w:t>3.1</w:t>
            </w:r>
            <w:r w:rsidRPr="003E2127">
              <w:tab/>
            </w:r>
            <w:r w:rsidRPr="003E2127">
              <w:t xml:space="preserve">Report to supervisors situations requiring urgent action or closure of facilities </w:t>
            </w:r>
          </w:p>
          <w:p w:rsidR="00000000" w:rsidRPr="003E2127" w:rsidP="003E2127">
            <w:pPr>
              <w:pStyle w:val="List"/>
            </w:pPr>
            <w:r w:rsidRPr="003E2127">
              <w:t>3.2</w:t>
            </w:r>
            <w:r w:rsidRPr="003E2127">
              <w:tab/>
              <w:t>Note recommendations to rectify non-conformities, as required</w:t>
            </w:r>
          </w:p>
          <w:p w:rsidR="00000000" w:rsidRPr="003E2127" w:rsidP="003E2127">
            <w:pPr>
              <w:pStyle w:val="List"/>
            </w:pPr>
            <w:r w:rsidRPr="003E2127">
              <w:t>3.3</w:t>
            </w:r>
            <w:r w:rsidRPr="003E2127">
              <w:tab/>
              <w:t>Complete an inspection report and submit to the client or supervisor</w:t>
            </w:r>
          </w:p>
        </w:tc>
      </w:tr>
    </w:tbl>
    <w:p w:rsidR="00000000" w:rsidRPr="003E2127" w:rsidP="003E2127">
      <w:pPr>
        <w:pStyle w:val="BodyText"/>
      </w:pPr>
    </w:p>
    <w:p w:rsidR="00000000" w:rsidRPr="003E2127" w:rsidP="003E2127">
      <w:pPr>
        <w:pStyle w:val="AllowPageBreak"/>
      </w:pPr>
    </w:p>
    <w:p w:rsidR="00000000" w:rsidRPr="003E2127" w:rsidP="003E2127">
      <w:pPr>
        <w:pStyle w:val="Heading1"/>
      </w:pPr>
      <w:bookmarkStart w:id="6" w:name="O_888507"/>
      <w:bookmarkEnd w:id="6"/>
      <w:r w:rsidRPr="003E2127">
        <w:t>Foundation Skil</w:t>
      </w:r>
      <w:r w:rsidRPr="003E2127">
        <w:t>ls</w:t>
      </w:r>
    </w:p>
    <w:p w:rsidR="00000000" w:rsidRPr="003E2127" w:rsidP="004C3C6E">
      <w:pPr>
        <w:pStyle w:val="BodyText"/>
      </w:pPr>
      <w:r w:rsidRPr="003E2127">
        <w:t>Foundation Skills essential to performance are explicit in the performance criteria of this unit of competency.</w:t>
      </w:r>
    </w:p>
    <w:p w:rsidR="00000000" w:rsidRPr="003E2127" w:rsidP="003E2127">
      <w:pPr>
        <w:pStyle w:val="Heading1"/>
      </w:pPr>
      <w:bookmarkStart w:id="7" w:name="O_888508"/>
      <w:bookmarkEnd w:id="7"/>
      <w:r w:rsidRPr="003E2127">
        <w:t>Range of Conditions</w:t>
      </w:r>
    </w:p>
    <w:p w:rsidR="00000000" w:rsidRPr="003E2127" w:rsidP="003E2127">
      <w:pPr>
        <w:pStyle w:val="Heading1"/>
      </w:pPr>
      <w:bookmarkStart w:id="8" w:name="O_888509"/>
      <w:bookmarkEnd w:id="8"/>
      <w:r w:rsidRPr="003E2127">
        <w:t>Unit Mapping Information</w:t>
      </w:r>
    </w:p>
    <w:p w:rsidR="00000000" w:rsidRPr="003E2127" w:rsidP="004C3C6E">
      <w:pPr>
        <w:pStyle w:val="BodyText"/>
      </w:pPr>
      <w:r w:rsidRPr="003E2127">
        <w:t>This unit is equivalent to AHCPGD305A Conduct operational inspe</w:t>
      </w:r>
      <w:r w:rsidRPr="003E2127">
        <w:t>ction of park facilities.</w:t>
      </w:r>
    </w:p>
    <w:p w:rsidR="00000000" w:rsidRPr="003E2127" w:rsidP="003E2127">
      <w:pPr>
        <w:pStyle w:val="Heading1"/>
      </w:pPr>
      <w:bookmarkStart w:id="9" w:name="O_888516"/>
      <w:bookmarkEnd w:id="9"/>
      <w:r w:rsidRPr="003E2127">
        <w:t>Links</w:t>
      </w:r>
    </w:p>
    <w:p w:rsidR="00000000" w:rsidRPr="003E2127" w:rsidP="004C3C6E">
      <w:pPr>
        <w:pStyle w:val="BodyText"/>
      </w:pPr>
      <w:r w:rsidRPr="003E212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80AD9">
        <w:rPr>
          <w:rStyle w:val="Hyperlink"/>
        </w:rPr>
        <w:t>https://vetnet.gov.au/Pages/TrainingDocs.aspx?q=c6399549-9c62-4a5e-bf1a-524b2322cf72</w:t>
      </w:r>
      <w:r>
        <w:fldChar w:fldCharType="end"/>
      </w:r>
    </w:p>
    <w:p w:rsidR="00000000" w:rsidRPr="003E2127" w:rsidP="003E2127"/>
    <w:sectPr w:rsidSect="003E21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27" w:rsidRPr="004C3C6E" w:rsidP="004C3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6E" w:rsidP="003E2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3C6E" w:rsidP="003E21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C3C6E" w:rsidP="003E2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127" w:rsidRPr="004C3C6E" w:rsidP="004C3C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C6E" w:rsidRPr="002D2AF8" w:rsidP="003E2127">
    <w:pPr>
      <w:pStyle w:val="Header"/>
      <w:framePr w:wrap="around"/>
    </w:pPr>
    <w:r>
      <w:fldChar w:fldCharType="begin"/>
    </w:r>
    <w:r>
      <w:instrText xml:space="preserve"> TITLE   \* MERGEFORMAT </w:instrText>
    </w:r>
    <w:r>
      <w:fldChar w:fldCharType="separate"/>
    </w:r>
    <w:r>
      <w:t>AHCPGD305 Conduct operational inspection of park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4C3C6E" w:rsidP="003E2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127"/>
    <w:pPr>
      <w:spacing w:before="360" w:after="60"/>
      <w:outlineLvl w:val="0"/>
    </w:pPr>
    <w:rPr>
      <w:sz w:val="32"/>
    </w:rPr>
  </w:style>
  <w:style w:type="paragraph" w:styleId="Heading2">
    <w:name w:val="heading 2"/>
    <w:basedOn w:val="HeadingBase"/>
    <w:next w:val="BodyText"/>
    <w:link w:val="Heading2Char"/>
    <w:qFormat/>
    <w:rsid w:val="003E2127"/>
    <w:pPr>
      <w:keepLines/>
      <w:spacing w:before="240" w:after="120"/>
      <w:outlineLvl w:val="1"/>
    </w:pPr>
    <w:rPr>
      <w:sz w:val="28"/>
      <w:szCs w:val="40"/>
    </w:rPr>
  </w:style>
  <w:style w:type="paragraph" w:styleId="Heading3">
    <w:name w:val="heading 3"/>
    <w:basedOn w:val="HeadingBase"/>
    <w:next w:val="BodyText"/>
    <w:link w:val="Heading3Char"/>
    <w:qFormat/>
    <w:rsid w:val="003E2127"/>
    <w:pPr>
      <w:spacing w:before="180" w:after="120"/>
      <w:outlineLvl w:val="2"/>
    </w:pPr>
    <w:rPr>
      <w:spacing w:val="-10"/>
      <w:kern w:val="32"/>
    </w:rPr>
  </w:style>
  <w:style w:type="paragraph" w:styleId="Heading4">
    <w:name w:val="heading 4"/>
    <w:basedOn w:val="HeadingBase"/>
    <w:next w:val="BodyText"/>
    <w:link w:val="Heading4Char"/>
    <w:qFormat/>
    <w:rsid w:val="003E2127"/>
    <w:pPr>
      <w:spacing w:before="160" w:after="120"/>
      <w:outlineLvl w:val="3"/>
    </w:pPr>
    <w:rPr>
      <w:sz w:val="22"/>
    </w:rPr>
  </w:style>
  <w:style w:type="paragraph" w:styleId="Heading5">
    <w:name w:val="heading 5"/>
    <w:basedOn w:val="HeadingBase"/>
    <w:next w:val="Normal"/>
    <w:link w:val="Heading5Char"/>
    <w:qFormat/>
    <w:rsid w:val="003E2127"/>
    <w:pPr>
      <w:spacing w:before="80"/>
      <w:outlineLvl w:val="4"/>
    </w:pPr>
    <w:rPr>
      <w:color w:val="918585"/>
      <w:sz w:val="20"/>
    </w:rPr>
  </w:style>
  <w:style w:type="paragraph" w:styleId="Heading6">
    <w:name w:val="heading 6"/>
    <w:basedOn w:val="HeadingBase"/>
    <w:next w:val="Normal"/>
    <w:link w:val="Heading6Char"/>
    <w:qFormat/>
    <w:rsid w:val="003E2127"/>
    <w:pPr>
      <w:spacing w:before="60"/>
      <w:outlineLvl w:val="5"/>
    </w:pPr>
    <w:rPr>
      <w:color w:val="918585"/>
      <w:sz w:val="20"/>
    </w:rPr>
  </w:style>
  <w:style w:type="paragraph" w:styleId="Heading7">
    <w:name w:val="heading 7"/>
    <w:basedOn w:val="Normal"/>
    <w:next w:val="Normal"/>
    <w:link w:val="Heading7Char"/>
    <w:qFormat/>
    <w:rsid w:val="003E2127"/>
    <w:pPr>
      <w:ind w:left="720"/>
      <w:outlineLvl w:val="6"/>
    </w:pPr>
    <w:rPr>
      <w:i/>
    </w:rPr>
  </w:style>
  <w:style w:type="paragraph" w:styleId="Heading8">
    <w:name w:val="heading 8"/>
    <w:basedOn w:val="Normal"/>
    <w:next w:val="Normal"/>
    <w:link w:val="Heading8Char"/>
    <w:qFormat/>
    <w:rsid w:val="003E2127"/>
    <w:pPr>
      <w:ind w:left="720"/>
      <w:outlineLvl w:val="7"/>
    </w:pPr>
    <w:rPr>
      <w:i/>
    </w:rPr>
  </w:style>
  <w:style w:type="paragraph" w:styleId="Heading9">
    <w:name w:val="heading 9"/>
    <w:basedOn w:val="Normal"/>
    <w:next w:val="Normal"/>
    <w:link w:val="Heading9Char"/>
    <w:qFormat/>
    <w:rsid w:val="003E2127"/>
    <w:pPr>
      <w:ind w:left="720"/>
      <w:outlineLvl w:val="8"/>
    </w:pPr>
    <w:rPr>
      <w:i/>
    </w:rPr>
  </w:style>
  <w:style w:type="character" w:default="1" w:styleId="DefaultParagraphFont">
    <w:name w:val="Default Paragraph Font"/>
    <w:uiPriority w:val="1"/>
    <w:unhideWhenUsed/>
    <w:rsid w:val="003E2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127"/>
  </w:style>
  <w:style w:type="character" w:customStyle="1" w:styleId="Heading1Char">
    <w:name w:val="Heading 1 Char"/>
    <w:basedOn w:val="DefaultParagraphFont"/>
    <w:link w:val="Heading1"/>
    <w:rsid w:val="003E2127"/>
    <w:rPr>
      <w:rFonts w:ascii="Times New Roman" w:eastAsia="Times New Roman" w:hAnsi="Times New Roman" w:cs="Times New Roman"/>
      <w:b/>
      <w:sz w:val="32"/>
      <w:szCs w:val="20"/>
      <w:lang w:eastAsia="en-US"/>
    </w:rPr>
  </w:style>
  <w:style w:type="paragraph" w:styleId="BodyText">
    <w:name w:val="Body Text"/>
    <w:basedOn w:val="Normal"/>
    <w:link w:val="BodyTextChar"/>
    <w:rsid w:val="003E2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127"/>
    <w:rPr>
      <w:rFonts w:ascii="Times New Roman" w:eastAsia="Times New Roman" w:hAnsi="Times New Roman" w:cs="Times New Roman"/>
      <w:sz w:val="24"/>
      <w:lang w:eastAsia="en-US"/>
    </w:rPr>
  </w:style>
  <w:style w:type="paragraph" w:styleId="List">
    <w:name w:val="List"/>
    <w:basedOn w:val="BodyText"/>
    <w:next w:val="BodyText"/>
    <w:rsid w:val="003E2127"/>
    <w:pPr>
      <w:tabs>
        <w:tab w:val="left" w:pos="340"/>
      </w:tabs>
      <w:spacing w:before="60" w:after="60"/>
      <w:ind w:left="340" w:hanging="340"/>
    </w:pPr>
  </w:style>
  <w:style w:type="paragraph" w:customStyle="1" w:styleId="SuperHeading">
    <w:name w:val="SuperHeading"/>
    <w:basedOn w:val="Normal"/>
    <w:rsid w:val="003E2127"/>
    <w:pPr>
      <w:spacing w:before="240" w:after="120"/>
      <w:outlineLvl w:val="0"/>
    </w:pPr>
    <w:rPr>
      <w:rFonts w:ascii="Times New Roman" w:hAnsi="Times New Roman"/>
      <w:b/>
      <w:sz w:val="32"/>
    </w:rPr>
  </w:style>
  <w:style w:type="paragraph" w:customStyle="1" w:styleId="TableHeading">
    <w:name w:val="Table Heading"/>
    <w:basedOn w:val="HeadingBase"/>
    <w:rsid w:val="003E2127"/>
    <w:pPr>
      <w:keepLines/>
      <w:pBdr>
        <w:bottom w:val="single" w:sz="6" w:space="1" w:color="918585"/>
      </w:pBdr>
      <w:spacing w:before="240"/>
    </w:pPr>
  </w:style>
  <w:style w:type="paragraph" w:customStyle="1" w:styleId="AllowPageBreak">
    <w:name w:val="AllowPageBreak"/>
    <w:rsid w:val="003E2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127"/>
    <w:rPr>
      <w:rFonts w:ascii="Courier New" w:eastAsia="Times New Roman" w:hAnsi="Courier New" w:cs="Times New Roman"/>
      <w:i/>
      <w:szCs w:val="20"/>
      <w:lang w:eastAsia="en-US"/>
    </w:rPr>
  </w:style>
  <w:style w:type="paragraph" w:customStyle="1" w:styleId="HeadingBase">
    <w:name w:val="Heading Base"/>
    <w:rsid w:val="003E2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127"/>
    <w:pPr>
      <w:tabs>
        <w:tab w:val="right" w:leader="dot" w:pos="9072"/>
      </w:tabs>
      <w:ind w:left="567"/>
    </w:pPr>
    <w:rPr>
      <w:szCs w:val="22"/>
    </w:rPr>
  </w:style>
  <w:style w:type="paragraph" w:customStyle="1" w:styleId="TOCBase">
    <w:name w:val="TOC Base"/>
    <w:rsid w:val="003E2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127"/>
    <w:pPr>
      <w:tabs>
        <w:tab w:val="right" w:leader="dot" w:pos="9072"/>
      </w:tabs>
      <w:spacing w:before="40" w:after="40"/>
      <w:ind w:left="284"/>
    </w:pPr>
    <w:rPr>
      <w:rFonts w:ascii="Times New Roman" w:hAnsi="Times New Roman"/>
    </w:rPr>
  </w:style>
  <w:style w:type="paragraph" w:styleId="TOC1">
    <w:name w:val="toc 1"/>
    <w:basedOn w:val="TOCBase"/>
    <w:next w:val="Normal"/>
    <w:rsid w:val="003E2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127"/>
    <w:rPr>
      <w:rFonts w:ascii="Times New Roman" w:eastAsia="Times New Roman" w:hAnsi="Times New Roman" w:cs="Times New Roman"/>
      <w:sz w:val="16"/>
      <w:lang w:eastAsia="en-US"/>
    </w:rPr>
  </w:style>
  <w:style w:type="paragraph" w:styleId="Title">
    <w:name w:val="Title"/>
    <w:basedOn w:val="HeadingBase"/>
    <w:link w:val="TitleChar"/>
    <w:qFormat/>
    <w:rsid w:val="003E2127"/>
    <w:pPr>
      <w:spacing w:before="5040"/>
      <w:jc w:val="center"/>
    </w:pPr>
    <w:rPr>
      <w:sz w:val="48"/>
      <w:szCs w:val="72"/>
      <w:lang w:val="en-US"/>
    </w:rPr>
  </w:style>
  <w:style w:type="character" w:customStyle="1" w:styleId="TitleChar">
    <w:name w:val="Title Char"/>
    <w:basedOn w:val="DefaultParagraphFont"/>
    <w:link w:val="Title"/>
    <w:rsid w:val="003E2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127"/>
    <w:pPr>
      <w:tabs>
        <w:tab w:val="left" w:pos="3600"/>
        <w:tab w:val="left" w:pos="3958"/>
      </w:tabs>
    </w:pPr>
  </w:style>
  <w:style w:type="paragraph" w:styleId="ListBullet">
    <w:name w:val="List Bullet"/>
    <w:basedOn w:val="List"/>
    <w:rsid w:val="003E2127"/>
    <w:pPr>
      <w:numPr>
        <w:numId w:val="10"/>
      </w:numPr>
      <w:tabs>
        <w:tab w:val="clear" w:pos="340"/>
      </w:tabs>
      <w:spacing w:before="40" w:after="40"/>
    </w:pPr>
  </w:style>
  <w:style w:type="paragraph" w:customStyle="1" w:styleId="Note">
    <w:name w:val="Note"/>
    <w:basedOn w:val="BodyText"/>
    <w:rsid w:val="003E21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2127"/>
    <w:rPr>
      <w:b/>
      <w:spacing w:val="0"/>
    </w:rPr>
  </w:style>
  <w:style w:type="paragraph" w:customStyle="1" w:styleId="SuperTitle">
    <w:name w:val="SuperTitle"/>
    <w:basedOn w:val="Title"/>
    <w:rsid w:val="003E2127"/>
    <w:pPr>
      <w:framePr w:wrap="auto" w:hAnchor="text" w:y="6049"/>
    </w:pPr>
    <w:rPr>
      <w:color w:val="000000"/>
      <w:sz w:val="40"/>
    </w:rPr>
  </w:style>
  <w:style w:type="paragraph" w:customStyle="1" w:styleId="TOCTitle">
    <w:name w:val="TOCTitle"/>
    <w:basedOn w:val="Heading1"/>
    <w:rsid w:val="003E2127"/>
    <w:pPr>
      <w:spacing w:after="240"/>
      <w:jc w:val="center"/>
      <w:outlineLvl w:val="9"/>
    </w:pPr>
    <w:rPr>
      <w:caps/>
    </w:rPr>
  </w:style>
  <w:style w:type="paragraph" w:customStyle="1" w:styleId="Version">
    <w:name w:val="Version"/>
    <w:rsid w:val="003E21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2127"/>
    <w:pPr>
      <w:numPr>
        <w:numId w:val="11"/>
      </w:numPr>
      <w:tabs>
        <w:tab w:val="clear" w:pos="680"/>
      </w:tabs>
    </w:pPr>
  </w:style>
  <w:style w:type="paragraph" w:styleId="Index1">
    <w:name w:val="index 1"/>
    <w:basedOn w:val="Normal"/>
    <w:next w:val="Normal"/>
    <w:semiHidden/>
    <w:rsid w:val="003E2127"/>
    <w:pPr>
      <w:keepNext w:val="0"/>
      <w:tabs>
        <w:tab w:val="right" w:pos="4176"/>
      </w:tabs>
      <w:ind w:left="198" w:hanging="198"/>
    </w:pPr>
    <w:rPr>
      <w:rFonts w:ascii="Garamond" w:hAnsi="Garamond"/>
    </w:rPr>
  </w:style>
  <w:style w:type="paragraph" w:styleId="IndexHeading">
    <w:name w:val="index heading"/>
    <w:basedOn w:val="Normal"/>
    <w:next w:val="Index1"/>
    <w:semiHidden/>
    <w:rsid w:val="003E2127"/>
    <w:pPr>
      <w:spacing w:before="120" w:after="120"/>
    </w:pPr>
    <w:rPr>
      <w:rFonts w:ascii="Arial" w:hAnsi="Arial"/>
      <w:b/>
      <w:color w:val="918585"/>
      <w:sz w:val="24"/>
    </w:rPr>
  </w:style>
  <w:style w:type="paragraph" w:styleId="Header">
    <w:name w:val="header"/>
    <w:basedOn w:val="Normal"/>
    <w:link w:val="HeaderChar"/>
    <w:rsid w:val="003E2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127"/>
    <w:rPr>
      <w:rFonts w:ascii="Times New Roman" w:eastAsia="Times New Roman" w:hAnsi="Times New Roman" w:cs="Times New Roman"/>
      <w:sz w:val="16"/>
      <w:szCs w:val="20"/>
      <w:lang w:val="en-GB" w:eastAsia="en-US"/>
    </w:rPr>
  </w:style>
  <w:style w:type="paragraph" w:customStyle="1" w:styleId="Chapter">
    <w:name w:val="Chapter"/>
    <w:basedOn w:val="Normal"/>
    <w:rsid w:val="003E2127"/>
    <w:pPr>
      <w:spacing w:before="240"/>
    </w:pPr>
    <w:rPr>
      <w:rFonts w:ascii="Times New Roman" w:hAnsi="Times New Roman"/>
      <w:smallCaps/>
      <w:spacing w:val="80"/>
      <w:sz w:val="28"/>
    </w:rPr>
  </w:style>
  <w:style w:type="paragraph" w:customStyle="1" w:styleId="InChapter">
    <w:name w:val="InChapter"/>
    <w:basedOn w:val="Heading3"/>
    <w:rsid w:val="003E2127"/>
    <w:pPr>
      <w:spacing w:after="240"/>
      <w:outlineLvl w:val="9"/>
    </w:pPr>
    <w:rPr>
      <w:noProof/>
    </w:rPr>
  </w:style>
  <w:style w:type="paragraph" w:styleId="Index2">
    <w:name w:val="index 2"/>
    <w:basedOn w:val="Normal"/>
    <w:next w:val="Normal"/>
    <w:semiHidden/>
    <w:rsid w:val="003E2127"/>
    <w:pPr>
      <w:tabs>
        <w:tab w:val="right" w:pos="4176"/>
      </w:tabs>
      <w:ind w:left="568" w:hanging="284"/>
    </w:pPr>
    <w:rPr>
      <w:rFonts w:ascii="Garamond" w:hAnsi="Garamond"/>
    </w:rPr>
  </w:style>
  <w:style w:type="paragraph" w:customStyle="1" w:styleId="Byline">
    <w:name w:val="Byline"/>
    <w:rsid w:val="003E2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127"/>
    <w:pPr>
      <w:tabs>
        <w:tab w:val="clear" w:pos="3600"/>
        <w:tab w:val="clear" w:pos="3958"/>
      </w:tabs>
      <w:jc w:val="right"/>
    </w:pPr>
  </w:style>
  <w:style w:type="character" w:styleId="Emphasis">
    <w:name w:val="Emphasis"/>
    <w:basedOn w:val="DefaultParagraphFont"/>
    <w:qFormat/>
    <w:rsid w:val="003E2127"/>
    <w:rPr>
      <w:i/>
    </w:rPr>
  </w:style>
  <w:style w:type="paragraph" w:styleId="Caption">
    <w:name w:val="caption"/>
    <w:basedOn w:val="BodyText"/>
    <w:next w:val="Normal"/>
    <w:qFormat/>
    <w:rsid w:val="003E2127"/>
    <w:pPr>
      <w:framePr w:w="2268" w:hSpace="181" w:vSpace="181" w:wrap="around" w:vAnchor="text" w:hAnchor="page" w:x="1135" w:y="285" w:anchorLock="1"/>
    </w:pPr>
    <w:rPr>
      <w:i/>
    </w:rPr>
  </w:style>
  <w:style w:type="paragraph" w:customStyle="1" w:styleId="MiniTOCTitle">
    <w:name w:val="MiniTOCTitle"/>
    <w:basedOn w:val="Heading4"/>
    <w:rsid w:val="003E2127"/>
    <w:pPr>
      <w:spacing w:before="240"/>
      <w:outlineLvl w:val="9"/>
    </w:pPr>
    <w:rPr>
      <w:noProof/>
      <w:sz w:val="24"/>
    </w:rPr>
  </w:style>
  <w:style w:type="paragraph" w:customStyle="1" w:styleId="MiniTOCItem">
    <w:name w:val="MiniTOCItem"/>
    <w:basedOn w:val="ListBullet"/>
    <w:rsid w:val="003E2127"/>
    <w:pPr>
      <w:numPr>
        <w:numId w:val="0"/>
      </w:numPr>
      <w:tabs>
        <w:tab w:val="right" w:leader="dot" w:pos="6521"/>
      </w:tabs>
      <w:spacing w:before="0" w:after="0"/>
    </w:pPr>
  </w:style>
  <w:style w:type="paragraph" w:customStyle="1" w:styleId="TOFTitle">
    <w:name w:val="TOFTitle"/>
    <w:basedOn w:val="TOCTitle"/>
    <w:rsid w:val="003E2127"/>
  </w:style>
  <w:style w:type="paragraph" w:styleId="TableofFigures">
    <w:name w:val="table of figures"/>
    <w:basedOn w:val="Normal"/>
    <w:next w:val="Normal"/>
    <w:semiHidden/>
    <w:rsid w:val="003E2127"/>
    <w:pPr>
      <w:tabs>
        <w:tab w:val="right" w:leader="dot" w:pos="9072"/>
      </w:tabs>
      <w:ind w:left="970" w:hanging="403"/>
    </w:pPr>
    <w:rPr>
      <w:rFonts w:ascii="Times New Roman" w:hAnsi="Times New Roman"/>
      <w:b/>
    </w:rPr>
  </w:style>
  <w:style w:type="paragraph" w:styleId="ListNumber">
    <w:name w:val="List Number"/>
    <w:basedOn w:val="List"/>
    <w:rsid w:val="003E2127"/>
    <w:pPr>
      <w:numPr>
        <w:numId w:val="13"/>
      </w:numPr>
      <w:tabs>
        <w:tab w:val="clear" w:pos="340"/>
      </w:tabs>
    </w:pPr>
  </w:style>
  <w:style w:type="character" w:customStyle="1" w:styleId="WingdingSymbols">
    <w:name w:val="Wingding Symbols"/>
    <w:rsid w:val="003E2127"/>
    <w:rPr>
      <w:rFonts w:ascii="Wingdings" w:hAnsi="Wingdings"/>
    </w:rPr>
  </w:style>
  <w:style w:type="character" w:customStyle="1" w:styleId="HotSpot">
    <w:name w:val="HotSpot"/>
    <w:rsid w:val="003E2127"/>
    <w:rPr>
      <w:color w:val="0033CC"/>
      <w:u w:val="none"/>
    </w:rPr>
  </w:style>
  <w:style w:type="paragraph" w:customStyle="1" w:styleId="BodyTextRight">
    <w:name w:val="Body Text Right"/>
    <w:basedOn w:val="BodyText"/>
    <w:rsid w:val="003E2127"/>
    <w:pPr>
      <w:spacing w:before="0" w:after="0"/>
      <w:jc w:val="right"/>
    </w:pPr>
  </w:style>
  <w:style w:type="paragraph" w:styleId="Index3">
    <w:name w:val="index 3"/>
    <w:basedOn w:val="ListNumber2"/>
    <w:next w:val="Normal"/>
    <w:semiHidden/>
    <w:rsid w:val="003E2127"/>
    <w:pPr>
      <w:numPr>
        <w:numId w:val="0"/>
      </w:numPr>
      <w:tabs>
        <w:tab w:val="right" w:leader="dot" w:pos="4176"/>
      </w:tabs>
    </w:pPr>
  </w:style>
  <w:style w:type="paragraph" w:styleId="ListNumber2">
    <w:name w:val="List Number 2"/>
    <w:basedOn w:val="List2"/>
    <w:rsid w:val="003E2127"/>
    <w:pPr>
      <w:numPr>
        <w:numId w:val="8"/>
      </w:numPr>
      <w:tabs>
        <w:tab w:val="clear" w:pos="1060"/>
      </w:tabs>
    </w:pPr>
  </w:style>
  <w:style w:type="paragraph" w:customStyle="1" w:styleId="MarginNote">
    <w:name w:val="Margin Note"/>
    <w:basedOn w:val="BodyText"/>
    <w:rsid w:val="003E2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127"/>
    <w:rPr>
      <w:sz w:val="32"/>
    </w:rPr>
  </w:style>
  <w:style w:type="paragraph" w:customStyle="1" w:styleId="HeadingProcedure">
    <w:name w:val="Heading Procedure"/>
    <w:basedOn w:val="HeadingBase"/>
    <w:next w:val="Normal"/>
    <w:rsid w:val="003E2127"/>
    <w:pPr>
      <w:tabs>
        <w:tab w:val="left" w:pos="0"/>
      </w:tabs>
      <w:spacing w:before="120" w:after="60"/>
    </w:pPr>
    <w:rPr>
      <w:i/>
      <w:color w:val="918585"/>
      <w:sz w:val="22"/>
    </w:rPr>
  </w:style>
  <w:style w:type="paragraph" w:customStyle="1" w:styleId="TableBodyText">
    <w:name w:val="Table Body Text"/>
    <w:basedOn w:val="BodyText"/>
    <w:rsid w:val="003E2127"/>
    <w:pPr>
      <w:spacing w:before="60" w:after="60"/>
    </w:pPr>
  </w:style>
  <w:style w:type="paragraph" w:styleId="ListContinue">
    <w:name w:val="List Continue"/>
    <w:basedOn w:val="List"/>
    <w:rsid w:val="003E2127"/>
    <w:pPr>
      <w:ind w:firstLine="0"/>
    </w:pPr>
  </w:style>
  <w:style w:type="paragraph" w:customStyle="1" w:styleId="ListNote">
    <w:name w:val="List Note"/>
    <w:basedOn w:val="List"/>
    <w:rsid w:val="003E2127"/>
    <w:pPr>
      <w:pBdr>
        <w:top w:val="single" w:sz="6" w:space="2" w:color="918585"/>
        <w:bottom w:val="single" w:sz="6" w:space="2" w:color="918585"/>
      </w:pBdr>
      <w:tabs>
        <w:tab w:val="left" w:pos="1021"/>
      </w:tabs>
      <w:ind w:firstLine="0"/>
    </w:pPr>
  </w:style>
  <w:style w:type="paragraph" w:customStyle="1" w:styleId="Warning">
    <w:name w:val="Warning"/>
    <w:basedOn w:val="BodyText"/>
    <w:rsid w:val="003E2127"/>
    <w:pPr>
      <w:shd w:val="clear" w:color="auto" w:fill="D9D9D9"/>
      <w:tabs>
        <w:tab w:val="left" w:pos="992"/>
      </w:tabs>
      <w:ind w:left="119" w:right="119"/>
    </w:pPr>
    <w:rPr>
      <w:sz w:val="20"/>
    </w:rPr>
  </w:style>
  <w:style w:type="paragraph" w:customStyle="1" w:styleId="MarginIcons">
    <w:name w:val="Margin Icons"/>
    <w:basedOn w:val="BodyText"/>
    <w:rsid w:val="003E2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127"/>
    <w:rPr>
      <w:rFonts w:ascii="Courier New" w:hAnsi="Courier New"/>
    </w:rPr>
  </w:style>
  <w:style w:type="paragraph" w:customStyle="1" w:styleId="NoteBullet">
    <w:name w:val="Note Bullet"/>
    <w:basedOn w:val="Note"/>
    <w:rsid w:val="003E2127"/>
    <w:pPr>
      <w:tabs>
        <w:tab w:val="clear" w:pos="680"/>
      </w:tabs>
      <w:spacing w:before="60" w:after="60"/>
    </w:pPr>
  </w:style>
  <w:style w:type="paragraph" w:customStyle="1" w:styleId="SubHeading2">
    <w:name w:val="SubHeading2"/>
    <w:basedOn w:val="HeadingBase"/>
    <w:rsid w:val="003E2127"/>
    <w:pPr>
      <w:spacing w:before="240" w:after="60"/>
    </w:pPr>
    <w:rPr>
      <w:sz w:val="20"/>
    </w:rPr>
  </w:style>
  <w:style w:type="paragraph" w:customStyle="1" w:styleId="SubHeading1">
    <w:name w:val="SubHeading1"/>
    <w:basedOn w:val="HeadingBase"/>
    <w:rsid w:val="003E2127"/>
    <w:pPr>
      <w:spacing w:before="240" w:after="60"/>
    </w:pPr>
    <w:rPr>
      <w:color w:val="918585"/>
      <w:sz w:val="22"/>
    </w:rPr>
  </w:style>
  <w:style w:type="paragraph" w:customStyle="1" w:styleId="SideHeading">
    <w:name w:val="Side Heading"/>
    <w:basedOn w:val="HeadingBase"/>
    <w:rsid w:val="003E2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127"/>
    <w:pPr>
      <w:numPr>
        <w:numId w:val="9"/>
      </w:numPr>
    </w:pPr>
  </w:style>
  <w:style w:type="paragraph" w:styleId="PlainText">
    <w:name w:val="Plain Text"/>
    <w:basedOn w:val="Normal"/>
    <w:link w:val="PlainTextChar"/>
    <w:rsid w:val="003E2127"/>
    <w:rPr>
      <w:sz w:val="20"/>
    </w:rPr>
  </w:style>
  <w:style w:type="character" w:customStyle="1" w:styleId="PlainTextChar">
    <w:name w:val="Plain Text Char"/>
    <w:basedOn w:val="DefaultParagraphFont"/>
    <w:link w:val="PlainText"/>
    <w:rsid w:val="003E2127"/>
    <w:rPr>
      <w:rFonts w:ascii="Courier New" w:eastAsia="Times New Roman" w:hAnsi="Courier New" w:cs="Times New Roman"/>
      <w:sz w:val="20"/>
      <w:szCs w:val="20"/>
      <w:lang w:eastAsia="en-US"/>
    </w:rPr>
  </w:style>
  <w:style w:type="character" w:customStyle="1" w:styleId="MenuOption">
    <w:name w:val="Menu Option"/>
    <w:basedOn w:val="DefaultParagraphFont"/>
    <w:rsid w:val="003E2127"/>
    <w:rPr>
      <w:b/>
      <w:smallCaps/>
    </w:rPr>
  </w:style>
  <w:style w:type="paragraph" w:customStyle="1" w:styleId="TableListNumber">
    <w:name w:val="Table List Number"/>
    <w:basedOn w:val="ListNumber"/>
    <w:rsid w:val="003E2127"/>
    <w:pPr>
      <w:numPr>
        <w:numId w:val="0"/>
      </w:numPr>
    </w:pPr>
  </w:style>
  <w:style w:type="paragraph" w:styleId="TOC4">
    <w:name w:val="toc 4"/>
    <w:basedOn w:val="TOCBase"/>
    <w:next w:val="Normal"/>
    <w:semiHidden/>
    <w:rsid w:val="003E2127"/>
    <w:pPr>
      <w:tabs>
        <w:tab w:val="right" w:leader="dot" w:pos="9071"/>
      </w:tabs>
      <w:ind w:left="1701"/>
    </w:pPr>
  </w:style>
  <w:style w:type="paragraph" w:customStyle="1" w:styleId="ListAlpha">
    <w:name w:val="List Alpha"/>
    <w:basedOn w:val="List"/>
    <w:rsid w:val="003E2127"/>
    <w:pPr>
      <w:numPr>
        <w:numId w:val="7"/>
      </w:numPr>
    </w:pPr>
  </w:style>
  <w:style w:type="paragraph" w:customStyle="1" w:styleId="ListAlpha2">
    <w:name w:val="List Alpha 2"/>
    <w:basedOn w:val="List2"/>
    <w:rsid w:val="003E2127"/>
    <w:pPr>
      <w:numPr>
        <w:numId w:val="6"/>
      </w:numPr>
    </w:pPr>
  </w:style>
  <w:style w:type="paragraph" w:styleId="List2">
    <w:name w:val="List 2"/>
    <w:basedOn w:val="BodyText"/>
    <w:rsid w:val="003E2127"/>
    <w:pPr>
      <w:tabs>
        <w:tab w:val="left" w:pos="680"/>
      </w:tabs>
      <w:spacing w:before="60" w:after="60"/>
      <w:ind w:left="680" w:hanging="340"/>
    </w:pPr>
  </w:style>
  <w:style w:type="paragraph" w:styleId="List3">
    <w:name w:val="List 3"/>
    <w:basedOn w:val="BodyText"/>
    <w:rsid w:val="003E2127"/>
    <w:pPr>
      <w:tabs>
        <w:tab w:val="left" w:pos="1021"/>
      </w:tabs>
      <w:spacing w:before="60" w:after="60"/>
      <w:ind w:left="1020" w:hanging="340"/>
    </w:pPr>
  </w:style>
  <w:style w:type="paragraph" w:styleId="List4">
    <w:name w:val="List 4"/>
    <w:basedOn w:val="BodyText"/>
    <w:rsid w:val="003E2127"/>
    <w:pPr>
      <w:tabs>
        <w:tab w:val="left" w:pos="1361"/>
      </w:tabs>
      <w:spacing w:before="60" w:after="60"/>
      <w:ind w:left="1361" w:hanging="340"/>
    </w:pPr>
  </w:style>
  <w:style w:type="paragraph" w:styleId="List5">
    <w:name w:val="List 5"/>
    <w:basedOn w:val="BodyText"/>
    <w:rsid w:val="003E2127"/>
    <w:pPr>
      <w:tabs>
        <w:tab w:val="left" w:pos="1701"/>
      </w:tabs>
      <w:spacing w:before="60" w:after="60"/>
      <w:ind w:left="1701" w:hanging="340"/>
    </w:pPr>
  </w:style>
  <w:style w:type="paragraph" w:styleId="ListBullet3">
    <w:name w:val="List Bullet 3"/>
    <w:basedOn w:val="List3"/>
    <w:rsid w:val="003E2127"/>
    <w:pPr>
      <w:numPr>
        <w:numId w:val="12"/>
      </w:numPr>
      <w:tabs>
        <w:tab w:val="clear" w:pos="1021"/>
      </w:tabs>
      <w:ind w:left="1037" w:hanging="357"/>
    </w:pPr>
  </w:style>
  <w:style w:type="paragraph" w:styleId="ListBullet4">
    <w:name w:val="List Bullet 4"/>
    <w:basedOn w:val="List4"/>
    <w:rsid w:val="003E2127"/>
    <w:pPr>
      <w:numPr>
        <w:numId w:val="1"/>
      </w:numPr>
      <w:tabs>
        <w:tab w:val="clear" w:pos="1361"/>
      </w:tabs>
    </w:pPr>
  </w:style>
  <w:style w:type="paragraph" w:styleId="ListBullet5">
    <w:name w:val="List Bullet 5"/>
    <w:basedOn w:val="List5"/>
    <w:rsid w:val="003E2127"/>
    <w:pPr>
      <w:numPr>
        <w:numId w:val="2"/>
      </w:numPr>
    </w:pPr>
  </w:style>
  <w:style w:type="paragraph" w:styleId="ListContinue2">
    <w:name w:val="List Continue 2"/>
    <w:basedOn w:val="List2"/>
    <w:rsid w:val="003E2127"/>
    <w:pPr>
      <w:ind w:firstLine="0"/>
    </w:pPr>
  </w:style>
  <w:style w:type="paragraph" w:styleId="ListContinue3">
    <w:name w:val="List Continue 3"/>
    <w:basedOn w:val="List3"/>
    <w:rsid w:val="003E2127"/>
    <w:pPr>
      <w:ind w:left="1021" w:firstLine="0"/>
    </w:pPr>
  </w:style>
  <w:style w:type="paragraph" w:styleId="ListContinue4">
    <w:name w:val="List Continue 4"/>
    <w:basedOn w:val="List4"/>
    <w:rsid w:val="003E2127"/>
    <w:pPr>
      <w:ind w:firstLine="0"/>
    </w:pPr>
  </w:style>
  <w:style w:type="paragraph" w:styleId="ListContinue5">
    <w:name w:val="List Continue 5"/>
    <w:basedOn w:val="List5"/>
    <w:rsid w:val="003E2127"/>
    <w:pPr>
      <w:ind w:firstLine="0"/>
    </w:pPr>
  </w:style>
  <w:style w:type="paragraph" w:styleId="ListNumber3">
    <w:name w:val="List Number 3"/>
    <w:basedOn w:val="List3"/>
    <w:rsid w:val="003E2127"/>
    <w:pPr>
      <w:numPr>
        <w:numId w:val="3"/>
      </w:numPr>
    </w:pPr>
  </w:style>
  <w:style w:type="paragraph" w:styleId="ListNumber4">
    <w:name w:val="List Number 4"/>
    <w:basedOn w:val="List4"/>
    <w:rsid w:val="003E2127"/>
    <w:pPr>
      <w:numPr>
        <w:numId w:val="4"/>
      </w:numPr>
    </w:pPr>
  </w:style>
  <w:style w:type="paragraph" w:styleId="ListNumber5">
    <w:name w:val="List Number 5"/>
    <w:basedOn w:val="List5"/>
    <w:rsid w:val="003E2127"/>
    <w:pPr>
      <w:numPr>
        <w:numId w:val="5"/>
      </w:numPr>
    </w:pPr>
  </w:style>
  <w:style w:type="paragraph" w:styleId="BlockText">
    <w:name w:val="Block Text"/>
    <w:basedOn w:val="Normal"/>
    <w:rsid w:val="003E2127"/>
    <w:pPr>
      <w:spacing w:after="120"/>
      <w:ind w:left="1440" w:right="1440"/>
    </w:pPr>
  </w:style>
  <w:style w:type="character" w:customStyle="1" w:styleId="Subscript">
    <w:name w:val="Subscript"/>
    <w:basedOn w:val="DefaultParagraphFont"/>
    <w:rsid w:val="003E2127"/>
    <w:rPr>
      <w:sz w:val="16"/>
      <w:vertAlign w:val="subscript"/>
    </w:rPr>
  </w:style>
  <w:style w:type="character" w:customStyle="1" w:styleId="Superscript">
    <w:name w:val="Superscript"/>
    <w:basedOn w:val="DefaultParagraphFont"/>
    <w:rsid w:val="003E2127"/>
    <w:rPr>
      <w:sz w:val="16"/>
      <w:vertAlign w:val="superscript"/>
    </w:rPr>
  </w:style>
  <w:style w:type="character" w:customStyle="1" w:styleId="Symbols">
    <w:name w:val="Symbols"/>
    <w:basedOn w:val="DefaultParagraphFont"/>
    <w:rsid w:val="003E2127"/>
    <w:rPr>
      <w:rFonts w:ascii="Symbol" w:hAnsi="Symbol"/>
    </w:rPr>
  </w:style>
  <w:style w:type="character" w:customStyle="1" w:styleId="MenuOptions">
    <w:name w:val="Menu Options"/>
    <w:basedOn w:val="DefaultParagraphFont"/>
    <w:rsid w:val="003E2127"/>
    <w:rPr>
      <w:rFonts w:ascii="Arial Narrow" w:hAnsi="Arial Narrow"/>
      <w:smallCaps/>
    </w:rPr>
  </w:style>
  <w:style w:type="character" w:customStyle="1" w:styleId="Buttons">
    <w:name w:val="Buttons"/>
    <w:basedOn w:val="DefaultParagraphFont"/>
    <w:rsid w:val="003E2127"/>
    <w:rPr>
      <w:b/>
    </w:rPr>
  </w:style>
  <w:style w:type="character" w:customStyle="1" w:styleId="Underlined">
    <w:name w:val="Underlined"/>
    <w:basedOn w:val="DefaultParagraphFont"/>
    <w:rsid w:val="003E2127"/>
    <w:rPr>
      <w:u w:val="single"/>
    </w:rPr>
  </w:style>
  <w:style w:type="paragraph" w:customStyle="1" w:styleId="TableBodyTextRight">
    <w:name w:val="Table Body Text Right"/>
    <w:basedOn w:val="TableBodyText"/>
    <w:rsid w:val="003E2127"/>
    <w:pPr>
      <w:widowControl w:val="0"/>
      <w:autoSpaceDE w:val="0"/>
      <w:autoSpaceDN w:val="0"/>
      <w:adjustRightInd w:val="0"/>
      <w:jc w:val="right"/>
    </w:pPr>
    <w:rPr>
      <w:rFonts w:cs="Arial"/>
      <w:szCs w:val="18"/>
    </w:rPr>
  </w:style>
  <w:style w:type="paragraph" w:customStyle="1" w:styleId="CopyrightText">
    <w:name w:val="Copyright Text"/>
    <w:basedOn w:val="BodyText"/>
    <w:rsid w:val="003E2127"/>
    <w:rPr>
      <w:sz w:val="18"/>
    </w:rPr>
  </w:style>
  <w:style w:type="paragraph" w:customStyle="1" w:styleId="BodySmallRight">
    <w:name w:val="Body Small Right"/>
    <w:basedOn w:val="BodyTextRight"/>
    <w:rsid w:val="003E2127"/>
    <w:rPr>
      <w:sz w:val="18"/>
      <w:szCs w:val="18"/>
    </w:rPr>
  </w:style>
  <w:style w:type="paragraph" w:customStyle="1" w:styleId="MarginEdition">
    <w:name w:val="Margin Edition"/>
    <w:basedOn w:val="MarginNote"/>
    <w:rsid w:val="003E2127"/>
    <w:pPr>
      <w:spacing w:before="0" w:after="0"/>
    </w:pPr>
    <w:rPr>
      <w:rFonts w:ascii="Times New Roman" w:hAnsi="Times New Roman"/>
      <w:color w:val="999999"/>
    </w:rPr>
  </w:style>
  <w:style w:type="paragraph" w:customStyle="1" w:styleId="Spacer">
    <w:name w:val="Spacer"/>
    <w:basedOn w:val="Normal"/>
    <w:rsid w:val="003E2127"/>
    <w:rPr>
      <w:sz w:val="2"/>
      <w:szCs w:val="2"/>
    </w:rPr>
  </w:style>
  <w:style w:type="character" w:customStyle="1" w:styleId="Small">
    <w:name w:val="Small"/>
    <w:basedOn w:val="DefaultParagraphFont"/>
    <w:rsid w:val="003E2127"/>
    <w:rPr>
      <w:sz w:val="16"/>
    </w:rPr>
  </w:style>
  <w:style w:type="paragraph" w:customStyle="1" w:styleId="WideTable">
    <w:name w:val="Wide Table"/>
    <w:basedOn w:val="Normal"/>
    <w:rsid w:val="003E2127"/>
    <w:pPr>
      <w:ind w:left="-1418"/>
    </w:pPr>
    <w:rPr>
      <w:sz w:val="2"/>
      <w:szCs w:val="2"/>
    </w:rPr>
  </w:style>
  <w:style w:type="character" w:styleId="PageNumber">
    <w:name w:val="page number"/>
    <w:basedOn w:val="DefaultParagraphFont"/>
    <w:rsid w:val="003E2127"/>
  </w:style>
  <w:style w:type="paragraph" w:styleId="Quote">
    <w:name w:val="Quote"/>
    <w:basedOn w:val="Heading1"/>
    <w:link w:val="QuoteChar"/>
    <w:qFormat/>
    <w:rsid w:val="003E2127"/>
    <w:rPr>
      <w:b w:val="0"/>
      <w:sz w:val="72"/>
      <w:szCs w:val="72"/>
      <w:lang w:val="en-NZ"/>
    </w:rPr>
  </w:style>
  <w:style w:type="character" w:customStyle="1" w:styleId="QuoteChar">
    <w:name w:val="Quote Char"/>
    <w:basedOn w:val="DefaultParagraphFont"/>
    <w:link w:val="Quote"/>
    <w:rsid w:val="003E2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127"/>
    <w:pPr>
      <w:pageBreakBefore/>
    </w:pPr>
  </w:style>
  <w:style w:type="paragraph" w:customStyle="1" w:styleId="Border">
    <w:name w:val="Border"/>
    <w:basedOn w:val="Normal"/>
    <w:qFormat/>
    <w:rsid w:val="003E2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127"/>
    <w:rPr>
      <w:b/>
      <w:bCs/>
      <w:i/>
      <w:iCs/>
      <w:color w:val="auto"/>
    </w:rPr>
  </w:style>
  <w:style w:type="paragraph" w:styleId="IntenseQuote">
    <w:name w:val="Intense Quote"/>
    <w:basedOn w:val="Normal"/>
    <w:next w:val="Normal"/>
    <w:link w:val="IntenseQuoteChar"/>
    <w:uiPriority w:val="30"/>
    <w:qFormat/>
    <w:rsid w:val="003E2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127"/>
    <w:rPr>
      <w:smallCaps/>
      <w:color w:val="auto"/>
      <w:u w:val="single"/>
    </w:rPr>
  </w:style>
  <w:style w:type="character" w:styleId="IntenseReference">
    <w:name w:val="Intense Reference"/>
    <w:basedOn w:val="DefaultParagraphFont"/>
    <w:uiPriority w:val="32"/>
    <w:qFormat/>
    <w:rsid w:val="003E2127"/>
    <w:rPr>
      <w:b/>
      <w:bCs/>
      <w:smallCaps/>
      <w:color w:val="auto"/>
      <w:spacing w:val="5"/>
      <w:u w:val="single"/>
    </w:rPr>
  </w:style>
  <w:style w:type="paragraph" w:customStyle="1" w:styleId="2ColumnHeading">
    <w:name w:val="2Column Heading"/>
    <w:basedOn w:val="BodyText"/>
    <w:qFormat/>
    <w:rsid w:val="003E2127"/>
    <w:pPr>
      <w:spacing w:after="60"/>
      <w:ind w:left="-2268"/>
    </w:pPr>
    <w:rPr>
      <w:b/>
    </w:rPr>
  </w:style>
  <w:style w:type="paragraph" w:customStyle="1" w:styleId="Heading1TOC">
    <w:name w:val="Heading1 TOC"/>
    <w:basedOn w:val="Normal"/>
    <w:qFormat/>
    <w:rsid w:val="003E2127"/>
    <w:pPr>
      <w:spacing w:before="240" w:after="120"/>
    </w:pPr>
    <w:rPr>
      <w:rFonts w:ascii="Times New Roman" w:hAnsi="Times New Roman"/>
      <w:b/>
      <w:sz w:val="32"/>
    </w:rPr>
  </w:style>
  <w:style w:type="paragraph" w:customStyle="1" w:styleId="Heading2TOC">
    <w:name w:val="Heading2 TOC"/>
    <w:basedOn w:val="Normal"/>
    <w:qFormat/>
    <w:rsid w:val="003E2127"/>
    <w:pPr>
      <w:spacing w:before="240" w:after="60"/>
    </w:pPr>
    <w:rPr>
      <w:rFonts w:ascii="Times New Roman" w:hAnsi="Times New Roman"/>
      <w:b/>
      <w:sz w:val="28"/>
    </w:rPr>
  </w:style>
  <w:style w:type="character" w:customStyle="1" w:styleId="Underline">
    <w:name w:val="Underline"/>
    <w:basedOn w:val="DefaultParagraphFont"/>
    <w:qFormat/>
    <w:rsid w:val="003E2127"/>
    <w:rPr>
      <w:u w:val="single"/>
    </w:rPr>
  </w:style>
  <w:style w:type="character" w:customStyle="1" w:styleId="BoldandItalics">
    <w:name w:val="Bold and Italics"/>
    <w:qFormat/>
    <w:rsid w:val="003E2127"/>
    <w:rPr>
      <w:b/>
      <w:i/>
      <w:u w:val="none"/>
    </w:rPr>
  </w:style>
  <w:style w:type="paragraph" w:styleId="BalloonText">
    <w:name w:val="Balloon Text"/>
    <w:basedOn w:val="Normal"/>
    <w:link w:val="BalloonTextChar"/>
    <w:rsid w:val="003E2127"/>
    <w:rPr>
      <w:rFonts w:ascii="Tahoma" w:hAnsi="Tahoma" w:cs="Tahoma"/>
      <w:sz w:val="16"/>
      <w:szCs w:val="16"/>
    </w:rPr>
  </w:style>
  <w:style w:type="character" w:customStyle="1" w:styleId="BalloonTextChar">
    <w:name w:val="Balloon Text Char"/>
    <w:basedOn w:val="DefaultParagraphFont"/>
    <w:link w:val="BalloonText"/>
    <w:rsid w:val="003E2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127"/>
    <w:rPr>
      <w:b/>
      <w:color w:val="660033"/>
      <w:spacing w:val="0"/>
    </w:rPr>
  </w:style>
  <w:style w:type="paragraph" w:customStyle="1" w:styleId="Nameditemlist">
    <w:name w:val="Named item list"/>
    <w:basedOn w:val="BodyText"/>
    <w:qFormat/>
    <w:rsid w:val="003E2127"/>
    <w:pPr>
      <w:tabs>
        <w:tab w:val="left" w:pos="2835"/>
      </w:tabs>
      <w:ind w:left="2835" w:hanging="2835"/>
    </w:pPr>
  </w:style>
  <w:style w:type="paragraph" w:customStyle="1" w:styleId="BodyTextnopadding">
    <w:name w:val="Body Text no padding"/>
    <w:basedOn w:val="BodyText"/>
    <w:qFormat/>
    <w:rsid w:val="003E2127"/>
    <w:pPr>
      <w:spacing w:before="0" w:after="0"/>
    </w:pPr>
  </w:style>
  <w:style w:type="paragraph" w:customStyle="1" w:styleId="BodyTextBold">
    <w:name w:val="Body Text Bold"/>
    <w:basedOn w:val="BodyText"/>
    <w:qFormat/>
    <w:rsid w:val="003E2127"/>
    <w:rPr>
      <w:b/>
    </w:rPr>
  </w:style>
  <w:style w:type="character" w:styleId="Hyperlink">
    <w:name w:val="Hyperlink"/>
    <w:basedOn w:val="DefaultParagraphFont"/>
    <w:uiPriority w:val="99"/>
    <w:unhideWhenUsed/>
    <w:rsid w:val="004C3C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2566</Characters>
  <Application>Microsoft Office Word</Application>
  <DocSecurity>0</DocSecurity>
  <Lines>88</Lines>
  <Paragraphs>57</Paragraphs>
  <ScaleCrop>false</ScaleCrop>
  <Company>Author-it Software Corporation Ltd.</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AHCPGD305 Conduct operational inspection of park facilities</dc:title>
  <dc:subject>Approved</dc:subject>
  <dc:creator>Skills Impact</dc:creator>
  <cp:keywords>Release: 1</cp:keywords>
  <dc:description>Review Date: 12 April 2008</dc:description>
  <cp:lastModifiedBy>HSD_TPCMSd.prod</cp:lastModifiedBy>
  <cp:revision>3</cp:revision>
  <dcterms:created xsi:type="dcterms:W3CDTF">2022-07-31T14:07:00Z</dcterms:created>
  <dcterms:modified xsi:type="dcterms:W3CDTF">2022-07-31T14:07:00Z</dcterms:modified>
</cp:coreProperties>
</file>