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6DB" w:rsidP="00C24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AHCPGD210 Transplant shrubs and small trees</w:t>
      </w:r>
      <w:r>
        <w:fldChar w:fldCharType="end"/>
      </w:r>
    </w:p>
    <w:p w:rsidR="00C246DB" w:rsidP="00C246DB">
      <w:pPr>
        <w:pStyle w:val="Version"/>
        <w:sectPr w:rsidSect="001C2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3EE" w:rsidP="001C23EE">
      <w:pPr>
        <w:pStyle w:val="SuperHeading"/>
      </w:pPr>
      <w:r w:rsidRPr="001C23EE">
        <w:t>Assessment Requirements for AHCPGD210 Transplant shrubs and small trees</w:t>
      </w:r>
    </w:p>
    <w:p w:rsidR="00000000" w:rsidRPr="001C23EE" w:rsidP="001C23EE">
      <w:pPr>
        <w:pStyle w:val="Heading1"/>
      </w:pPr>
      <w:bookmarkStart w:id="1" w:name="O_1212671"/>
      <w:bookmarkEnd w:id="1"/>
      <w:r w:rsidRPr="001C23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2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EE">
            <w:pPr>
              <w:pStyle w:val="BodyTextBold"/>
              <w:rPr>
                <w:lang w:val="en-NZ"/>
              </w:rPr>
            </w:pPr>
            <w:r w:rsidRPr="001C23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EE">
            <w:pPr>
              <w:pStyle w:val="BodyTextBold"/>
              <w:rPr>
                <w:lang w:val="en-NZ"/>
              </w:rPr>
            </w:pPr>
            <w:r w:rsidRPr="001C23EE">
              <w:t>Comments</w:t>
            </w:r>
          </w:p>
        </w:tc>
      </w:tr>
      <w:tr w:rsidTr="001C2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EE">
            <w:pPr>
              <w:pStyle w:val="BodyText"/>
              <w:rPr>
                <w:lang w:val="en-NZ"/>
              </w:rPr>
            </w:pPr>
            <w:r w:rsidRPr="001C23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EE" w:rsidP="001C23EE">
            <w:pPr>
              <w:pStyle w:val="BodyText"/>
            </w:pPr>
            <w:r w:rsidRPr="001C23EE">
              <w:t>This version released with AHC Agriculture, Horticulture and Conservation and Land Management Training Package Version 7.0.</w:t>
            </w:r>
          </w:p>
        </w:tc>
      </w:tr>
    </w:tbl>
    <w:p w:rsidR="00000000" w:rsidRPr="001C23EE" w:rsidP="001C23EE">
      <w:pPr>
        <w:pStyle w:val="BodyText"/>
      </w:pPr>
    </w:p>
    <w:p w:rsidR="00000000" w:rsidRPr="001C23EE" w:rsidP="001C23EE">
      <w:pPr>
        <w:pStyle w:val="AllowPageBreak"/>
      </w:pPr>
    </w:p>
    <w:p w:rsidR="00000000" w:rsidRPr="001C23EE" w:rsidP="001C23EE">
      <w:pPr>
        <w:pStyle w:val="Heading1"/>
      </w:pPr>
      <w:bookmarkStart w:id="2" w:name="O_1212672"/>
      <w:bookmarkEnd w:id="2"/>
      <w:r w:rsidRPr="001C23EE">
        <w:t>Performance Evidence</w:t>
      </w:r>
    </w:p>
    <w:p w:rsidR="00000000" w:rsidRPr="001C23EE" w:rsidP="00C246DB">
      <w:pPr>
        <w:pStyle w:val="BodyText"/>
      </w:pPr>
      <w:r w:rsidRPr="001C23EE">
        <w:t>An individual demonstrating competency must satisfy all of the elements and performance cr</w:t>
      </w:r>
      <w:r w:rsidRPr="001C23EE">
        <w:t>iteria in this unit.</w:t>
      </w:r>
    </w:p>
    <w:p w:rsidR="00000000" w:rsidRPr="001C23EE" w:rsidP="00C246DB">
      <w:pPr>
        <w:pStyle w:val="BodyText"/>
      </w:pPr>
      <w:r w:rsidRPr="001C23EE">
        <w:t>There must be evidence that the individual has transplanted shrubs and small trees on at least two separate occasions and has:</w:t>
      </w:r>
    </w:p>
    <w:p w:rsidR="00000000" w:rsidRPr="001C23EE" w:rsidP="001C23EE">
      <w:pPr>
        <w:pStyle w:val="ListBullet"/>
      </w:pPr>
      <w:r w:rsidRPr="001C23EE">
        <w:t>prepared for tree or shrub removal</w:t>
      </w:r>
    </w:p>
    <w:p w:rsidR="00000000" w:rsidRPr="001C23EE" w:rsidP="001C23EE">
      <w:pPr>
        <w:pStyle w:val="ListBullet"/>
      </w:pPr>
      <w:r w:rsidRPr="001C23EE">
        <w:t>identified and reported workplace health and safety hazards</w:t>
      </w:r>
    </w:p>
    <w:p w:rsidR="00000000" w:rsidRPr="001C23EE" w:rsidP="001C23EE">
      <w:pPr>
        <w:pStyle w:val="ListBullet"/>
      </w:pPr>
      <w:r w:rsidRPr="001C23EE">
        <w:t>fitted and used personal protective equipment (PPE)</w:t>
      </w:r>
    </w:p>
    <w:p w:rsidR="00000000" w:rsidRPr="001C23EE" w:rsidP="001C23EE">
      <w:pPr>
        <w:pStyle w:val="ListBullet"/>
      </w:pPr>
      <w:r w:rsidRPr="001C23EE">
        <w:t>prepared, used and maintained small tree and shrub transplanting tools and equipment</w:t>
      </w:r>
    </w:p>
    <w:p w:rsidR="00000000" w:rsidRPr="001C23EE" w:rsidP="001C23EE">
      <w:pPr>
        <w:pStyle w:val="ListBullet"/>
      </w:pPr>
      <w:r w:rsidRPr="001C23EE">
        <w:t>prepared crown, root ball and earthworks</w:t>
      </w:r>
    </w:p>
    <w:p w:rsidR="00000000" w:rsidRPr="001C23EE" w:rsidP="001C23EE">
      <w:pPr>
        <w:pStyle w:val="ListBullet"/>
      </w:pPr>
      <w:r w:rsidRPr="001C23EE">
        <w:t>pruned roots where appropriate</w:t>
      </w:r>
    </w:p>
    <w:p w:rsidR="00000000" w:rsidRPr="001C23EE" w:rsidP="001C23EE">
      <w:pPr>
        <w:pStyle w:val="ListBullet"/>
      </w:pPr>
      <w:r w:rsidRPr="001C23EE">
        <w:t>removed tree or shrub from original site</w:t>
      </w:r>
    </w:p>
    <w:p w:rsidR="00000000" w:rsidRPr="001C23EE" w:rsidP="001C23EE">
      <w:pPr>
        <w:pStyle w:val="ListBullet"/>
      </w:pPr>
      <w:r w:rsidRPr="001C23EE">
        <w:t>prepar</w:t>
      </w:r>
      <w:r w:rsidRPr="001C23EE">
        <w:t>ed new environment</w:t>
      </w:r>
    </w:p>
    <w:p w:rsidR="00000000" w:rsidRPr="001C23EE" w:rsidP="001C23EE">
      <w:pPr>
        <w:pStyle w:val="ListBullet"/>
      </w:pPr>
      <w:r w:rsidRPr="001C23EE">
        <w:t>transplanted tree or shrub in selected site</w:t>
      </w:r>
    </w:p>
    <w:p w:rsidR="00000000" w:rsidRPr="001C23EE" w:rsidP="001C23EE">
      <w:pPr>
        <w:pStyle w:val="ListBullet"/>
      </w:pPr>
      <w:r w:rsidRPr="001C23EE">
        <w:t>installed support devices</w:t>
      </w:r>
    </w:p>
    <w:p w:rsidR="00000000" w:rsidRPr="001C23EE" w:rsidP="001C23EE">
      <w:pPr>
        <w:pStyle w:val="ListBullet"/>
      </w:pPr>
      <w:r w:rsidRPr="001C23EE">
        <w:t>maintained transplanted specimen</w:t>
      </w:r>
    </w:p>
    <w:p w:rsidR="00000000" w:rsidRPr="001C23EE" w:rsidP="001C23EE">
      <w:pPr>
        <w:pStyle w:val="ListBullet"/>
      </w:pPr>
      <w:r w:rsidRPr="001C23EE">
        <w:t>cleaned up the site and disposed of or recycled waste</w:t>
      </w:r>
    </w:p>
    <w:p w:rsidR="00000000" w:rsidRPr="001C23EE" w:rsidP="001C23EE">
      <w:pPr>
        <w:pStyle w:val="ListBullet"/>
      </w:pPr>
      <w:r w:rsidRPr="001C23EE">
        <w:t>reported tree and shrub planting operations and unserviceable tools and equipmen</w:t>
      </w:r>
      <w:r w:rsidRPr="001C23EE">
        <w:t>t.</w:t>
      </w:r>
    </w:p>
    <w:p w:rsidR="00000000" w:rsidRPr="001C23EE" w:rsidP="001C23EE">
      <w:pPr>
        <w:pStyle w:val="AllowPageBreak"/>
      </w:pPr>
    </w:p>
    <w:p w:rsidR="00000000" w:rsidRPr="001C23EE" w:rsidP="001C23EE">
      <w:pPr>
        <w:pStyle w:val="Heading1"/>
      </w:pPr>
      <w:bookmarkStart w:id="3" w:name="O_1212673"/>
      <w:bookmarkEnd w:id="3"/>
      <w:r w:rsidRPr="001C23EE">
        <w:t>Knowledge Evidence</w:t>
      </w:r>
    </w:p>
    <w:p w:rsidR="00000000" w:rsidRPr="001C23EE" w:rsidP="00C246DB">
      <w:pPr>
        <w:pStyle w:val="BodyText"/>
      </w:pPr>
      <w:r w:rsidRPr="001C23EE">
        <w:t>An individual must be able to demonstrate the knowledge required to perform the tasks outlined in the elements and performance criteria of this unit. This includes knowledge of:</w:t>
      </w:r>
    </w:p>
    <w:p w:rsidR="00000000" w:rsidRPr="001C23EE" w:rsidP="001C23EE">
      <w:pPr>
        <w:pStyle w:val="ListBullet"/>
      </w:pPr>
      <w:r w:rsidRPr="001C23EE">
        <w:t>principles and practices of transpla</w:t>
      </w:r>
      <w:r w:rsidRPr="001C23EE">
        <w:t>nting trees, including:</w:t>
      </w:r>
    </w:p>
    <w:p w:rsidR="00000000" w:rsidRPr="001C23EE" w:rsidP="001C23EE">
      <w:pPr>
        <w:pStyle w:val="ListBullet2"/>
      </w:pPr>
      <w:r w:rsidRPr="001C23EE">
        <w:t>causes of damage or drying-out of trees and shrubs, and prevention methods</w:t>
      </w:r>
    </w:p>
    <w:p w:rsidR="00000000" w:rsidRPr="001C23EE" w:rsidP="001C23EE">
      <w:pPr>
        <w:pStyle w:val="ListBullet2"/>
      </w:pPr>
      <w:r w:rsidRPr="001C23EE">
        <w:t>basic physiology applicable to transplanting shrubs and small trees</w:t>
      </w:r>
    </w:p>
    <w:p w:rsidR="00000000" w:rsidRPr="001C23EE" w:rsidP="001C23EE">
      <w:pPr>
        <w:pStyle w:val="ListBullet2"/>
      </w:pPr>
      <w:r w:rsidRPr="001C23EE">
        <w:t>correct and safe use and care of tools and equipment</w:t>
      </w:r>
    </w:p>
    <w:p w:rsidR="00000000" w:rsidRPr="001C23EE" w:rsidP="001C23EE">
      <w:pPr>
        <w:pStyle w:val="ListBullet2"/>
      </w:pPr>
      <w:r w:rsidRPr="001C23EE">
        <w:t>factors affecting the timing and method of lifting trees and shrubs</w:t>
      </w:r>
    </w:p>
    <w:p w:rsidR="00000000" w:rsidRPr="001C23EE" w:rsidP="001C23EE">
      <w:pPr>
        <w:pStyle w:val="ListBullet2"/>
      </w:pPr>
      <w:r w:rsidRPr="001C23EE">
        <w:t>techniques of securing and anchoring transplanted trees and shrubs</w:t>
      </w:r>
    </w:p>
    <w:p w:rsidR="00000000" w:rsidRPr="001C23EE" w:rsidP="001C23EE">
      <w:pPr>
        <w:pStyle w:val="ListBullet2"/>
      </w:pPr>
      <w:r w:rsidRPr="001C23EE">
        <w:t>transportation, manual handling and lifting techniques applicable to transplanting shrubs and small trees</w:t>
      </w:r>
    </w:p>
    <w:p w:rsidR="00000000" w:rsidRPr="001C23EE" w:rsidP="001C23EE">
      <w:pPr>
        <w:pStyle w:val="ListBullet2"/>
      </w:pPr>
      <w:r w:rsidRPr="001C23EE">
        <w:t>AS4373-2007 Pru</w:t>
      </w:r>
      <w:r w:rsidRPr="001C23EE">
        <w:t>ning of amenity trees</w:t>
      </w:r>
    </w:p>
    <w:p w:rsidR="00000000" w:rsidRPr="001C23EE" w:rsidP="001C23EE">
      <w:pPr>
        <w:pStyle w:val="ListBullet2"/>
      </w:pPr>
      <w:r w:rsidRPr="001C23EE">
        <w:t>methods of disposing of waste to minimise damage to the environment</w:t>
      </w:r>
    </w:p>
    <w:p w:rsidR="00000000" w:rsidRPr="001C23EE" w:rsidP="001C23EE">
      <w:pPr>
        <w:pStyle w:val="ListBullet"/>
      </w:pPr>
      <w:r w:rsidRPr="001C23EE">
        <w:t>workplace requirements applicable to health and safety in the workplace for transplanting shrubs and small trees, including appropriate use of PPE.</w:t>
      </w:r>
    </w:p>
    <w:p w:rsidR="00000000" w:rsidRPr="001C23EE" w:rsidP="001C23EE">
      <w:pPr>
        <w:pStyle w:val="AllowPageBreak"/>
      </w:pPr>
    </w:p>
    <w:p w:rsidR="00000000" w:rsidRPr="001C23EE" w:rsidP="001C23EE">
      <w:pPr>
        <w:pStyle w:val="Heading1"/>
      </w:pPr>
      <w:bookmarkStart w:id="4" w:name="O_1212674"/>
      <w:bookmarkEnd w:id="4"/>
      <w:r w:rsidRPr="001C23EE">
        <w:t>Assessment Conditions</w:t>
      </w:r>
    </w:p>
    <w:p w:rsidR="00000000" w:rsidRPr="001C23EE" w:rsidP="00C246DB">
      <w:pPr>
        <w:pStyle w:val="BodyText"/>
      </w:pPr>
      <w:r w:rsidRPr="001C23EE">
        <w:t xml:space="preserve">Assessment of the skills in this unit of competency must take place under the following conditions: </w:t>
      </w:r>
    </w:p>
    <w:p w:rsidR="00000000" w:rsidRPr="001C23EE" w:rsidP="001C23EE">
      <w:pPr>
        <w:pStyle w:val="ListBullet"/>
      </w:pPr>
      <w:r w:rsidRPr="001C23EE">
        <w:t>physical conditions:</w:t>
      </w:r>
    </w:p>
    <w:p w:rsidR="00000000" w:rsidRPr="001C23EE" w:rsidP="001C23EE">
      <w:pPr>
        <w:pStyle w:val="ListBullet2"/>
      </w:pPr>
      <w:r w:rsidRPr="001C23EE">
        <w:t>a workplace setting or an environment that accurately represents workplace conditions</w:t>
      </w:r>
    </w:p>
    <w:p w:rsidR="00000000" w:rsidRPr="001C23EE" w:rsidP="001C23EE">
      <w:pPr>
        <w:pStyle w:val="ListBullet"/>
      </w:pPr>
      <w:r w:rsidRPr="001C23EE">
        <w:t>resources, equipment and materials:</w:t>
      </w:r>
    </w:p>
    <w:p w:rsidR="00000000" w:rsidRPr="001C23EE" w:rsidP="001C23EE">
      <w:pPr>
        <w:pStyle w:val="ListBullet2"/>
      </w:pPr>
      <w:r w:rsidRPr="001C23EE">
        <w:t>materials, tools and equipment applicable to transplanting shrubs and small trees</w:t>
      </w:r>
    </w:p>
    <w:p w:rsidR="00000000" w:rsidRPr="001C23EE" w:rsidP="001C23EE">
      <w:pPr>
        <w:pStyle w:val="ListBullet2"/>
      </w:pPr>
      <w:r w:rsidRPr="001C23EE">
        <w:t>shrubs and small trees</w:t>
      </w:r>
    </w:p>
    <w:p w:rsidR="00000000" w:rsidRPr="001C23EE" w:rsidP="001C23EE">
      <w:pPr>
        <w:pStyle w:val="ListBullet2"/>
      </w:pPr>
      <w:r w:rsidRPr="001C23EE">
        <w:t>PPE applicable transplanting shrubs and small trees</w:t>
      </w:r>
    </w:p>
    <w:p w:rsidR="00000000" w:rsidRPr="001C23EE" w:rsidP="001C23EE">
      <w:pPr>
        <w:pStyle w:val="ListBullet"/>
      </w:pPr>
      <w:r w:rsidRPr="001C23EE">
        <w:t>specifications:</w:t>
      </w:r>
    </w:p>
    <w:p w:rsidR="00000000" w:rsidRPr="001C23EE" w:rsidP="001C23EE">
      <w:pPr>
        <w:pStyle w:val="ListBullet2"/>
      </w:pPr>
      <w:r w:rsidRPr="001C23EE">
        <w:t xml:space="preserve">workplace requirements applicable to health </w:t>
      </w:r>
      <w:r w:rsidRPr="001C23EE">
        <w:t>and safety in the workplace and transplanting shrubs and small trees</w:t>
      </w:r>
    </w:p>
    <w:p w:rsidR="00000000" w:rsidRPr="001C23EE" w:rsidP="001C23EE">
      <w:pPr>
        <w:pStyle w:val="ListBullet2"/>
      </w:pPr>
      <w:r w:rsidRPr="001C23EE">
        <w:t>AS4373-2007 Pruning of amenity trees</w:t>
      </w:r>
    </w:p>
    <w:p w:rsidR="00000000" w:rsidRPr="001C23EE" w:rsidP="001C23EE">
      <w:pPr>
        <w:pStyle w:val="ListBullet"/>
      </w:pPr>
      <w:r w:rsidRPr="001C23EE">
        <w:t>relationships:</w:t>
      </w:r>
    </w:p>
    <w:p w:rsidR="00000000" w:rsidRPr="001C23EE" w:rsidP="001C23EE">
      <w:pPr>
        <w:pStyle w:val="ListBullet2"/>
      </w:pPr>
      <w:r w:rsidRPr="001C23EE">
        <w:t>supervisor</w:t>
      </w:r>
    </w:p>
    <w:p w:rsidR="00000000" w:rsidRPr="001C23EE" w:rsidP="001C23EE">
      <w:pPr>
        <w:pStyle w:val="ListBullet"/>
      </w:pPr>
      <w:r w:rsidRPr="001C23EE">
        <w:t>timeframes:</w:t>
      </w:r>
    </w:p>
    <w:p w:rsidR="00000000" w:rsidRPr="001C23EE" w:rsidP="001C23EE">
      <w:pPr>
        <w:pStyle w:val="ListBullet2"/>
      </w:pPr>
      <w:r w:rsidRPr="001C23EE">
        <w:t>according to job requirements.</w:t>
      </w:r>
    </w:p>
    <w:p w:rsidR="00000000" w:rsidRPr="001C23EE" w:rsidP="00C246DB">
      <w:pPr>
        <w:pStyle w:val="BodyText"/>
      </w:pPr>
      <w:r w:rsidRPr="001C23EE">
        <w:t>Assessors of this unit must satisfy the requirements for assessors in applica</w:t>
      </w:r>
      <w:r w:rsidRPr="001C23EE">
        <w:t>ble vocational education and training legislation, frameworks and/or standards.</w:t>
      </w:r>
    </w:p>
    <w:p w:rsidR="00000000" w:rsidRPr="001C23EE" w:rsidP="001C23EE">
      <w:pPr>
        <w:pStyle w:val="Heading1"/>
      </w:pPr>
      <w:bookmarkStart w:id="5" w:name="O_1212677"/>
      <w:bookmarkEnd w:id="5"/>
      <w:r w:rsidRPr="001C23EE">
        <w:t>Links</w:t>
      </w:r>
    </w:p>
    <w:p w:rsidR="00000000" w:rsidRPr="001C23EE" w:rsidP="00C246DB">
      <w:pPr>
        <w:pStyle w:val="BodyText"/>
      </w:pPr>
      <w:r w:rsidRPr="001C23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44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23EE" w:rsidP="001C23EE"/>
    <w:sectPr w:rsidSect="001C2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EE" w:rsidRPr="00C246DB" w:rsidP="00C24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DB" w:rsidP="001C2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46DB" w:rsidP="001C2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46DB" w:rsidP="001C2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3EE" w:rsidRPr="00C246DB" w:rsidP="00C24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DB" w:rsidRPr="002D2AF8" w:rsidP="001C2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AHCPGD210 Transplant shrubs and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46DB" w:rsidP="001C2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883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D6C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2EC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3EE"/>
  </w:style>
  <w:style w:type="character" w:customStyle="1" w:styleId="Heading1Char">
    <w:name w:val="Heading 1 Char"/>
    <w:basedOn w:val="DefaultParagraphFont"/>
    <w:link w:val="Heading1"/>
    <w:rsid w:val="001C2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3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23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23EE"/>
    <w:rPr>
      <w:b/>
    </w:rPr>
  </w:style>
  <w:style w:type="character" w:customStyle="1" w:styleId="Heading2Char">
    <w:name w:val="Heading 2 Char"/>
    <w:basedOn w:val="DefaultParagraphFont"/>
    <w:link w:val="Heading2"/>
    <w:rsid w:val="001C2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23EE"/>
    <w:rPr>
      <w:b/>
      <w:spacing w:val="0"/>
    </w:rPr>
  </w:style>
  <w:style w:type="paragraph" w:customStyle="1" w:styleId="SuperTitle">
    <w:name w:val="SuperTitle"/>
    <w:basedOn w:val="Title"/>
    <w:rsid w:val="001C2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3EE"/>
    <w:rPr>
      <w:i/>
    </w:rPr>
  </w:style>
  <w:style w:type="paragraph" w:styleId="Caption">
    <w:name w:val="caption"/>
    <w:basedOn w:val="BodyText"/>
    <w:next w:val="Normal"/>
    <w:qFormat/>
    <w:rsid w:val="001C2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3EE"/>
  </w:style>
  <w:style w:type="paragraph" w:styleId="TableofFigures">
    <w:name w:val="table of figures"/>
    <w:basedOn w:val="Normal"/>
    <w:next w:val="Normal"/>
    <w:semiHidden/>
    <w:rsid w:val="001C2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23EE"/>
    <w:rPr>
      <w:rFonts w:ascii="Wingdings" w:hAnsi="Wingdings"/>
    </w:rPr>
  </w:style>
  <w:style w:type="paragraph" w:customStyle="1" w:styleId="TableHeading">
    <w:name w:val="Table Heading"/>
    <w:basedOn w:val="HeadingBase"/>
    <w:rsid w:val="001C2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3EE"/>
    <w:rPr>
      <w:color w:val="0033CC"/>
      <w:u w:val="none"/>
    </w:rPr>
  </w:style>
  <w:style w:type="paragraph" w:customStyle="1" w:styleId="BodyTextRight">
    <w:name w:val="Body Text Right"/>
    <w:basedOn w:val="BodyText"/>
    <w:rsid w:val="001C2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3EE"/>
    <w:rPr>
      <w:sz w:val="32"/>
    </w:rPr>
  </w:style>
  <w:style w:type="paragraph" w:customStyle="1" w:styleId="HeadingProcedure">
    <w:name w:val="Heading Procedure"/>
    <w:basedOn w:val="HeadingBase"/>
    <w:next w:val="Normal"/>
    <w:rsid w:val="001C2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3EE"/>
    <w:pPr>
      <w:spacing w:before="60" w:after="60"/>
    </w:pPr>
  </w:style>
  <w:style w:type="paragraph" w:styleId="ListContinue">
    <w:name w:val="List Continue"/>
    <w:basedOn w:val="List"/>
    <w:rsid w:val="001C23EE"/>
    <w:pPr>
      <w:ind w:firstLine="0"/>
    </w:pPr>
  </w:style>
  <w:style w:type="paragraph" w:customStyle="1" w:styleId="ListNote">
    <w:name w:val="List Note"/>
    <w:basedOn w:val="List"/>
    <w:rsid w:val="001C2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3EE"/>
    <w:rPr>
      <w:rFonts w:ascii="Courier New" w:hAnsi="Courier New"/>
    </w:rPr>
  </w:style>
  <w:style w:type="paragraph" w:customStyle="1" w:styleId="NoteBullet">
    <w:name w:val="Note Bullet"/>
    <w:basedOn w:val="Note"/>
    <w:rsid w:val="001C2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2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3EE"/>
    <w:rPr>
      <w:b/>
      <w:smallCaps/>
    </w:rPr>
  </w:style>
  <w:style w:type="paragraph" w:customStyle="1" w:styleId="TableListNumber">
    <w:name w:val="Table List Number"/>
    <w:basedOn w:val="ListNumber"/>
    <w:rsid w:val="001C2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3EE"/>
    <w:pPr>
      <w:numPr>
        <w:numId w:val="9"/>
      </w:numPr>
    </w:pPr>
  </w:style>
  <w:style w:type="paragraph" w:customStyle="1" w:styleId="ListAlpha2">
    <w:name w:val="List Alpha 2"/>
    <w:basedOn w:val="List2"/>
    <w:rsid w:val="001C23EE"/>
    <w:pPr>
      <w:numPr>
        <w:numId w:val="8"/>
      </w:numPr>
    </w:pPr>
  </w:style>
  <w:style w:type="paragraph" w:styleId="List2">
    <w:name w:val="List 2"/>
    <w:basedOn w:val="BodyText"/>
    <w:rsid w:val="001C2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3EE"/>
    <w:pPr>
      <w:numPr>
        <w:numId w:val="4"/>
      </w:numPr>
    </w:pPr>
  </w:style>
  <w:style w:type="paragraph" w:styleId="ListContinue2">
    <w:name w:val="List Continue 2"/>
    <w:basedOn w:val="List2"/>
    <w:rsid w:val="001C23EE"/>
    <w:pPr>
      <w:ind w:firstLine="0"/>
    </w:pPr>
  </w:style>
  <w:style w:type="paragraph" w:styleId="ListContinue3">
    <w:name w:val="List Continue 3"/>
    <w:basedOn w:val="List3"/>
    <w:rsid w:val="001C23EE"/>
    <w:pPr>
      <w:ind w:left="1021" w:firstLine="0"/>
    </w:pPr>
  </w:style>
  <w:style w:type="paragraph" w:styleId="ListContinue4">
    <w:name w:val="List Continue 4"/>
    <w:basedOn w:val="List4"/>
    <w:rsid w:val="001C23EE"/>
    <w:pPr>
      <w:ind w:firstLine="0"/>
    </w:pPr>
  </w:style>
  <w:style w:type="paragraph" w:styleId="ListContinue5">
    <w:name w:val="List Continue 5"/>
    <w:basedOn w:val="List5"/>
    <w:rsid w:val="001C23EE"/>
    <w:pPr>
      <w:ind w:firstLine="0"/>
    </w:pPr>
  </w:style>
  <w:style w:type="paragraph" w:styleId="ListNumber3">
    <w:name w:val="List Number 3"/>
    <w:basedOn w:val="List3"/>
    <w:rsid w:val="001C23EE"/>
    <w:pPr>
      <w:numPr>
        <w:numId w:val="5"/>
      </w:numPr>
    </w:pPr>
  </w:style>
  <w:style w:type="paragraph" w:styleId="ListNumber4">
    <w:name w:val="List Number 4"/>
    <w:basedOn w:val="List4"/>
    <w:rsid w:val="001C23EE"/>
    <w:pPr>
      <w:numPr>
        <w:numId w:val="6"/>
      </w:numPr>
    </w:pPr>
  </w:style>
  <w:style w:type="paragraph" w:styleId="ListNumber5">
    <w:name w:val="List Number 5"/>
    <w:basedOn w:val="List5"/>
    <w:rsid w:val="001C23EE"/>
    <w:pPr>
      <w:numPr>
        <w:numId w:val="7"/>
      </w:numPr>
    </w:pPr>
  </w:style>
  <w:style w:type="paragraph" w:styleId="BlockText">
    <w:name w:val="Block Text"/>
    <w:basedOn w:val="Normal"/>
    <w:rsid w:val="001C2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3EE"/>
    <w:rPr>
      <w:sz w:val="16"/>
      <w:vertAlign w:val="superscript"/>
    </w:rPr>
  </w:style>
  <w:style w:type="character" w:customStyle="1" w:styleId="Symbols">
    <w:name w:val="Symbols"/>
    <w:basedOn w:val="DefaultParagraphFont"/>
    <w:rsid w:val="001C23EE"/>
    <w:rPr>
      <w:rFonts w:ascii="Symbol" w:hAnsi="Symbol"/>
    </w:rPr>
  </w:style>
  <w:style w:type="character" w:customStyle="1" w:styleId="MenuOptions">
    <w:name w:val="Menu Options"/>
    <w:basedOn w:val="DefaultParagraphFont"/>
    <w:rsid w:val="001C2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3EE"/>
    <w:rPr>
      <w:b/>
    </w:rPr>
  </w:style>
  <w:style w:type="character" w:customStyle="1" w:styleId="Underlined">
    <w:name w:val="Underlined"/>
    <w:basedOn w:val="DefaultParagraphFont"/>
    <w:rsid w:val="001C23EE"/>
    <w:rPr>
      <w:u w:val="single"/>
    </w:rPr>
  </w:style>
  <w:style w:type="paragraph" w:customStyle="1" w:styleId="TableBodyTextRight">
    <w:name w:val="Table Body Text Right"/>
    <w:basedOn w:val="TableBodyText"/>
    <w:rsid w:val="001C2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3EE"/>
    <w:rPr>
      <w:sz w:val="18"/>
    </w:rPr>
  </w:style>
  <w:style w:type="paragraph" w:customStyle="1" w:styleId="BodySmallRight">
    <w:name w:val="Body Small Right"/>
    <w:basedOn w:val="BodyTextRight"/>
    <w:rsid w:val="001C23EE"/>
    <w:rPr>
      <w:sz w:val="18"/>
      <w:szCs w:val="18"/>
    </w:rPr>
  </w:style>
  <w:style w:type="paragraph" w:customStyle="1" w:styleId="MarginEdition">
    <w:name w:val="Margin Edition"/>
    <w:basedOn w:val="MarginNote"/>
    <w:rsid w:val="001C2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3EE"/>
    <w:rPr>
      <w:sz w:val="2"/>
      <w:szCs w:val="2"/>
    </w:rPr>
  </w:style>
  <w:style w:type="character" w:customStyle="1" w:styleId="Small">
    <w:name w:val="Small"/>
    <w:basedOn w:val="DefaultParagraphFont"/>
    <w:rsid w:val="001C23EE"/>
    <w:rPr>
      <w:sz w:val="16"/>
    </w:rPr>
  </w:style>
  <w:style w:type="paragraph" w:customStyle="1" w:styleId="WideTable">
    <w:name w:val="Wide Table"/>
    <w:basedOn w:val="Normal"/>
    <w:rsid w:val="001C2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3EE"/>
  </w:style>
  <w:style w:type="paragraph" w:styleId="Quote">
    <w:name w:val="Quote"/>
    <w:basedOn w:val="Heading1"/>
    <w:link w:val="QuoteChar"/>
    <w:qFormat/>
    <w:rsid w:val="001C2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3EE"/>
    <w:pPr>
      <w:pageBreakBefore/>
    </w:pPr>
  </w:style>
  <w:style w:type="paragraph" w:customStyle="1" w:styleId="Border">
    <w:name w:val="Border"/>
    <w:basedOn w:val="Normal"/>
    <w:qFormat/>
    <w:rsid w:val="001C2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3EE"/>
    <w:rPr>
      <w:u w:val="single"/>
    </w:rPr>
  </w:style>
  <w:style w:type="character" w:customStyle="1" w:styleId="BoldandItalics">
    <w:name w:val="Bold and Italics"/>
    <w:qFormat/>
    <w:rsid w:val="001C23EE"/>
    <w:rPr>
      <w:b/>
      <w:i/>
      <w:u w:val="none"/>
    </w:rPr>
  </w:style>
  <w:style w:type="paragraph" w:styleId="BalloonText">
    <w:name w:val="Balloon Text"/>
    <w:basedOn w:val="Normal"/>
    <w:link w:val="BalloonTextChar"/>
    <w:rsid w:val="001C2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3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4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2862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AHCPGD210 Transplant shrubs and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