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DA6" w:rsidP="00385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AHCPGD208 Prepare and maintain plant displays</w:t>
      </w:r>
      <w:r>
        <w:fldChar w:fldCharType="end"/>
      </w:r>
    </w:p>
    <w:p w:rsidR="00385DA6" w:rsidP="00385DA6">
      <w:pPr>
        <w:pStyle w:val="Version"/>
        <w:sectPr w:rsidSect="00184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38A" w:rsidP="0018438A">
      <w:pPr>
        <w:pStyle w:val="SuperHeading"/>
      </w:pPr>
      <w:r w:rsidRPr="0018438A">
        <w:t>AHCPGD208 Prepare and maintain plant displays</w:t>
      </w:r>
    </w:p>
    <w:p w:rsidR="00000000" w:rsidRPr="0018438A" w:rsidP="0018438A">
      <w:pPr>
        <w:pStyle w:val="Heading1"/>
      </w:pPr>
      <w:bookmarkStart w:id="1" w:name="O_1212589"/>
      <w:bookmarkEnd w:id="1"/>
      <w:r w:rsidRPr="001843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43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Comments</w:t>
            </w:r>
          </w:p>
        </w:tc>
      </w:tr>
      <w:tr w:rsidTr="001843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t>This version released with AHC Agriculture, Horticulture and Conservation and Land Management Training Package Version 7.0.</w:t>
            </w:r>
          </w:p>
        </w:tc>
      </w:tr>
    </w:tbl>
    <w:p w:rsidR="00000000" w:rsidRPr="0018438A" w:rsidP="0018438A">
      <w:pPr>
        <w:pStyle w:val="BodyText"/>
      </w:pPr>
    </w:p>
    <w:p w:rsidR="00000000" w:rsidRPr="0018438A" w:rsidP="0018438A">
      <w:pPr>
        <w:pStyle w:val="AllowPageBreak"/>
      </w:pPr>
    </w:p>
    <w:p w:rsidR="00000000" w:rsidRPr="0018438A" w:rsidP="0018438A">
      <w:pPr>
        <w:pStyle w:val="Heading1"/>
      </w:pPr>
      <w:bookmarkStart w:id="2" w:name="O_1212590"/>
      <w:bookmarkEnd w:id="2"/>
      <w:r w:rsidRPr="0018438A">
        <w:t>Application</w:t>
      </w:r>
    </w:p>
    <w:p w:rsidR="00000000" w:rsidRPr="0018438A" w:rsidP="00385DA6">
      <w:pPr>
        <w:pStyle w:val="BodyText"/>
      </w:pPr>
      <w:r w:rsidRPr="0018438A">
        <w:t>This unit of competency describes the ski</w:t>
      </w:r>
      <w:r w:rsidRPr="0018438A">
        <w:t>lls and knowledge required to prepare and maintain a plant display, including preparing the site, installing and maintaining plants, and completing work.</w:t>
      </w:r>
    </w:p>
    <w:p w:rsidR="00000000" w:rsidRPr="0018438A" w:rsidP="00385DA6">
      <w:pPr>
        <w:pStyle w:val="BodyText"/>
      </w:pPr>
      <w:r w:rsidRPr="0018438A">
        <w:t>The unit applies to individuals who prepare and maintain plant displays under general supervision with</w:t>
      </w:r>
      <w:r w:rsidRPr="0018438A">
        <w:t xml:space="preserve"> limited autonomy or accountability.</w:t>
      </w:r>
    </w:p>
    <w:p w:rsidR="00000000" w:rsidRPr="0018438A" w:rsidP="00385DA6">
      <w:pPr>
        <w:pStyle w:val="BodyText"/>
      </w:pPr>
      <w:r w:rsidRPr="0018438A">
        <w:t>No licensing, legislative or certification requirements apply to this unit at the time of publication.</w:t>
      </w:r>
    </w:p>
    <w:p w:rsidR="00000000" w:rsidRPr="0018438A" w:rsidP="0018438A">
      <w:pPr>
        <w:pStyle w:val="Heading1"/>
      </w:pPr>
      <w:bookmarkStart w:id="3" w:name="O_1212591"/>
      <w:bookmarkEnd w:id="3"/>
      <w:r w:rsidRPr="0018438A">
        <w:t>Pre-requisite Unit</w:t>
      </w:r>
    </w:p>
    <w:p w:rsidR="00000000" w:rsidRPr="0018438A" w:rsidP="00385DA6">
      <w:pPr>
        <w:pStyle w:val="BodyText"/>
      </w:pPr>
      <w:r w:rsidRPr="0018438A">
        <w:t>Nil</w:t>
      </w:r>
    </w:p>
    <w:p w:rsidR="00000000" w:rsidRPr="0018438A" w:rsidP="0018438A">
      <w:pPr>
        <w:pStyle w:val="Heading1"/>
      </w:pPr>
      <w:bookmarkStart w:id="4" w:name="O_1212593"/>
      <w:bookmarkEnd w:id="4"/>
      <w:r w:rsidRPr="0018438A">
        <w:t>Unit Sector</w:t>
      </w:r>
    </w:p>
    <w:p w:rsidR="00000000" w:rsidRPr="0018438A" w:rsidP="00385DA6">
      <w:pPr>
        <w:pStyle w:val="BodyText"/>
      </w:pPr>
      <w:r w:rsidRPr="0018438A">
        <w:t>Parks and Gardens (PGD)</w:t>
      </w:r>
    </w:p>
    <w:p w:rsidR="00000000" w:rsidRPr="0018438A" w:rsidP="0018438A">
      <w:pPr>
        <w:pStyle w:val="Heading1"/>
      </w:pPr>
      <w:bookmarkStart w:id="5" w:name="O_1212594"/>
      <w:bookmarkEnd w:id="5"/>
      <w:r w:rsidRPr="001843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Performance Criteria</w:t>
            </w:r>
          </w:p>
        </w:tc>
      </w:tr>
      <w:tr w:rsidTr="00385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1. Prepare the display site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t>1.1 Confirm plant displa</w:t>
            </w:r>
            <w:r w:rsidRPr="0018438A">
              <w:t>y activities with supervisor</w:t>
            </w:r>
          </w:p>
          <w:p w:rsidR="00000000" w:rsidRPr="0018438A" w:rsidP="0018438A">
            <w:pPr>
              <w:pStyle w:val="BodyText"/>
            </w:pPr>
            <w:r w:rsidRPr="0018438A">
              <w:t>1.2 Identify workplace health and safety hazards, assess risks and report to supervisor</w:t>
            </w:r>
          </w:p>
          <w:p w:rsidR="00000000" w:rsidRPr="0018438A" w:rsidP="0018438A">
            <w:pPr>
              <w:pStyle w:val="BodyText"/>
            </w:pPr>
            <w:r w:rsidRPr="0018438A">
              <w:t>1.3 Prepare and use materials, tools, equipment and machinery according to supervisor instructions</w:t>
            </w:r>
          </w:p>
          <w:p w:rsidR="00000000" w:rsidRPr="0018438A" w:rsidP="0018438A">
            <w:pPr>
              <w:pStyle w:val="BodyText"/>
            </w:pPr>
            <w:r w:rsidRPr="0018438A">
              <w:t>1.4 Select, fit and use personal protect</w:t>
            </w:r>
            <w:r w:rsidRPr="0018438A">
              <w:t xml:space="preserve">ive equipment (PPE) applicable </w:t>
            </w:r>
            <w:r w:rsidRPr="0018438A">
              <w:t>to the task</w:t>
            </w:r>
          </w:p>
          <w:p w:rsidR="00000000" w:rsidRPr="0018438A" w:rsidP="0018438A">
            <w:pPr>
              <w:pStyle w:val="BodyText"/>
            </w:pPr>
            <w:r w:rsidRPr="0018438A">
              <w:t>1.5 Prepare the display site according to planting plan and supervisor instructions</w:t>
            </w:r>
          </w:p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1.6 Check site irrigation as instructed</w:t>
            </w:r>
          </w:p>
        </w:tc>
      </w:tr>
      <w:tr w:rsidTr="00385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2. Install plants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t>2.1 Place plants in pattern specified by planting plan</w:t>
            </w:r>
          </w:p>
          <w:p w:rsidR="00000000" w:rsidRPr="0018438A" w:rsidP="0018438A">
            <w:pPr>
              <w:pStyle w:val="BodyText"/>
            </w:pPr>
            <w:r w:rsidRPr="0018438A">
              <w:t>2.2 Plant stock as directed by supervisor</w:t>
            </w:r>
          </w:p>
          <w:p w:rsidR="00000000" w:rsidRPr="0018438A" w:rsidP="0018438A">
            <w:pPr>
              <w:pStyle w:val="BodyText"/>
            </w:pPr>
            <w:r w:rsidRPr="0018438A">
              <w:t>2.3 Select and install accessories and materials according to planting plan</w:t>
            </w:r>
          </w:p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2.4 Water in plants</w:t>
            </w:r>
          </w:p>
        </w:tc>
      </w:tr>
      <w:tr w:rsidTr="00385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3. Complete installation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t>3.1 Remove and dispose of or recycle rubbish and plant waste material</w:t>
            </w:r>
          </w:p>
          <w:p w:rsidR="00000000" w:rsidRPr="0018438A" w:rsidP="0018438A">
            <w:pPr>
              <w:pStyle w:val="BodyText"/>
            </w:pPr>
            <w:r w:rsidRPr="0018438A">
              <w:t>3.2 Clean, mainta</w:t>
            </w:r>
            <w:r w:rsidRPr="0018438A">
              <w:t>in and store materials, tools, equipment and machinery</w:t>
            </w:r>
          </w:p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3.3 Report work outcomes and malfunctions, faults, wear or damage of tools to supervisor</w:t>
            </w:r>
          </w:p>
        </w:tc>
      </w:tr>
      <w:tr w:rsidTr="00385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4. Maintain plant display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t>4.1 Monitor plant health</w:t>
            </w:r>
          </w:p>
          <w:p w:rsidR="00000000" w:rsidRPr="0018438A" w:rsidP="0018438A">
            <w:pPr>
              <w:pStyle w:val="BodyText"/>
            </w:pPr>
            <w:r w:rsidRPr="0018438A">
              <w:t>4.2 Apply fertiliser and water to meet needs of plants and e</w:t>
            </w:r>
            <w:r w:rsidRPr="0018438A">
              <w:t>nsure optimum appearance</w:t>
            </w:r>
          </w:p>
          <w:p w:rsidR="00000000" w:rsidRPr="0018438A" w:rsidP="0018438A">
            <w:pPr>
              <w:pStyle w:val="BodyText"/>
            </w:pPr>
            <w:r w:rsidRPr="0018438A">
              <w:t>4.3 Maintain plant display appearance, including weeding, dead heading and shaping according to supervisor instructions</w:t>
            </w:r>
          </w:p>
          <w:p w:rsidR="00000000" w:rsidRPr="0018438A" w:rsidP="0018438A">
            <w:pPr>
              <w:pStyle w:val="BodyText"/>
            </w:pPr>
            <w:r w:rsidRPr="0018438A">
              <w:t>4.4 Replace plants when no longer at optimum health and appearance</w:t>
            </w:r>
          </w:p>
        </w:tc>
      </w:tr>
    </w:tbl>
    <w:p w:rsidR="00000000" w:rsidRPr="0018438A" w:rsidP="0018438A">
      <w:pPr>
        <w:pStyle w:val="BodyText"/>
      </w:pPr>
    </w:p>
    <w:p w:rsidR="00000000" w:rsidRPr="0018438A" w:rsidP="0018438A">
      <w:pPr>
        <w:pStyle w:val="AllowPageBreak"/>
      </w:pPr>
    </w:p>
    <w:p w:rsidR="00000000" w:rsidRPr="0018438A" w:rsidP="0018438A">
      <w:pPr>
        <w:pStyle w:val="Heading1"/>
      </w:pPr>
      <w:bookmarkStart w:id="6" w:name="O_1212595"/>
      <w:bookmarkEnd w:id="6"/>
      <w:r w:rsidRPr="0018438A">
        <w:t>Foundation Skills</w:t>
      </w:r>
    </w:p>
    <w:p w:rsidR="00000000" w:rsidRPr="00385DA6" w:rsidP="00385DA6">
      <w:pPr>
        <w:pStyle w:val="BodyText"/>
        <w:rPr>
          <w:i/>
        </w:rPr>
      </w:pPr>
      <w:r w:rsidRPr="00385D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43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Description</w:t>
            </w:r>
          </w:p>
        </w:tc>
      </w:tr>
      <w:tr w:rsidTr="001843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ListBullet"/>
            </w:pPr>
            <w:r w:rsidRPr="0018438A">
              <w:t>Use clear language to rep</w:t>
            </w:r>
            <w:r w:rsidRPr="0018438A">
              <w:t>ort malfunctions, faults, wear or damage to tools</w:t>
            </w:r>
          </w:p>
          <w:p w:rsidR="00000000" w:rsidRPr="0018438A" w:rsidP="0018438A">
            <w:pPr>
              <w:pStyle w:val="ListBullet"/>
            </w:pPr>
            <w:r w:rsidRPr="0018438A">
              <w:t>Participate in verbal exchanges to respond to questions and clarify information</w:t>
            </w:r>
          </w:p>
        </w:tc>
      </w:tr>
    </w:tbl>
    <w:p w:rsidR="00000000" w:rsidRPr="0018438A" w:rsidP="0018438A">
      <w:pPr>
        <w:pStyle w:val="BodyText"/>
      </w:pPr>
    </w:p>
    <w:p w:rsidR="00000000" w:rsidRPr="0018438A" w:rsidP="0018438A">
      <w:pPr>
        <w:pStyle w:val="AllowPageBreak"/>
      </w:pPr>
    </w:p>
    <w:p w:rsidR="00000000" w:rsidRPr="0018438A" w:rsidP="0018438A">
      <w:pPr>
        <w:pStyle w:val="Heading1"/>
      </w:pPr>
      <w:bookmarkStart w:id="7" w:name="O_1212597"/>
      <w:bookmarkEnd w:id="7"/>
      <w:r w:rsidRPr="001843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43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Bold"/>
              <w:rPr>
                <w:lang w:val="en-NZ"/>
              </w:rPr>
            </w:pPr>
            <w:r w:rsidRPr="0018438A">
              <w:t>Equivalence status</w:t>
            </w:r>
          </w:p>
        </w:tc>
      </w:tr>
      <w:tr w:rsidTr="001843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AHCPGD208 Prepare and maintain plant displays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AHCPGD202 Prepare and maintain plant displays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t>Minor changes to application</w:t>
            </w:r>
          </w:p>
          <w:p w:rsidR="00000000" w:rsidRPr="0018438A" w:rsidP="0018438A">
            <w:pPr>
              <w:pStyle w:val="BodyText"/>
            </w:pPr>
            <w:r w:rsidRPr="0018438A">
              <w:t>Major changes to performance criteria</w:t>
            </w:r>
          </w:p>
          <w:p w:rsidR="00000000" w:rsidRPr="0018438A" w:rsidP="0018438A">
            <w:pPr>
              <w:pStyle w:val="BodyText"/>
            </w:pPr>
            <w:r w:rsidRPr="0018438A">
              <w:t>Foundation skills added</w:t>
            </w:r>
          </w:p>
          <w:p w:rsidR="00000000" w:rsidP="0018438A">
            <w:pPr>
              <w:pStyle w:val="BodyText"/>
              <w:rPr>
                <w:lang w:val="en-NZ"/>
              </w:rPr>
            </w:pPr>
            <w:r w:rsidRPr="0018438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8A" w:rsidP="0018438A">
            <w:pPr>
              <w:pStyle w:val="BodyText"/>
            </w:pPr>
            <w:r w:rsidRPr="0018438A">
              <w:t>Not equivalent</w:t>
            </w:r>
          </w:p>
        </w:tc>
      </w:tr>
    </w:tbl>
    <w:p w:rsidR="00000000" w:rsidRPr="0018438A" w:rsidP="0018438A">
      <w:pPr>
        <w:pStyle w:val="BodyText"/>
      </w:pPr>
    </w:p>
    <w:p w:rsidR="00000000" w:rsidRPr="0018438A" w:rsidP="0018438A">
      <w:pPr>
        <w:pStyle w:val="AllowPageBreak"/>
      </w:pPr>
    </w:p>
    <w:p w:rsidR="00000000" w:rsidRPr="0018438A" w:rsidP="0018438A">
      <w:pPr>
        <w:pStyle w:val="Heading1"/>
      </w:pPr>
      <w:bookmarkStart w:id="8" w:name="O_1212604"/>
      <w:bookmarkEnd w:id="8"/>
      <w:r w:rsidRPr="0018438A">
        <w:t>Links</w:t>
      </w:r>
    </w:p>
    <w:p w:rsidR="00000000" w:rsidRPr="0018438A" w:rsidP="00385DA6">
      <w:pPr>
        <w:pStyle w:val="BodyText"/>
      </w:pPr>
      <w:r w:rsidRPr="001843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17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438A" w:rsidP="0018438A"/>
    <w:sectPr w:rsidSect="00184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8A" w:rsidRPr="00385DA6" w:rsidP="00385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A6" w:rsidP="00184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DA6" w:rsidP="00184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5DA6" w:rsidP="00184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38A" w:rsidRPr="00385DA6" w:rsidP="00385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A6" w:rsidRPr="002D2AF8" w:rsidP="00184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AHCPGD208 Prepare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5DA6" w:rsidP="00184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721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344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38A"/>
  </w:style>
  <w:style w:type="character" w:customStyle="1" w:styleId="Heading1Char">
    <w:name w:val="Heading 1 Char"/>
    <w:basedOn w:val="DefaultParagraphFont"/>
    <w:link w:val="Heading1"/>
    <w:rsid w:val="00184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38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8438A"/>
    <w:rPr>
      <w:i/>
    </w:rPr>
  </w:style>
  <w:style w:type="paragraph" w:customStyle="1" w:styleId="SuperHeading">
    <w:name w:val="SuperHeading"/>
    <w:basedOn w:val="Normal"/>
    <w:rsid w:val="00184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438A"/>
    <w:rPr>
      <w:b/>
    </w:rPr>
  </w:style>
  <w:style w:type="character" w:customStyle="1" w:styleId="Heading2Char">
    <w:name w:val="Heading 2 Char"/>
    <w:basedOn w:val="DefaultParagraphFont"/>
    <w:link w:val="Heading2"/>
    <w:rsid w:val="00184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38A"/>
    <w:rPr>
      <w:b/>
      <w:spacing w:val="0"/>
    </w:rPr>
  </w:style>
  <w:style w:type="paragraph" w:customStyle="1" w:styleId="SuperTitle">
    <w:name w:val="SuperTitle"/>
    <w:basedOn w:val="Title"/>
    <w:rsid w:val="00184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3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38A"/>
  </w:style>
  <w:style w:type="paragraph" w:styleId="TableofFigures">
    <w:name w:val="table of figures"/>
    <w:basedOn w:val="Normal"/>
    <w:next w:val="Normal"/>
    <w:semiHidden/>
    <w:rsid w:val="00184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3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38A"/>
    <w:rPr>
      <w:rFonts w:ascii="Wingdings" w:hAnsi="Wingdings"/>
    </w:rPr>
  </w:style>
  <w:style w:type="paragraph" w:customStyle="1" w:styleId="TableHeading">
    <w:name w:val="Table Heading"/>
    <w:basedOn w:val="HeadingBase"/>
    <w:rsid w:val="00184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38A"/>
    <w:rPr>
      <w:color w:val="0033CC"/>
      <w:u w:val="none"/>
    </w:rPr>
  </w:style>
  <w:style w:type="paragraph" w:customStyle="1" w:styleId="BodyTextRight">
    <w:name w:val="Body Text Right"/>
    <w:basedOn w:val="BodyText"/>
    <w:rsid w:val="00184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3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38A"/>
    <w:rPr>
      <w:sz w:val="32"/>
    </w:rPr>
  </w:style>
  <w:style w:type="paragraph" w:customStyle="1" w:styleId="HeadingProcedure">
    <w:name w:val="Heading Procedure"/>
    <w:basedOn w:val="HeadingBase"/>
    <w:next w:val="Normal"/>
    <w:rsid w:val="00184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38A"/>
    <w:pPr>
      <w:spacing w:before="60" w:after="60"/>
    </w:pPr>
  </w:style>
  <w:style w:type="paragraph" w:styleId="ListContinue">
    <w:name w:val="List Continue"/>
    <w:basedOn w:val="List"/>
    <w:rsid w:val="0018438A"/>
    <w:pPr>
      <w:ind w:firstLine="0"/>
    </w:pPr>
  </w:style>
  <w:style w:type="paragraph" w:customStyle="1" w:styleId="ListNote">
    <w:name w:val="List Note"/>
    <w:basedOn w:val="List"/>
    <w:rsid w:val="00184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38A"/>
    <w:rPr>
      <w:rFonts w:ascii="Courier New" w:hAnsi="Courier New"/>
    </w:rPr>
  </w:style>
  <w:style w:type="paragraph" w:customStyle="1" w:styleId="NoteBullet">
    <w:name w:val="Note Bullet"/>
    <w:basedOn w:val="Note"/>
    <w:rsid w:val="00184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3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38A"/>
    <w:rPr>
      <w:b/>
      <w:smallCaps/>
    </w:rPr>
  </w:style>
  <w:style w:type="paragraph" w:customStyle="1" w:styleId="TableListNumber">
    <w:name w:val="Table List Number"/>
    <w:basedOn w:val="ListNumber"/>
    <w:rsid w:val="00184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38A"/>
    <w:pPr>
      <w:numPr>
        <w:numId w:val="8"/>
      </w:numPr>
    </w:pPr>
  </w:style>
  <w:style w:type="paragraph" w:customStyle="1" w:styleId="ListAlpha2">
    <w:name w:val="List Alpha 2"/>
    <w:basedOn w:val="List2"/>
    <w:rsid w:val="0018438A"/>
    <w:pPr>
      <w:numPr>
        <w:numId w:val="7"/>
      </w:numPr>
    </w:pPr>
  </w:style>
  <w:style w:type="paragraph" w:styleId="List2">
    <w:name w:val="List 2"/>
    <w:basedOn w:val="BodyText"/>
    <w:rsid w:val="00184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3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3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38A"/>
    <w:pPr>
      <w:numPr>
        <w:numId w:val="3"/>
      </w:numPr>
    </w:pPr>
  </w:style>
  <w:style w:type="paragraph" w:styleId="ListContinue2">
    <w:name w:val="List Continue 2"/>
    <w:basedOn w:val="List2"/>
    <w:rsid w:val="0018438A"/>
    <w:pPr>
      <w:ind w:firstLine="0"/>
    </w:pPr>
  </w:style>
  <w:style w:type="paragraph" w:styleId="ListContinue3">
    <w:name w:val="List Continue 3"/>
    <w:basedOn w:val="List3"/>
    <w:rsid w:val="0018438A"/>
    <w:pPr>
      <w:ind w:left="1021" w:firstLine="0"/>
    </w:pPr>
  </w:style>
  <w:style w:type="paragraph" w:styleId="ListContinue4">
    <w:name w:val="List Continue 4"/>
    <w:basedOn w:val="List4"/>
    <w:rsid w:val="0018438A"/>
    <w:pPr>
      <w:ind w:firstLine="0"/>
    </w:pPr>
  </w:style>
  <w:style w:type="paragraph" w:styleId="ListContinue5">
    <w:name w:val="List Continue 5"/>
    <w:basedOn w:val="List5"/>
    <w:rsid w:val="0018438A"/>
    <w:pPr>
      <w:ind w:firstLine="0"/>
    </w:pPr>
  </w:style>
  <w:style w:type="paragraph" w:styleId="ListNumber3">
    <w:name w:val="List Number 3"/>
    <w:basedOn w:val="List3"/>
    <w:rsid w:val="0018438A"/>
    <w:pPr>
      <w:numPr>
        <w:numId w:val="4"/>
      </w:numPr>
    </w:pPr>
  </w:style>
  <w:style w:type="paragraph" w:styleId="ListNumber4">
    <w:name w:val="List Number 4"/>
    <w:basedOn w:val="List4"/>
    <w:rsid w:val="0018438A"/>
    <w:pPr>
      <w:numPr>
        <w:numId w:val="5"/>
      </w:numPr>
    </w:pPr>
  </w:style>
  <w:style w:type="paragraph" w:styleId="ListNumber5">
    <w:name w:val="List Number 5"/>
    <w:basedOn w:val="List5"/>
    <w:rsid w:val="0018438A"/>
    <w:pPr>
      <w:numPr>
        <w:numId w:val="6"/>
      </w:numPr>
    </w:pPr>
  </w:style>
  <w:style w:type="paragraph" w:styleId="BlockText">
    <w:name w:val="Block Text"/>
    <w:basedOn w:val="Normal"/>
    <w:rsid w:val="00184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38A"/>
    <w:rPr>
      <w:sz w:val="16"/>
      <w:vertAlign w:val="superscript"/>
    </w:rPr>
  </w:style>
  <w:style w:type="character" w:customStyle="1" w:styleId="Symbols">
    <w:name w:val="Symbols"/>
    <w:basedOn w:val="DefaultParagraphFont"/>
    <w:rsid w:val="0018438A"/>
    <w:rPr>
      <w:rFonts w:ascii="Symbol" w:hAnsi="Symbol"/>
    </w:rPr>
  </w:style>
  <w:style w:type="character" w:customStyle="1" w:styleId="MenuOptions">
    <w:name w:val="Menu Options"/>
    <w:basedOn w:val="DefaultParagraphFont"/>
    <w:rsid w:val="00184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38A"/>
    <w:rPr>
      <w:b/>
    </w:rPr>
  </w:style>
  <w:style w:type="character" w:customStyle="1" w:styleId="Underlined">
    <w:name w:val="Underlined"/>
    <w:basedOn w:val="DefaultParagraphFont"/>
    <w:rsid w:val="0018438A"/>
    <w:rPr>
      <w:u w:val="single"/>
    </w:rPr>
  </w:style>
  <w:style w:type="paragraph" w:customStyle="1" w:styleId="TableBodyTextRight">
    <w:name w:val="Table Body Text Right"/>
    <w:basedOn w:val="TableBodyText"/>
    <w:rsid w:val="00184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38A"/>
    <w:rPr>
      <w:sz w:val="18"/>
    </w:rPr>
  </w:style>
  <w:style w:type="paragraph" w:customStyle="1" w:styleId="BodySmallRight">
    <w:name w:val="Body Small Right"/>
    <w:basedOn w:val="BodyTextRight"/>
    <w:rsid w:val="0018438A"/>
    <w:rPr>
      <w:sz w:val="18"/>
      <w:szCs w:val="18"/>
    </w:rPr>
  </w:style>
  <w:style w:type="paragraph" w:customStyle="1" w:styleId="MarginEdition">
    <w:name w:val="Margin Edition"/>
    <w:basedOn w:val="MarginNote"/>
    <w:rsid w:val="00184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38A"/>
    <w:rPr>
      <w:sz w:val="2"/>
      <w:szCs w:val="2"/>
    </w:rPr>
  </w:style>
  <w:style w:type="character" w:customStyle="1" w:styleId="Small">
    <w:name w:val="Small"/>
    <w:basedOn w:val="DefaultParagraphFont"/>
    <w:rsid w:val="0018438A"/>
    <w:rPr>
      <w:sz w:val="16"/>
    </w:rPr>
  </w:style>
  <w:style w:type="paragraph" w:customStyle="1" w:styleId="WideTable">
    <w:name w:val="Wide Table"/>
    <w:basedOn w:val="Normal"/>
    <w:rsid w:val="00184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38A"/>
  </w:style>
  <w:style w:type="paragraph" w:styleId="Quote">
    <w:name w:val="Quote"/>
    <w:basedOn w:val="Heading1"/>
    <w:link w:val="QuoteChar"/>
    <w:qFormat/>
    <w:rsid w:val="00184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38A"/>
    <w:pPr>
      <w:pageBreakBefore/>
    </w:pPr>
  </w:style>
  <w:style w:type="paragraph" w:customStyle="1" w:styleId="Border">
    <w:name w:val="Border"/>
    <w:basedOn w:val="Normal"/>
    <w:qFormat/>
    <w:rsid w:val="00184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38A"/>
    <w:rPr>
      <w:u w:val="single"/>
    </w:rPr>
  </w:style>
  <w:style w:type="character" w:customStyle="1" w:styleId="BoldandItalics">
    <w:name w:val="Bold and Italics"/>
    <w:qFormat/>
    <w:rsid w:val="0018438A"/>
    <w:rPr>
      <w:b/>
      <w:i/>
      <w:u w:val="none"/>
    </w:rPr>
  </w:style>
  <w:style w:type="paragraph" w:styleId="BalloonText">
    <w:name w:val="Balloon Text"/>
    <w:basedOn w:val="Normal"/>
    <w:link w:val="BalloonTextChar"/>
    <w:rsid w:val="00184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3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5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2901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AHCPGD208 Prepare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