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160" w:rsidP="004841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AHCPGD206 Conduct visual inspection of park facilities</w:t>
      </w:r>
      <w:r>
        <w:fldChar w:fldCharType="end"/>
      </w:r>
    </w:p>
    <w:p w:rsidR="00484160" w:rsidP="00484160">
      <w:pPr>
        <w:pStyle w:val="Version"/>
        <w:sectPr w:rsidSect="00D11E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E13" w:rsidP="00D11E13">
      <w:pPr>
        <w:pStyle w:val="SuperHeading"/>
      </w:pPr>
      <w:r w:rsidRPr="00D11E13">
        <w:t>AHCPGD206 Conduct visual inspection of park facilities</w:t>
      </w:r>
    </w:p>
    <w:p w:rsidR="00000000" w:rsidRPr="00D11E13" w:rsidP="00D11E13">
      <w:pPr>
        <w:pStyle w:val="Heading1"/>
      </w:pPr>
      <w:bookmarkStart w:id="1" w:name="O_887741"/>
      <w:bookmarkEnd w:id="1"/>
      <w:r w:rsidRPr="00D11E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11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13">
            <w:pPr>
              <w:pStyle w:val="TableHeading"/>
              <w:rPr>
                <w:lang w:val="en-NZ"/>
              </w:rPr>
            </w:pPr>
            <w:r w:rsidRPr="00D11E1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13">
            <w:pPr>
              <w:pStyle w:val="TableHeading"/>
              <w:rPr>
                <w:lang w:val="en-NZ"/>
              </w:rPr>
            </w:pPr>
            <w:r w:rsidRPr="00D11E1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13">
            <w:pPr>
              <w:pStyle w:val="TableHeading"/>
              <w:rPr>
                <w:lang w:val="en-NZ"/>
              </w:rPr>
            </w:pPr>
            <w:r w:rsidRPr="00D11E13">
              <w:t>Comment</w:t>
            </w:r>
          </w:p>
        </w:tc>
      </w:tr>
      <w:tr w:rsidTr="00D11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13">
            <w:pPr>
              <w:pStyle w:val="BodyText"/>
              <w:rPr>
                <w:lang w:val="en-NZ"/>
              </w:rPr>
            </w:pPr>
            <w:r w:rsidRPr="00D11E1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13">
            <w:pPr>
              <w:pStyle w:val="BodyText"/>
              <w:rPr>
                <w:lang w:val="en-NZ"/>
              </w:rPr>
            </w:pPr>
            <w:r w:rsidRPr="00D11E1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13" w:rsidP="00D11E13">
            <w:pPr>
              <w:pStyle w:val="BodyText"/>
            </w:pPr>
            <w:r w:rsidRPr="00D11E13">
              <w:t>Initial release</w:t>
            </w:r>
          </w:p>
        </w:tc>
      </w:tr>
    </w:tbl>
    <w:p w:rsidR="00000000" w:rsidRPr="00D11E13" w:rsidP="00D11E13">
      <w:pPr>
        <w:pStyle w:val="BodyText"/>
      </w:pPr>
    </w:p>
    <w:p w:rsidR="00000000" w:rsidRPr="00D11E13" w:rsidP="00D11E13">
      <w:pPr>
        <w:pStyle w:val="AllowPageBreak"/>
      </w:pPr>
    </w:p>
    <w:p w:rsidR="00000000" w:rsidRPr="00D11E13" w:rsidP="00D11E13">
      <w:pPr>
        <w:pStyle w:val="Heading1"/>
      </w:pPr>
      <w:bookmarkStart w:id="2" w:name="O_887742"/>
      <w:bookmarkEnd w:id="2"/>
      <w:r w:rsidRPr="00D11E13">
        <w:t>Application</w:t>
      </w:r>
    </w:p>
    <w:p w:rsidR="00000000" w:rsidRPr="00D11E13" w:rsidP="00484160">
      <w:pPr>
        <w:pStyle w:val="BodyText"/>
      </w:pPr>
      <w:r w:rsidRPr="00D11E13">
        <w:t>This unit of competency describes the skills and knowledge required to carry out routine visual inspections of park and recreational facilities to identify visible hazards and existing and potential risks.</w:t>
      </w:r>
    </w:p>
    <w:p w:rsidR="00000000" w:rsidRPr="00D11E13" w:rsidP="00484160">
      <w:pPr>
        <w:pStyle w:val="BodyText"/>
      </w:pPr>
      <w:r w:rsidRPr="00D11E13">
        <w:t xml:space="preserve">It applies to individuals who work under general </w:t>
      </w:r>
      <w:r w:rsidRPr="00D11E13">
        <w:t>supervision and exercise limited autonomy with some accountability for their own work. They undertake defined activities and work in a structured context.</w:t>
      </w:r>
    </w:p>
    <w:p w:rsidR="00000000" w:rsidRPr="00D11E13" w:rsidP="00484160">
      <w:pPr>
        <w:pStyle w:val="BodyText"/>
      </w:pPr>
      <w:r w:rsidRPr="00D11E13">
        <w:t>No occupational licensing, legislative or certification requirements are known to apply to this unit</w:t>
      </w:r>
      <w:r w:rsidRPr="00D11E13">
        <w:t xml:space="preserve"> at the time of publication.</w:t>
      </w:r>
    </w:p>
    <w:p w:rsidR="00000000" w:rsidRPr="00D11E13" w:rsidP="00D11E13">
      <w:pPr>
        <w:pStyle w:val="Heading1"/>
      </w:pPr>
      <w:bookmarkStart w:id="3" w:name="O_887743"/>
      <w:bookmarkEnd w:id="3"/>
      <w:r w:rsidRPr="00D11E13">
        <w:t>Pre-requisite Unit</w:t>
      </w:r>
    </w:p>
    <w:p w:rsidR="00000000" w:rsidRPr="00D11E13" w:rsidP="00484160">
      <w:pPr>
        <w:pStyle w:val="BodyText"/>
      </w:pPr>
      <w:r w:rsidRPr="00D11E13">
        <w:t>Nil.</w:t>
      </w:r>
    </w:p>
    <w:p w:rsidR="00000000" w:rsidRPr="00D11E13" w:rsidP="00D11E13">
      <w:pPr>
        <w:pStyle w:val="Heading1"/>
      </w:pPr>
      <w:bookmarkStart w:id="4" w:name="O_887745"/>
      <w:bookmarkEnd w:id="4"/>
      <w:r w:rsidRPr="00D11E13">
        <w:t>Unit Sector</w:t>
      </w:r>
    </w:p>
    <w:p w:rsidR="00000000" w:rsidRPr="00D11E13" w:rsidP="00484160">
      <w:pPr>
        <w:pStyle w:val="BodyText"/>
      </w:pPr>
      <w:r w:rsidRPr="00D11E13">
        <w:t>Parks and gardens (PGD)</w:t>
      </w:r>
    </w:p>
    <w:p w:rsidR="00000000" w:rsidRPr="00D11E13" w:rsidP="00D11E13">
      <w:pPr>
        <w:pStyle w:val="Heading1"/>
      </w:pPr>
      <w:bookmarkStart w:id="5" w:name="O_887746"/>
      <w:bookmarkEnd w:id="5"/>
      <w:r w:rsidRPr="00D11E1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841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13">
            <w:pPr>
              <w:pStyle w:val="TableHeading"/>
              <w:rPr>
                <w:lang w:val="en-NZ"/>
              </w:rPr>
            </w:pPr>
            <w:r w:rsidRPr="00D11E1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13">
            <w:pPr>
              <w:pStyle w:val="TableHeading"/>
              <w:rPr>
                <w:lang w:val="en-NZ"/>
              </w:rPr>
            </w:pPr>
            <w:r w:rsidRPr="00D11E13">
              <w:t>Performance criteria</w:t>
            </w:r>
          </w:p>
        </w:tc>
      </w:tr>
      <w:tr w:rsidTr="004841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13">
            <w:pPr>
              <w:pStyle w:val="BodyText"/>
              <w:rPr>
                <w:lang w:val="en-NZ"/>
              </w:rPr>
            </w:pPr>
            <w:r w:rsidRPr="00D11E1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13">
            <w:pPr>
              <w:pStyle w:val="BodyText"/>
              <w:rPr>
                <w:lang w:val="en-NZ"/>
              </w:rPr>
            </w:pPr>
            <w:r w:rsidRPr="00D11E13">
              <w:t>P</w:t>
            </w:r>
            <w:r w:rsidRPr="00D11E13">
              <w:t>erformance criteria describe the performance needed to demonstrate achievement of the element.</w:t>
            </w:r>
          </w:p>
        </w:tc>
      </w:tr>
      <w:tr w:rsidTr="004841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13">
            <w:pPr>
              <w:pStyle w:val="List"/>
              <w:rPr>
                <w:lang w:val="en-NZ"/>
              </w:rPr>
            </w:pPr>
            <w:r w:rsidRPr="00D11E13">
              <w:t>1.</w:t>
            </w:r>
            <w:r w:rsidRPr="00D11E13">
              <w:tab/>
              <w:t>Prepare for visual inspection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13" w:rsidP="00D11E13">
            <w:pPr>
              <w:pStyle w:val="List"/>
            </w:pPr>
            <w:r w:rsidRPr="00D11E13">
              <w:t>1.1</w:t>
            </w:r>
            <w:r w:rsidRPr="00D11E13">
              <w:tab/>
              <w:t>Interpret site plans and inspection checklists and clarify requirements with the supervisor</w:t>
            </w:r>
          </w:p>
          <w:p w:rsidR="00000000" w:rsidRPr="00D11E13" w:rsidP="00D11E13">
            <w:pPr>
              <w:pStyle w:val="List"/>
            </w:pPr>
            <w:r w:rsidRPr="00D11E13">
              <w:t>1.2</w:t>
            </w:r>
            <w:r w:rsidRPr="00D11E13">
              <w:tab/>
              <w:t>Clarify the specific termin</w:t>
            </w:r>
            <w:r w:rsidRPr="00D11E13">
              <w:t>ology used in checklists</w:t>
            </w:r>
          </w:p>
          <w:p w:rsidR="00000000" w:rsidRPr="00D11E13" w:rsidP="00D11E13">
            <w:pPr>
              <w:pStyle w:val="List"/>
            </w:pPr>
            <w:r w:rsidRPr="00D11E13">
              <w:t>1.3</w:t>
            </w:r>
            <w:r w:rsidRPr="00D11E13">
              <w:tab/>
              <w:t>Identify park site to be inspected and locate on the site plan</w:t>
            </w:r>
          </w:p>
          <w:p w:rsidR="00000000" w:rsidP="00D11E13">
            <w:pPr>
              <w:pStyle w:val="List"/>
              <w:rPr>
                <w:lang w:val="en-NZ"/>
              </w:rPr>
            </w:pPr>
            <w:r w:rsidRPr="00D11E13">
              <w:t>1.4</w:t>
            </w:r>
            <w:r w:rsidRPr="00D11E13">
              <w:tab/>
              <w:t>Identify park facilities, equipment and services on site from checklist descriptions and site plan</w:t>
            </w:r>
          </w:p>
        </w:tc>
      </w:tr>
      <w:tr w:rsidTr="004841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13">
            <w:pPr>
              <w:pStyle w:val="List"/>
              <w:rPr>
                <w:lang w:val="en-NZ"/>
              </w:rPr>
            </w:pPr>
            <w:r w:rsidRPr="00D11E13">
              <w:t>2.</w:t>
            </w:r>
            <w:r w:rsidRPr="00D11E13">
              <w:tab/>
              <w:t>Undertake visual inspection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13" w:rsidP="00D11E13">
            <w:pPr>
              <w:pStyle w:val="List"/>
            </w:pPr>
            <w:r w:rsidRPr="00D11E13">
              <w:t>2.1</w:t>
            </w:r>
            <w:r w:rsidRPr="00D11E13">
              <w:tab/>
              <w:t xml:space="preserve">Inspect park facilities, </w:t>
            </w:r>
            <w:r w:rsidRPr="00D11E13">
              <w:t>equipment and services and compare to enterprise presentation standards and workplace health and safety requirements</w:t>
            </w:r>
          </w:p>
          <w:p w:rsidR="00000000" w:rsidRPr="00D11E13" w:rsidP="00D11E13">
            <w:pPr>
              <w:pStyle w:val="List"/>
            </w:pPr>
            <w:r w:rsidRPr="00D11E13">
              <w:t>2.2</w:t>
            </w:r>
            <w:r w:rsidRPr="00D11E13">
              <w:tab/>
              <w:t>Identify work health and safety hazards and adverse environmental impacts and record on the appropriate form</w:t>
            </w:r>
          </w:p>
          <w:p w:rsidR="00000000" w:rsidP="00D11E13">
            <w:pPr>
              <w:pStyle w:val="List"/>
              <w:rPr>
                <w:lang w:val="en-NZ"/>
              </w:rPr>
            </w:pPr>
            <w:r w:rsidRPr="00D11E13">
              <w:t>2.3</w:t>
            </w:r>
            <w:r w:rsidRPr="00D11E13">
              <w:tab/>
              <w:t>Report situations requ</w:t>
            </w:r>
            <w:r w:rsidRPr="00D11E13">
              <w:t>iring urgent action to supervisor</w:t>
            </w:r>
          </w:p>
        </w:tc>
      </w:tr>
      <w:tr w:rsidTr="004841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13">
            <w:pPr>
              <w:pStyle w:val="List"/>
              <w:rPr>
                <w:lang w:val="en-NZ"/>
              </w:rPr>
            </w:pPr>
            <w:r w:rsidRPr="00D11E13">
              <w:t>3.</w:t>
            </w:r>
            <w:r w:rsidRPr="00D11E13">
              <w:tab/>
              <w:t>Submit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13" w:rsidP="00D11E13">
            <w:pPr>
              <w:pStyle w:val="List"/>
            </w:pPr>
            <w:r w:rsidRPr="00D11E13">
              <w:t>3.1</w:t>
            </w:r>
            <w:r w:rsidRPr="00D11E13">
              <w:tab/>
              <w:t>Confirm that inspection activity reports and checklists are concise and accurate and comply with enterprise standards</w:t>
            </w:r>
          </w:p>
          <w:p w:rsidR="00000000" w:rsidRPr="00D11E13" w:rsidP="00D11E13">
            <w:pPr>
              <w:pStyle w:val="List"/>
            </w:pPr>
            <w:r w:rsidRPr="00D11E13">
              <w:t>3.2</w:t>
            </w:r>
            <w:r w:rsidRPr="00D11E13">
              <w:tab/>
              <w:t>Forward checklist and report promptly to supervisor</w:t>
            </w:r>
          </w:p>
        </w:tc>
      </w:tr>
    </w:tbl>
    <w:p w:rsidR="00000000" w:rsidRPr="00D11E13" w:rsidP="00D11E13">
      <w:pPr>
        <w:pStyle w:val="BodyText"/>
      </w:pPr>
    </w:p>
    <w:p w:rsidR="00000000" w:rsidRPr="00D11E13" w:rsidP="00D11E13">
      <w:pPr>
        <w:pStyle w:val="AllowPageBreak"/>
      </w:pPr>
    </w:p>
    <w:p w:rsidR="00000000" w:rsidRPr="00D11E13" w:rsidP="00D11E13">
      <w:pPr>
        <w:pStyle w:val="Heading1"/>
      </w:pPr>
      <w:bookmarkStart w:id="6" w:name="O_887747"/>
      <w:bookmarkEnd w:id="6"/>
      <w:r w:rsidRPr="00D11E13">
        <w:t>Foundation Skills</w:t>
      </w:r>
    </w:p>
    <w:p w:rsidR="00000000" w:rsidRPr="00D11E13" w:rsidP="00484160">
      <w:pPr>
        <w:pStyle w:val="BodyText"/>
      </w:pPr>
      <w:r w:rsidRPr="00D11E13">
        <w:t>Foundation Skills essential to performance are explicit in the performance criteria of this unit of competency.</w:t>
      </w:r>
    </w:p>
    <w:p w:rsidR="00000000" w:rsidRPr="00D11E13" w:rsidP="00D11E13">
      <w:pPr>
        <w:pStyle w:val="Heading1"/>
      </w:pPr>
      <w:bookmarkStart w:id="7" w:name="O_887748"/>
      <w:bookmarkEnd w:id="7"/>
      <w:r w:rsidRPr="00D11E13">
        <w:t>Range of Conditions</w:t>
      </w:r>
    </w:p>
    <w:p w:rsidR="00000000" w:rsidRPr="00D11E13" w:rsidP="00D11E13">
      <w:pPr>
        <w:pStyle w:val="Heading1"/>
      </w:pPr>
      <w:bookmarkStart w:id="8" w:name="O_887749"/>
      <w:bookmarkEnd w:id="8"/>
      <w:r w:rsidRPr="00D11E13">
        <w:t>Unit Mapping Information</w:t>
      </w:r>
    </w:p>
    <w:p w:rsidR="00000000" w:rsidRPr="00D11E13" w:rsidP="00484160">
      <w:pPr>
        <w:pStyle w:val="BodyText"/>
      </w:pPr>
      <w:r w:rsidRPr="00D11E13">
        <w:t>This unit is equivalent to AHCPGD206A Conduct vi</w:t>
      </w:r>
      <w:r w:rsidRPr="00D11E13">
        <w:t>sual inspection of park facilities.</w:t>
      </w:r>
    </w:p>
    <w:p w:rsidR="00000000" w:rsidRPr="00D11E13" w:rsidP="00D11E13">
      <w:pPr>
        <w:pStyle w:val="Heading1"/>
      </w:pPr>
      <w:bookmarkStart w:id="9" w:name="O_887756"/>
      <w:bookmarkEnd w:id="9"/>
      <w:r w:rsidRPr="00D11E13">
        <w:t>Links</w:t>
      </w:r>
    </w:p>
    <w:p w:rsidR="00000000" w:rsidRPr="00D11E13" w:rsidP="00484160">
      <w:pPr>
        <w:pStyle w:val="BodyText"/>
      </w:pPr>
      <w:r w:rsidRPr="00D11E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3A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1E13" w:rsidP="00D11E13"/>
    <w:sectPr w:rsidSect="00D11E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13" w:rsidRPr="00484160" w:rsidP="004841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60" w:rsidP="00D11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4160" w:rsidP="00D11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4160" w:rsidP="00D11E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E13" w:rsidRPr="00484160" w:rsidP="004841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60" w:rsidRPr="002D2AF8" w:rsidP="00D11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AHCPGD206 Conduct visual inspection of park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84160" w:rsidP="00D11E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E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E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E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E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E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E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E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E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E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E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E13"/>
  </w:style>
  <w:style w:type="character" w:customStyle="1" w:styleId="Heading1Char">
    <w:name w:val="Heading 1 Char"/>
    <w:basedOn w:val="DefaultParagraphFont"/>
    <w:link w:val="Heading1"/>
    <w:rsid w:val="00D11E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E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E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1E1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11E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1E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1E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1E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E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E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E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E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E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E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E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E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E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E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E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E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E1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11E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1E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1E13"/>
    <w:rPr>
      <w:b/>
      <w:spacing w:val="0"/>
    </w:rPr>
  </w:style>
  <w:style w:type="paragraph" w:customStyle="1" w:styleId="SuperTitle">
    <w:name w:val="SuperTitle"/>
    <w:basedOn w:val="Title"/>
    <w:rsid w:val="00D11E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E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E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1E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1E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E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E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E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E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E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E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E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E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1E13"/>
    <w:rPr>
      <w:i/>
    </w:rPr>
  </w:style>
  <w:style w:type="paragraph" w:styleId="Caption">
    <w:name w:val="caption"/>
    <w:basedOn w:val="BodyText"/>
    <w:next w:val="Normal"/>
    <w:qFormat/>
    <w:rsid w:val="00D11E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E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E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E13"/>
  </w:style>
  <w:style w:type="paragraph" w:styleId="TableofFigures">
    <w:name w:val="table of figures"/>
    <w:basedOn w:val="Normal"/>
    <w:next w:val="Normal"/>
    <w:semiHidden/>
    <w:rsid w:val="00D11E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E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1E13"/>
    <w:rPr>
      <w:rFonts w:ascii="Wingdings" w:hAnsi="Wingdings"/>
    </w:rPr>
  </w:style>
  <w:style w:type="character" w:customStyle="1" w:styleId="HotSpot">
    <w:name w:val="HotSpot"/>
    <w:rsid w:val="00D11E13"/>
    <w:rPr>
      <w:color w:val="0033CC"/>
      <w:u w:val="none"/>
    </w:rPr>
  </w:style>
  <w:style w:type="paragraph" w:customStyle="1" w:styleId="BodyTextRight">
    <w:name w:val="Body Text Right"/>
    <w:basedOn w:val="BodyText"/>
    <w:rsid w:val="00D11E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E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E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E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E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E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E13"/>
    <w:rPr>
      <w:sz w:val="32"/>
    </w:rPr>
  </w:style>
  <w:style w:type="paragraph" w:customStyle="1" w:styleId="HeadingProcedure">
    <w:name w:val="Heading Procedure"/>
    <w:basedOn w:val="HeadingBase"/>
    <w:next w:val="Normal"/>
    <w:rsid w:val="00D11E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E13"/>
    <w:pPr>
      <w:spacing w:before="60" w:after="60"/>
    </w:pPr>
  </w:style>
  <w:style w:type="paragraph" w:styleId="ListContinue">
    <w:name w:val="List Continue"/>
    <w:basedOn w:val="List"/>
    <w:rsid w:val="00D11E13"/>
    <w:pPr>
      <w:ind w:firstLine="0"/>
    </w:pPr>
  </w:style>
  <w:style w:type="paragraph" w:customStyle="1" w:styleId="ListNote">
    <w:name w:val="List Note"/>
    <w:basedOn w:val="List"/>
    <w:rsid w:val="00D11E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E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E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E13"/>
    <w:rPr>
      <w:rFonts w:ascii="Courier New" w:hAnsi="Courier New"/>
    </w:rPr>
  </w:style>
  <w:style w:type="paragraph" w:customStyle="1" w:styleId="NoteBullet">
    <w:name w:val="Note Bullet"/>
    <w:basedOn w:val="Note"/>
    <w:rsid w:val="00D11E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E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E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E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E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1E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E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E13"/>
    <w:rPr>
      <w:b/>
      <w:smallCaps/>
    </w:rPr>
  </w:style>
  <w:style w:type="paragraph" w:customStyle="1" w:styleId="TableListNumber">
    <w:name w:val="Table List Number"/>
    <w:basedOn w:val="ListNumber"/>
    <w:rsid w:val="00D11E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E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E13"/>
    <w:pPr>
      <w:numPr>
        <w:numId w:val="7"/>
      </w:numPr>
    </w:pPr>
  </w:style>
  <w:style w:type="paragraph" w:customStyle="1" w:styleId="ListAlpha2">
    <w:name w:val="List Alpha 2"/>
    <w:basedOn w:val="List2"/>
    <w:rsid w:val="00D11E13"/>
    <w:pPr>
      <w:numPr>
        <w:numId w:val="6"/>
      </w:numPr>
    </w:pPr>
  </w:style>
  <w:style w:type="paragraph" w:styleId="List2">
    <w:name w:val="List 2"/>
    <w:basedOn w:val="BodyText"/>
    <w:rsid w:val="00D11E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E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E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E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E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E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1E13"/>
    <w:pPr>
      <w:numPr>
        <w:numId w:val="2"/>
      </w:numPr>
    </w:pPr>
  </w:style>
  <w:style w:type="paragraph" w:styleId="ListContinue2">
    <w:name w:val="List Continue 2"/>
    <w:basedOn w:val="List2"/>
    <w:rsid w:val="00D11E13"/>
    <w:pPr>
      <w:ind w:firstLine="0"/>
    </w:pPr>
  </w:style>
  <w:style w:type="paragraph" w:styleId="ListContinue3">
    <w:name w:val="List Continue 3"/>
    <w:basedOn w:val="List3"/>
    <w:rsid w:val="00D11E13"/>
    <w:pPr>
      <w:ind w:left="1021" w:firstLine="0"/>
    </w:pPr>
  </w:style>
  <w:style w:type="paragraph" w:styleId="ListContinue4">
    <w:name w:val="List Continue 4"/>
    <w:basedOn w:val="List4"/>
    <w:rsid w:val="00D11E13"/>
    <w:pPr>
      <w:ind w:firstLine="0"/>
    </w:pPr>
  </w:style>
  <w:style w:type="paragraph" w:styleId="ListContinue5">
    <w:name w:val="List Continue 5"/>
    <w:basedOn w:val="List5"/>
    <w:rsid w:val="00D11E13"/>
    <w:pPr>
      <w:ind w:firstLine="0"/>
    </w:pPr>
  </w:style>
  <w:style w:type="paragraph" w:styleId="ListNumber3">
    <w:name w:val="List Number 3"/>
    <w:basedOn w:val="List3"/>
    <w:rsid w:val="00D11E13"/>
    <w:pPr>
      <w:numPr>
        <w:numId w:val="3"/>
      </w:numPr>
    </w:pPr>
  </w:style>
  <w:style w:type="paragraph" w:styleId="ListNumber4">
    <w:name w:val="List Number 4"/>
    <w:basedOn w:val="List4"/>
    <w:rsid w:val="00D11E13"/>
    <w:pPr>
      <w:numPr>
        <w:numId w:val="4"/>
      </w:numPr>
    </w:pPr>
  </w:style>
  <w:style w:type="paragraph" w:styleId="ListNumber5">
    <w:name w:val="List Number 5"/>
    <w:basedOn w:val="List5"/>
    <w:rsid w:val="00D11E13"/>
    <w:pPr>
      <w:numPr>
        <w:numId w:val="5"/>
      </w:numPr>
    </w:pPr>
  </w:style>
  <w:style w:type="paragraph" w:styleId="BlockText">
    <w:name w:val="Block Text"/>
    <w:basedOn w:val="Normal"/>
    <w:rsid w:val="00D11E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E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E13"/>
    <w:rPr>
      <w:sz w:val="16"/>
      <w:vertAlign w:val="superscript"/>
    </w:rPr>
  </w:style>
  <w:style w:type="character" w:customStyle="1" w:styleId="Symbols">
    <w:name w:val="Symbols"/>
    <w:basedOn w:val="DefaultParagraphFont"/>
    <w:rsid w:val="00D11E13"/>
    <w:rPr>
      <w:rFonts w:ascii="Symbol" w:hAnsi="Symbol"/>
    </w:rPr>
  </w:style>
  <w:style w:type="character" w:customStyle="1" w:styleId="MenuOptions">
    <w:name w:val="Menu Options"/>
    <w:basedOn w:val="DefaultParagraphFont"/>
    <w:rsid w:val="00D11E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E13"/>
    <w:rPr>
      <w:b/>
    </w:rPr>
  </w:style>
  <w:style w:type="character" w:customStyle="1" w:styleId="Underlined">
    <w:name w:val="Underlined"/>
    <w:basedOn w:val="DefaultParagraphFont"/>
    <w:rsid w:val="00D11E13"/>
    <w:rPr>
      <w:u w:val="single"/>
    </w:rPr>
  </w:style>
  <w:style w:type="paragraph" w:customStyle="1" w:styleId="TableBodyTextRight">
    <w:name w:val="Table Body Text Right"/>
    <w:basedOn w:val="TableBodyText"/>
    <w:rsid w:val="00D11E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E13"/>
    <w:rPr>
      <w:sz w:val="18"/>
    </w:rPr>
  </w:style>
  <w:style w:type="paragraph" w:customStyle="1" w:styleId="BodySmallRight">
    <w:name w:val="Body Small Right"/>
    <w:basedOn w:val="BodyTextRight"/>
    <w:rsid w:val="00D11E13"/>
    <w:rPr>
      <w:sz w:val="18"/>
      <w:szCs w:val="18"/>
    </w:rPr>
  </w:style>
  <w:style w:type="paragraph" w:customStyle="1" w:styleId="MarginEdition">
    <w:name w:val="Margin Edition"/>
    <w:basedOn w:val="MarginNote"/>
    <w:rsid w:val="00D11E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E13"/>
    <w:rPr>
      <w:sz w:val="2"/>
      <w:szCs w:val="2"/>
    </w:rPr>
  </w:style>
  <w:style w:type="character" w:customStyle="1" w:styleId="Small">
    <w:name w:val="Small"/>
    <w:basedOn w:val="DefaultParagraphFont"/>
    <w:rsid w:val="00D11E13"/>
    <w:rPr>
      <w:sz w:val="16"/>
    </w:rPr>
  </w:style>
  <w:style w:type="paragraph" w:customStyle="1" w:styleId="WideTable">
    <w:name w:val="Wide Table"/>
    <w:basedOn w:val="Normal"/>
    <w:rsid w:val="00D11E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E13"/>
  </w:style>
  <w:style w:type="paragraph" w:styleId="Quote">
    <w:name w:val="Quote"/>
    <w:basedOn w:val="Heading1"/>
    <w:link w:val="QuoteChar"/>
    <w:qFormat/>
    <w:rsid w:val="00D11E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E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E13"/>
    <w:pPr>
      <w:pageBreakBefore/>
    </w:pPr>
  </w:style>
  <w:style w:type="paragraph" w:customStyle="1" w:styleId="Border">
    <w:name w:val="Border"/>
    <w:basedOn w:val="Normal"/>
    <w:qFormat/>
    <w:rsid w:val="00D11E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E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E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E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E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E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E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E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E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E13"/>
    <w:rPr>
      <w:u w:val="single"/>
    </w:rPr>
  </w:style>
  <w:style w:type="character" w:customStyle="1" w:styleId="BoldandItalics">
    <w:name w:val="Bold and Italics"/>
    <w:qFormat/>
    <w:rsid w:val="00D11E13"/>
    <w:rPr>
      <w:b/>
      <w:i/>
      <w:u w:val="none"/>
    </w:rPr>
  </w:style>
  <w:style w:type="paragraph" w:styleId="BalloonText">
    <w:name w:val="Balloon Text"/>
    <w:basedOn w:val="Normal"/>
    <w:link w:val="BalloonTextChar"/>
    <w:rsid w:val="00D11E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E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E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E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E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E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E13"/>
    <w:pPr>
      <w:spacing w:before="0" w:after="0"/>
    </w:pPr>
  </w:style>
  <w:style w:type="paragraph" w:customStyle="1" w:styleId="BodyTextBold">
    <w:name w:val="Body Text Bold"/>
    <w:basedOn w:val="BodyText"/>
    <w:qFormat/>
    <w:rsid w:val="00D11E13"/>
    <w:rPr>
      <w:b/>
    </w:rPr>
  </w:style>
  <w:style w:type="character" w:styleId="Hyperlink">
    <w:name w:val="Hyperlink"/>
    <w:basedOn w:val="DefaultParagraphFont"/>
    <w:uiPriority w:val="99"/>
    <w:unhideWhenUsed/>
    <w:rsid w:val="004841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2159</Characters>
  <Application>Microsoft Office Word</Application>
  <DocSecurity>0</DocSecurity>
  <Lines>79</Lines>
  <Paragraphs>52</Paragraphs>
  <ScaleCrop>false</ScaleCrop>
  <Company>Author-it Software Corporation Ltd.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AHCPGD206 Conduct visual inspection of park facilities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2023-01-24T15:24:00Z</dcterms:created>
  <dcterms:modified xsi:type="dcterms:W3CDTF">2023-01-24T15:24:00Z</dcterms:modified>
</cp:coreProperties>
</file>