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2525" w:rsidP="001625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AHCPGD201 Plant trees and shrubs</w:t>
      </w:r>
      <w:r>
        <w:fldChar w:fldCharType="end"/>
      </w:r>
    </w:p>
    <w:p w:rsidR="00162525" w:rsidP="00162525">
      <w:pPr>
        <w:pStyle w:val="Version"/>
        <w:sectPr w:rsidSect="00D319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1911" w:rsidP="00D31911">
      <w:pPr>
        <w:pStyle w:val="SuperHeading"/>
      </w:pPr>
      <w:r w:rsidRPr="00D31911">
        <w:t>AHCPGD201 Plant trees and shrubs</w:t>
      </w:r>
    </w:p>
    <w:p w:rsidR="00000000" w:rsidRPr="00D31911" w:rsidP="00D31911">
      <w:pPr>
        <w:pStyle w:val="Heading1"/>
      </w:pPr>
      <w:bookmarkStart w:id="1" w:name="O_887000"/>
      <w:bookmarkEnd w:id="1"/>
      <w:r w:rsidRPr="00D319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319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911">
            <w:pPr>
              <w:pStyle w:val="TableHeading"/>
              <w:rPr>
                <w:lang w:val="en-NZ"/>
              </w:rPr>
            </w:pPr>
            <w:r w:rsidRPr="00D3191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911">
            <w:pPr>
              <w:pStyle w:val="TableHeading"/>
              <w:rPr>
                <w:lang w:val="en-NZ"/>
              </w:rPr>
            </w:pPr>
            <w:r w:rsidRPr="00D3191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911">
            <w:pPr>
              <w:pStyle w:val="TableHeading"/>
              <w:rPr>
                <w:lang w:val="en-NZ"/>
              </w:rPr>
            </w:pPr>
            <w:r w:rsidRPr="00D31911">
              <w:t>Comment</w:t>
            </w:r>
          </w:p>
        </w:tc>
      </w:tr>
      <w:tr w:rsidTr="00D319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911">
            <w:pPr>
              <w:pStyle w:val="BodyText"/>
              <w:rPr>
                <w:lang w:val="en-NZ"/>
              </w:rPr>
            </w:pPr>
            <w:r w:rsidRPr="00D3191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911">
            <w:pPr>
              <w:pStyle w:val="BodyText"/>
              <w:rPr>
                <w:lang w:val="en-NZ"/>
              </w:rPr>
            </w:pPr>
            <w:r w:rsidRPr="00D3191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911" w:rsidP="00D31911">
            <w:pPr>
              <w:pStyle w:val="BodyText"/>
            </w:pPr>
            <w:r w:rsidRPr="00D31911">
              <w:t>Initial release</w:t>
            </w:r>
          </w:p>
        </w:tc>
      </w:tr>
    </w:tbl>
    <w:p w:rsidR="00000000" w:rsidRPr="00D31911" w:rsidP="00D31911">
      <w:pPr>
        <w:pStyle w:val="BodyText"/>
      </w:pPr>
    </w:p>
    <w:p w:rsidR="00000000" w:rsidRPr="00D31911" w:rsidP="00D31911">
      <w:pPr>
        <w:pStyle w:val="AllowPageBreak"/>
      </w:pPr>
    </w:p>
    <w:p w:rsidR="00000000" w:rsidRPr="00D31911" w:rsidP="00D31911">
      <w:pPr>
        <w:pStyle w:val="Heading1"/>
      </w:pPr>
      <w:bookmarkStart w:id="2" w:name="O_887001"/>
      <w:bookmarkEnd w:id="2"/>
      <w:r w:rsidRPr="00D31911">
        <w:t>Application</w:t>
      </w:r>
    </w:p>
    <w:p w:rsidR="00000000" w:rsidRPr="00D31911" w:rsidP="00162525">
      <w:pPr>
        <w:pStyle w:val="BodyText"/>
      </w:pPr>
      <w:r w:rsidRPr="00D31911">
        <w:t>This unit of competency describes the skills and knowledge required to manually plant trees and shrubs and other containerised and bare-rooted plants.</w:t>
      </w:r>
    </w:p>
    <w:p w:rsidR="00000000" w:rsidRPr="00D31911" w:rsidP="00162525">
      <w:pPr>
        <w:pStyle w:val="BodyText"/>
      </w:pPr>
      <w:r w:rsidRPr="00D31911">
        <w:t>It applies to individuals who work under general supervision and exercise limited autonomy with some accountability for their own work. They undertake defined activities and work in a structured context.</w:t>
      </w:r>
    </w:p>
    <w:p w:rsidR="00000000" w:rsidRPr="00D31911" w:rsidP="00162525">
      <w:pPr>
        <w:pStyle w:val="BodyText"/>
      </w:pPr>
      <w:r w:rsidRPr="00D31911">
        <w:t>No occupational licensing, legislative or certifi</w:t>
      </w:r>
      <w:r w:rsidRPr="00D31911">
        <w:t>cation requirements are known to apply to this unit at the time of publication.</w:t>
      </w:r>
    </w:p>
    <w:p w:rsidR="00000000" w:rsidRPr="00D31911" w:rsidP="00D31911">
      <w:pPr>
        <w:pStyle w:val="Heading1"/>
      </w:pPr>
      <w:bookmarkStart w:id="3" w:name="O_887002"/>
      <w:bookmarkEnd w:id="3"/>
      <w:r w:rsidRPr="00D31911">
        <w:t>Pre-requisite Unit</w:t>
      </w:r>
    </w:p>
    <w:p w:rsidR="00000000" w:rsidRPr="00D31911" w:rsidP="00162525">
      <w:pPr>
        <w:pStyle w:val="BodyText"/>
      </w:pPr>
      <w:r w:rsidRPr="00D31911">
        <w:t>Nil.</w:t>
      </w:r>
    </w:p>
    <w:p w:rsidR="00000000" w:rsidRPr="00D31911" w:rsidP="00D31911">
      <w:pPr>
        <w:pStyle w:val="Heading1"/>
      </w:pPr>
      <w:bookmarkStart w:id="4" w:name="O_887004"/>
      <w:bookmarkEnd w:id="4"/>
      <w:r w:rsidRPr="00D31911">
        <w:t>Unit Sector</w:t>
      </w:r>
    </w:p>
    <w:p w:rsidR="00000000" w:rsidRPr="00D31911" w:rsidP="00162525">
      <w:pPr>
        <w:pStyle w:val="BodyText"/>
      </w:pPr>
      <w:r w:rsidRPr="00D31911">
        <w:t>Parks and gardens (PGD)</w:t>
      </w:r>
    </w:p>
    <w:p w:rsidR="00000000" w:rsidRPr="00D31911" w:rsidP="00D31911">
      <w:pPr>
        <w:pStyle w:val="Heading1"/>
      </w:pPr>
      <w:bookmarkStart w:id="5" w:name="O_887005"/>
      <w:bookmarkEnd w:id="5"/>
      <w:r w:rsidRPr="00D3191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625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911">
            <w:pPr>
              <w:pStyle w:val="TableHeading"/>
              <w:rPr>
                <w:lang w:val="en-NZ"/>
              </w:rPr>
            </w:pPr>
            <w:r w:rsidRPr="00D3191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911">
            <w:pPr>
              <w:pStyle w:val="TableHeading"/>
              <w:rPr>
                <w:lang w:val="en-NZ"/>
              </w:rPr>
            </w:pPr>
            <w:r w:rsidRPr="00D31911">
              <w:t>Performance criteria</w:t>
            </w:r>
          </w:p>
        </w:tc>
      </w:tr>
      <w:tr w:rsidTr="001625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911">
            <w:pPr>
              <w:pStyle w:val="BodyText"/>
              <w:rPr>
                <w:lang w:val="en-NZ"/>
              </w:rPr>
            </w:pPr>
            <w:r w:rsidRPr="00D31911">
              <w:t>E</w:t>
            </w:r>
            <w:r w:rsidRPr="00D31911">
              <w:t>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911">
            <w:pPr>
              <w:pStyle w:val="BodyText"/>
              <w:rPr>
                <w:lang w:val="en-NZ"/>
              </w:rPr>
            </w:pPr>
            <w:r w:rsidRPr="00D31911">
              <w:t>Performance criteria describe the performance needed to demonstrate achievement of the element.</w:t>
            </w:r>
          </w:p>
        </w:tc>
      </w:tr>
      <w:tr w:rsidTr="001625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911">
            <w:pPr>
              <w:pStyle w:val="List"/>
              <w:rPr>
                <w:lang w:val="en-NZ"/>
              </w:rPr>
            </w:pPr>
            <w:r w:rsidRPr="00D31911">
              <w:t>1.</w:t>
            </w:r>
            <w:r w:rsidRPr="00D31911">
              <w:tab/>
              <w:t>Prepare for planting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911" w:rsidP="00D31911">
            <w:pPr>
              <w:pStyle w:val="List"/>
            </w:pPr>
            <w:r w:rsidRPr="00D31911">
              <w:t>1.1</w:t>
            </w:r>
            <w:r w:rsidRPr="00D31911">
              <w:tab/>
              <w:t>Identify work health and safety hazards and tell the supervisor</w:t>
            </w:r>
          </w:p>
          <w:p w:rsidR="00000000" w:rsidRPr="00D31911" w:rsidP="00D31911">
            <w:pPr>
              <w:pStyle w:val="List"/>
            </w:pPr>
            <w:r w:rsidRPr="00D31911">
              <w:t>1.2</w:t>
            </w:r>
            <w:r w:rsidRPr="00D31911">
              <w:tab/>
            </w:r>
            <w:r w:rsidRPr="00D31911">
              <w:t>Select and use personal protective equipment (PPE) and ensure correct fit</w:t>
            </w:r>
          </w:p>
          <w:p w:rsidR="00000000" w:rsidRPr="00D31911" w:rsidP="00D31911">
            <w:pPr>
              <w:pStyle w:val="List"/>
            </w:pPr>
            <w:r w:rsidRPr="00D31911">
              <w:t>1.3</w:t>
            </w:r>
            <w:r w:rsidRPr="00D31911">
              <w:tab/>
              <w:t>Use and maintain tools and equipment for planting</w:t>
            </w:r>
          </w:p>
          <w:p w:rsidR="00000000" w:rsidRPr="00D31911" w:rsidP="00D31911">
            <w:pPr>
              <w:pStyle w:val="List"/>
            </w:pPr>
            <w:r w:rsidRPr="00D31911">
              <w:t>1.4</w:t>
            </w:r>
            <w:r w:rsidRPr="00D31911">
              <w:tab/>
              <w:t>Mark site out as directed</w:t>
            </w:r>
          </w:p>
          <w:p w:rsidR="00000000" w:rsidRPr="00D31911" w:rsidP="00D31911">
            <w:pPr>
              <w:pStyle w:val="List"/>
            </w:pPr>
            <w:r w:rsidRPr="00D31911">
              <w:t>1.5</w:t>
            </w:r>
            <w:r w:rsidRPr="00D31911">
              <w:tab/>
              <w:t>Control competing plants</w:t>
            </w:r>
          </w:p>
          <w:p w:rsidR="00000000" w:rsidP="00D31911">
            <w:pPr>
              <w:pStyle w:val="List"/>
              <w:rPr>
                <w:lang w:val="en-NZ"/>
              </w:rPr>
            </w:pPr>
            <w:r w:rsidRPr="00D31911">
              <w:t>1.6</w:t>
            </w:r>
            <w:r w:rsidRPr="00D31911">
              <w:tab/>
              <w:t>Modify soil as directed</w:t>
            </w:r>
          </w:p>
        </w:tc>
      </w:tr>
      <w:tr w:rsidTr="001625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911">
            <w:pPr>
              <w:pStyle w:val="List"/>
              <w:rPr>
                <w:lang w:val="en-NZ"/>
              </w:rPr>
            </w:pPr>
            <w:r w:rsidRPr="00D31911">
              <w:t>2.</w:t>
            </w:r>
            <w:r w:rsidRPr="00D31911">
              <w:tab/>
              <w:t>Prepare trees and shrubs for planting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911" w:rsidP="00D31911">
            <w:pPr>
              <w:pStyle w:val="List"/>
            </w:pPr>
            <w:r w:rsidRPr="00D31911">
              <w:t>2.1</w:t>
            </w:r>
            <w:r w:rsidRPr="00D31911">
              <w:tab/>
              <w:t>Excavate planting holes</w:t>
            </w:r>
          </w:p>
          <w:p w:rsidR="00000000" w:rsidRPr="00D31911" w:rsidP="00D31911">
            <w:pPr>
              <w:pStyle w:val="List"/>
            </w:pPr>
            <w:r w:rsidRPr="00D31911">
              <w:t>2.2</w:t>
            </w:r>
            <w:r w:rsidRPr="00D31911">
              <w:tab/>
              <w:t>Water trees and shrubs prior to planting</w:t>
            </w:r>
          </w:p>
          <w:p w:rsidR="00000000" w:rsidRPr="00D31911" w:rsidP="00D31911">
            <w:pPr>
              <w:pStyle w:val="List"/>
            </w:pPr>
            <w:r w:rsidRPr="00D31911">
              <w:t>2.3</w:t>
            </w:r>
            <w:r w:rsidRPr="00D31911">
              <w:tab/>
              <w:t>Confirm root ball is damp</w:t>
            </w:r>
          </w:p>
          <w:p w:rsidR="00000000" w:rsidP="00D31911">
            <w:pPr>
              <w:pStyle w:val="List"/>
              <w:rPr>
                <w:lang w:val="en-NZ"/>
              </w:rPr>
            </w:pPr>
            <w:r w:rsidRPr="00D31911">
              <w:t>2.4</w:t>
            </w:r>
            <w:r w:rsidRPr="00D31911">
              <w:tab/>
              <w:t>Remove trees and shrubs from containers</w:t>
            </w:r>
          </w:p>
        </w:tc>
      </w:tr>
      <w:tr w:rsidTr="001625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911">
            <w:pPr>
              <w:pStyle w:val="List"/>
              <w:rPr>
                <w:lang w:val="en-NZ"/>
              </w:rPr>
            </w:pPr>
            <w:r w:rsidRPr="00D31911">
              <w:t>3.</w:t>
            </w:r>
            <w:r w:rsidRPr="00D31911">
              <w:tab/>
              <w:t>Inspect plants and report problems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911" w:rsidP="00D31911">
            <w:pPr>
              <w:pStyle w:val="List"/>
            </w:pPr>
            <w:r w:rsidRPr="00D31911">
              <w:t>3.1</w:t>
            </w:r>
            <w:r w:rsidRPr="00D31911">
              <w:tab/>
              <w:t>Inspect plant and root ball</w:t>
            </w:r>
          </w:p>
          <w:p w:rsidR="00000000" w:rsidRPr="00D31911" w:rsidP="00D31911">
            <w:pPr>
              <w:pStyle w:val="List"/>
            </w:pPr>
            <w:r w:rsidRPr="00D31911">
              <w:t>3.2</w:t>
            </w:r>
            <w:r w:rsidRPr="00D31911">
              <w:tab/>
              <w:t xml:space="preserve">Report dry, water repellent </w:t>
            </w:r>
            <w:r w:rsidRPr="00D31911">
              <w:t>and loose root balls</w:t>
            </w:r>
          </w:p>
          <w:p w:rsidR="00000000" w:rsidRPr="00D31911" w:rsidP="00D31911">
            <w:pPr>
              <w:pStyle w:val="List"/>
            </w:pPr>
            <w:r w:rsidRPr="00D31911">
              <w:t>3.3</w:t>
            </w:r>
            <w:r w:rsidRPr="00D31911">
              <w:tab/>
              <w:t>Report the presence of symptoms of pests or disease</w:t>
            </w:r>
          </w:p>
          <w:p w:rsidR="00000000" w:rsidP="00D31911">
            <w:pPr>
              <w:pStyle w:val="List"/>
              <w:rPr>
                <w:lang w:val="en-NZ"/>
              </w:rPr>
            </w:pPr>
            <w:r w:rsidRPr="00D31911">
              <w:t>3.4</w:t>
            </w:r>
            <w:r w:rsidRPr="00D31911">
              <w:tab/>
              <w:t>Apply root treatments as directed</w:t>
            </w:r>
          </w:p>
        </w:tc>
      </w:tr>
      <w:tr w:rsidTr="001625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911">
            <w:pPr>
              <w:pStyle w:val="List"/>
              <w:rPr>
                <w:lang w:val="en-NZ"/>
              </w:rPr>
            </w:pPr>
            <w:r w:rsidRPr="00D31911">
              <w:t>4.</w:t>
            </w:r>
            <w:r w:rsidRPr="00D31911">
              <w:tab/>
              <w:t>Install trees, shrubs and/or other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911" w:rsidP="00D31911">
            <w:pPr>
              <w:pStyle w:val="List"/>
            </w:pPr>
            <w:r w:rsidRPr="00D31911">
              <w:t>4.1</w:t>
            </w:r>
            <w:r w:rsidRPr="00D31911">
              <w:tab/>
              <w:t>Place plants in prepared hole</w:t>
            </w:r>
          </w:p>
          <w:p w:rsidR="00000000" w:rsidRPr="00D31911" w:rsidP="00D31911">
            <w:pPr>
              <w:pStyle w:val="List"/>
            </w:pPr>
            <w:r w:rsidRPr="00D31911">
              <w:t>4.2</w:t>
            </w:r>
            <w:r w:rsidRPr="00D31911">
              <w:tab/>
              <w:t>Back-fill planting hole and consolidate soil</w:t>
            </w:r>
          </w:p>
          <w:p w:rsidR="00000000" w:rsidRPr="00D31911" w:rsidP="00D31911">
            <w:pPr>
              <w:pStyle w:val="List"/>
            </w:pPr>
            <w:r w:rsidRPr="00D31911">
              <w:t>4.3</w:t>
            </w:r>
            <w:r w:rsidRPr="00D31911">
              <w:tab/>
              <w:t>Water pl</w:t>
            </w:r>
            <w:r w:rsidRPr="00D31911">
              <w:t>ants to eliminate air pockets</w:t>
            </w:r>
          </w:p>
          <w:p w:rsidR="00000000" w:rsidP="00D31911">
            <w:pPr>
              <w:pStyle w:val="List"/>
              <w:rPr>
                <w:lang w:val="en-NZ"/>
              </w:rPr>
            </w:pPr>
            <w:r w:rsidRPr="00D31911">
              <w:t>4.4</w:t>
            </w:r>
            <w:r w:rsidRPr="00D31911">
              <w:tab/>
              <w:t>Apply mulch as directed</w:t>
            </w:r>
          </w:p>
        </w:tc>
      </w:tr>
      <w:tr w:rsidTr="001625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911">
            <w:pPr>
              <w:pStyle w:val="List"/>
              <w:rPr>
                <w:lang w:val="en-NZ"/>
              </w:rPr>
            </w:pPr>
            <w:r w:rsidRPr="00D31911">
              <w:t>5.</w:t>
            </w:r>
            <w:r w:rsidRPr="00D31911">
              <w:tab/>
              <w:t>Complete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911" w:rsidP="00D31911">
            <w:pPr>
              <w:pStyle w:val="List"/>
            </w:pPr>
            <w:r w:rsidRPr="00D31911">
              <w:t>5.1</w:t>
            </w:r>
            <w:r w:rsidRPr="00D31911">
              <w:tab/>
              <w:t>Dispose of or recycle soil and waste material from the site to minimise damage to the environment</w:t>
            </w:r>
          </w:p>
          <w:p w:rsidR="00000000" w:rsidRPr="00D31911" w:rsidP="00D31911">
            <w:pPr>
              <w:pStyle w:val="List"/>
            </w:pPr>
            <w:r w:rsidRPr="00D31911">
              <w:t>5.2</w:t>
            </w:r>
            <w:r w:rsidRPr="00D31911">
              <w:tab/>
              <w:t>Clean and store all tools and equipment</w:t>
            </w:r>
          </w:p>
        </w:tc>
      </w:tr>
    </w:tbl>
    <w:p w:rsidR="00000000" w:rsidRPr="00D31911" w:rsidP="00D31911">
      <w:pPr>
        <w:pStyle w:val="BodyText"/>
      </w:pPr>
    </w:p>
    <w:p w:rsidR="00000000" w:rsidRPr="00D31911" w:rsidP="00D31911">
      <w:pPr>
        <w:pStyle w:val="AllowPageBreak"/>
      </w:pPr>
    </w:p>
    <w:p w:rsidR="00000000" w:rsidRPr="00D31911" w:rsidP="00D31911">
      <w:pPr>
        <w:pStyle w:val="Heading1"/>
      </w:pPr>
      <w:bookmarkStart w:id="6" w:name="O_887006"/>
      <w:bookmarkEnd w:id="6"/>
      <w:r w:rsidRPr="00D31911">
        <w:t>Foundation Skil</w:t>
      </w:r>
      <w:r w:rsidRPr="00D31911">
        <w:t>ls</w:t>
      </w:r>
    </w:p>
    <w:p w:rsidR="00000000" w:rsidRPr="00D31911" w:rsidP="00162525">
      <w:pPr>
        <w:pStyle w:val="BodyText"/>
      </w:pPr>
      <w:r w:rsidRPr="00D31911">
        <w:t>Foundation Skills essential to performance are explicit in the performance criteria of this unit of competency.</w:t>
      </w:r>
    </w:p>
    <w:p w:rsidR="00000000" w:rsidRPr="00D31911" w:rsidP="00D31911">
      <w:pPr>
        <w:pStyle w:val="Heading1"/>
      </w:pPr>
      <w:bookmarkStart w:id="7" w:name="O_887007"/>
      <w:bookmarkEnd w:id="7"/>
      <w:r w:rsidRPr="00D31911">
        <w:t>Range of Conditions</w:t>
      </w:r>
    </w:p>
    <w:p w:rsidR="00000000" w:rsidRPr="00D31911" w:rsidP="00D31911">
      <w:pPr>
        <w:pStyle w:val="Heading1"/>
      </w:pPr>
      <w:bookmarkStart w:id="8" w:name="O_887008"/>
      <w:bookmarkEnd w:id="8"/>
      <w:r w:rsidRPr="00D31911">
        <w:t>Unit Mapping Information</w:t>
      </w:r>
    </w:p>
    <w:p w:rsidR="00000000" w:rsidRPr="00D31911" w:rsidP="00162525">
      <w:pPr>
        <w:pStyle w:val="BodyText"/>
      </w:pPr>
      <w:r w:rsidRPr="00D31911">
        <w:t>This unit is equivalent to AHCPGD201A Plant trees and shrubs.</w:t>
      </w:r>
    </w:p>
    <w:p w:rsidR="00000000" w:rsidRPr="00D31911" w:rsidP="00D31911">
      <w:pPr>
        <w:pStyle w:val="Heading1"/>
      </w:pPr>
      <w:bookmarkStart w:id="9" w:name="O_887015"/>
      <w:bookmarkEnd w:id="9"/>
      <w:r w:rsidRPr="00D31911">
        <w:t>Links</w:t>
      </w:r>
    </w:p>
    <w:p w:rsidR="00000000" w:rsidRPr="00D31911" w:rsidP="00162525">
      <w:pPr>
        <w:pStyle w:val="BodyText"/>
      </w:pPr>
      <w:r w:rsidRPr="00D319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20F7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31911" w:rsidP="00162525">
      <w:pPr>
        <w:pStyle w:val="BodyText"/>
        <w:sectPr w:rsidSect="00D319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1911" w:rsidP="00D31911">
      <w:pPr>
        <w:pStyle w:val="SuperHeading"/>
      </w:pPr>
      <w:r w:rsidRPr="00D31911">
        <w:t>Assessment Requirements for AHCPGD201 Pla</w:t>
      </w:r>
      <w:r w:rsidRPr="00D31911">
        <w:t>nt trees and shrubs</w:t>
      </w:r>
    </w:p>
    <w:p w:rsidR="00000000" w:rsidRPr="00D31911" w:rsidP="00D31911">
      <w:pPr>
        <w:pStyle w:val="Heading1"/>
      </w:pPr>
      <w:bookmarkStart w:id="10" w:name="O_887010"/>
      <w:bookmarkEnd w:id="10"/>
      <w:r w:rsidRPr="00D319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319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911">
            <w:pPr>
              <w:pStyle w:val="TableHeading"/>
              <w:rPr>
                <w:lang w:val="en-NZ"/>
              </w:rPr>
            </w:pPr>
            <w:r w:rsidRPr="00D3191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911">
            <w:pPr>
              <w:pStyle w:val="TableHeading"/>
              <w:rPr>
                <w:lang w:val="en-NZ"/>
              </w:rPr>
            </w:pPr>
            <w:r w:rsidRPr="00D3191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911">
            <w:pPr>
              <w:pStyle w:val="TableHeading"/>
              <w:rPr>
                <w:lang w:val="en-NZ"/>
              </w:rPr>
            </w:pPr>
            <w:r w:rsidRPr="00D31911">
              <w:t>Comment</w:t>
            </w:r>
          </w:p>
        </w:tc>
      </w:tr>
      <w:tr w:rsidTr="00D319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911">
            <w:pPr>
              <w:pStyle w:val="BodyText"/>
              <w:rPr>
                <w:lang w:val="en-NZ"/>
              </w:rPr>
            </w:pPr>
            <w:r w:rsidRPr="00D3191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911">
            <w:pPr>
              <w:pStyle w:val="BodyText"/>
              <w:rPr>
                <w:lang w:val="en-NZ"/>
              </w:rPr>
            </w:pPr>
            <w:r w:rsidRPr="00D3191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911" w:rsidP="00D31911">
            <w:pPr>
              <w:pStyle w:val="BodyText"/>
            </w:pPr>
            <w:r w:rsidRPr="00D31911">
              <w:t>Initial release</w:t>
            </w:r>
          </w:p>
        </w:tc>
      </w:tr>
    </w:tbl>
    <w:p w:rsidR="00000000" w:rsidRPr="00D31911" w:rsidP="00D31911">
      <w:pPr>
        <w:pStyle w:val="BodyText"/>
      </w:pPr>
    </w:p>
    <w:p w:rsidR="00000000" w:rsidRPr="00D31911" w:rsidP="00D31911">
      <w:pPr>
        <w:pStyle w:val="AllowPageBreak"/>
      </w:pPr>
    </w:p>
    <w:p w:rsidR="00000000" w:rsidRPr="00D31911" w:rsidP="00D31911">
      <w:pPr>
        <w:pStyle w:val="Heading1"/>
      </w:pPr>
      <w:bookmarkStart w:id="11" w:name="O_887011"/>
      <w:bookmarkEnd w:id="11"/>
      <w:r w:rsidRPr="00D31911">
        <w:t>Performance Evidence</w:t>
      </w:r>
    </w:p>
    <w:p w:rsidR="00000000" w:rsidRPr="00D31911" w:rsidP="00162525">
      <w:pPr>
        <w:pStyle w:val="BodyText"/>
      </w:pPr>
      <w:r w:rsidRPr="00D31911">
        <w:t xml:space="preserve">The candidate must be assessed on their ability to integrate and apply the performance requirements of this unit in a workplace setting. </w:t>
      </w:r>
    </w:p>
    <w:p w:rsidR="00000000" w:rsidRPr="00D31911" w:rsidP="00162525">
      <w:pPr>
        <w:pStyle w:val="BodyText"/>
      </w:pPr>
      <w:r w:rsidRPr="00D31911">
        <w:t>The candidate must provide evidence that they can:</w:t>
      </w:r>
    </w:p>
    <w:p w:rsidR="00000000" w:rsidRPr="00D31911" w:rsidP="00D31911">
      <w:pPr>
        <w:pStyle w:val="ListBullet"/>
      </w:pPr>
      <w:r w:rsidRPr="00D31911">
        <w:t>prepare for planting operations</w:t>
      </w:r>
    </w:p>
    <w:p w:rsidR="00000000" w:rsidRPr="00D31911" w:rsidP="00D31911">
      <w:pPr>
        <w:pStyle w:val="ListBullet"/>
      </w:pPr>
      <w:r w:rsidRPr="00D31911">
        <w:t>apply root treatments</w:t>
      </w:r>
    </w:p>
    <w:p w:rsidR="00000000" w:rsidRPr="00D31911" w:rsidP="00D31911">
      <w:pPr>
        <w:pStyle w:val="ListBullet"/>
      </w:pPr>
      <w:r w:rsidRPr="00D31911">
        <w:t>excavate planting holes</w:t>
      </w:r>
    </w:p>
    <w:p w:rsidR="00000000" w:rsidRPr="00D31911" w:rsidP="00D31911">
      <w:pPr>
        <w:pStyle w:val="ListBullet"/>
      </w:pPr>
      <w:r w:rsidRPr="00D31911">
        <w:t>inspect root ball condition</w:t>
      </w:r>
    </w:p>
    <w:p w:rsidR="00000000" w:rsidRPr="00D31911" w:rsidP="00D31911">
      <w:pPr>
        <w:pStyle w:val="ListBullet"/>
      </w:pPr>
      <w:r w:rsidRPr="00D31911">
        <w:t>install plants</w:t>
      </w:r>
    </w:p>
    <w:p w:rsidR="00000000" w:rsidRPr="00D31911" w:rsidP="00D31911">
      <w:pPr>
        <w:pStyle w:val="ListBullet"/>
      </w:pPr>
      <w:r w:rsidRPr="00D31911">
        <w:t>use tools and equipment for planting</w:t>
      </w:r>
    </w:p>
    <w:p w:rsidR="00000000" w:rsidRPr="00D31911" w:rsidP="00D31911">
      <w:pPr>
        <w:pStyle w:val="AllowPageBreak"/>
      </w:pPr>
    </w:p>
    <w:p w:rsidR="00000000" w:rsidRPr="00D31911" w:rsidP="00D31911">
      <w:pPr>
        <w:pStyle w:val="Heading1"/>
      </w:pPr>
      <w:bookmarkStart w:id="12" w:name="O_887012"/>
      <w:bookmarkEnd w:id="12"/>
      <w:r w:rsidRPr="00D31911">
        <w:t>Knowledge Evidence</w:t>
      </w:r>
    </w:p>
    <w:p w:rsidR="00000000" w:rsidRPr="00D31911" w:rsidP="00162525">
      <w:pPr>
        <w:pStyle w:val="BodyText"/>
      </w:pPr>
      <w:r w:rsidRPr="00D31911">
        <w:t>The candidate must demonstrate knowledge of:</w:t>
      </w:r>
    </w:p>
    <w:p w:rsidR="00000000" w:rsidRPr="00D31911" w:rsidP="00D31911">
      <w:pPr>
        <w:pStyle w:val="ListBullet"/>
      </w:pPr>
      <w:r w:rsidRPr="00D31911">
        <w:t>principles and practices for planting trees and shrubs</w:t>
      </w:r>
    </w:p>
    <w:p w:rsidR="00000000" w:rsidRPr="00D31911" w:rsidP="00D31911">
      <w:pPr>
        <w:pStyle w:val="ListBullet2"/>
      </w:pPr>
      <w:r w:rsidRPr="00D31911">
        <w:t>basic plant st</w:t>
      </w:r>
      <w:r w:rsidRPr="00D31911">
        <w:t xml:space="preserve">ructure and the physical and nutritional requirements of plants </w:t>
      </w:r>
    </w:p>
    <w:p w:rsidR="00000000" w:rsidRPr="00D31911" w:rsidP="00D31911">
      <w:pPr>
        <w:pStyle w:val="ListBullet2"/>
      </w:pPr>
      <w:r w:rsidRPr="00D31911">
        <w:t>botany and plant physiology as it applies to planting trees and shrubs</w:t>
      </w:r>
    </w:p>
    <w:p w:rsidR="00000000" w:rsidRPr="00D31911" w:rsidP="00D31911">
      <w:pPr>
        <w:pStyle w:val="ListBullet2"/>
      </w:pPr>
      <w:r w:rsidRPr="00D31911">
        <w:t xml:space="preserve">factors affecting the timing and method of tree or shrub planting </w:t>
      </w:r>
    </w:p>
    <w:p w:rsidR="00000000" w:rsidRPr="00D31911" w:rsidP="00D31911">
      <w:pPr>
        <w:pStyle w:val="ListBullet2"/>
      </w:pPr>
      <w:r w:rsidRPr="00D31911">
        <w:t xml:space="preserve">initial establishment needs of young plants </w:t>
      </w:r>
    </w:p>
    <w:p w:rsidR="00000000" w:rsidRPr="00D31911" w:rsidP="00D31911">
      <w:pPr>
        <w:pStyle w:val="ListBullet2"/>
      </w:pPr>
      <w:r w:rsidRPr="00D31911">
        <w:t xml:space="preserve">mulches and fertilisers </w:t>
      </w:r>
    </w:p>
    <w:p w:rsidR="00000000" w:rsidRPr="00D31911" w:rsidP="00D31911">
      <w:pPr>
        <w:pStyle w:val="ListBullet2"/>
      </w:pPr>
      <w:r w:rsidRPr="00D31911">
        <w:t xml:space="preserve">planting techniques relating to specific species </w:t>
      </w:r>
    </w:p>
    <w:p w:rsidR="00000000" w:rsidRPr="00D31911" w:rsidP="00D31911">
      <w:pPr>
        <w:pStyle w:val="ListBullet2"/>
      </w:pPr>
      <w:r w:rsidRPr="00D31911">
        <w:t xml:space="preserve">soil amelioration techniques </w:t>
      </w:r>
    </w:p>
    <w:p w:rsidR="00000000" w:rsidRPr="00D31911" w:rsidP="00D31911">
      <w:pPr>
        <w:pStyle w:val="ListBullet2"/>
      </w:pPr>
      <w:r w:rsidRPr="00D31911">
        <w:t>the effect of adverse outdoor climatic conditions</w:t>
      </w:r>
    </w:p>
    <w:p w:rsidR="00000000" w:rsidRPr="00D31911" w:rsidP="00D31911">
      <w:pPr>
        <w:pStyle w:val="ListBullet2"/>
      </w:pPr>
      <w:r w:rsidRPr="00D31911">
        <w:t xml:space="preserve">the impact of planting activities on the surrounding environment </w:t>
      </w:r>
    </w:p>
    <w:p w:rsidR="00000000" w:rsidRPr="00D31911" w:rsidP="00D31911">
      <w:pPr>
        <w:pStyle w:val="AllowPageBreak"/>
      </w:pPr>
    </w:p>
    <w:p w:rsidR="00000000" w:rsidRPr="00D31911" w:rsidP="00D31911">
      <w:pPr>
        <w:pStyle w:val="Heading1"/>
      </w:pPr>
      <w:bookmarkStart w:id="13" w:name="O_887013"/>
      <w:bookmarkEnd w:id="13"/>
      <w:r w:rsidRPr="00D31911">
        <w:t>Assessment Conditi</w:t>
      </w:r>
      <w:r w:rsidRPr="00D31911">
        <w:t>ons</w:t>
      </w:r>
    </w:p>
    <w:p w:rsidR="00000000" w:rsidRPr="00D31911" w:rsidP="00162525">
      <w:pPr>
        <w:pStyle w:val="BodyText"/>
      </w:pPr>
      <w:r w:rsidRPr="00D31911">
        <w:t>Assessors must satisfy current standards for RTOs.</w:t>
      </w:r>
    </w:p>
    <w:p w:rsidR="00000000" w:rsidRPr="00D31911" w:rsidP="00D31911">
      <w:pPr>
        <w:pStyle w:val="Heading1"/>
      </w:pPr>
      <w:bookmarkStart w:id="14" w:name="O_887016"/>
      <w:bookmarkEnd w:id="14"/>
      <w:r w:rsidRPr="00D31911">
        <w:t>Links</w:t>
      </w:r>
    </w:p>
    <w:p w:rsidR="00000000" w:rsidRPr="00D31911" w:rsidP="00162525">
      <w:pPr>
        <w:pStyle w:val="BodyText"/>
      </w:pPr>
      <w:r w:rsidRPr="00D319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20F7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31911" w:rsidP="00D31911"/>
    <w:sectPr w:rsidSect="00D319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9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911" w:rsidRPr="00162525" w:rsidP="001625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9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525" w:rsidP="00D319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2525" w:rsidP="00D319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62525" w:rsidP="00D319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911" w:rsidP="00D319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2525">
      <w:t>Approved</w:t>
    </w:r>
    <w:r w:rsidR="001625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25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2525">
      <w:rPr>
        <w:noProof/>
      </w:rPr>
      <w:t>4</w:t>
    </w:r>
    <w:r>
      <w:rPr>
        <w:noProof/>
      </w:rPr>
      <w:fldChar w:fldCharType="end"/>
    </w:r>
  </w:p>
  <w:p w:rsidR="00D31911" w:rsidP="00D319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25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2525">
      <w:t>Skills Insight</w:t>
    </w:r>
    <w:r w:rsidR="00162525">
      <w:fldChar w:fldCharType="end"/>
    </w:r>
  </w:p>
  <w:p w:rsidR="00D31911" w:rsidP="00D319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9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5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1911" w:rsidRPr="00162525" w:rsidP="001625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9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525" w:rsidRPr="002D2AF8" w:rsidP="00D319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AHCPGD201 Plant trees and shrubs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2525" w:rsidP="00D319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911" w:rsidRPr="002D2AF8" w:rsidP="00D319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2525">
      <w:t>AHCPGD201 Plant trees and shrubs</w:t>
    </w:r>
    <w:r w:rsidR="001625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2525">
      <w:rPr>
        <w:noProof/>
      </w:rPr>
      <w:t>2 March 2025</w:t>
    </w:r>
    <w:r>
      <w:fldChar w:fldCharType="end"/>
    </w:r>
  </w:p>
  <w:p w:rsidR="00D31911" w:rsidP="00D319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76F5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C82A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4C3A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9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19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19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19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19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19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19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19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19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19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19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1911"/>
  </w:style>
  <w:style w:type="character" w:customStyle="1" w:styleId="Heading1Char">
    <w:name w:val="Heading 1 Char"/>
    <w:basedOn w:val="DefaultParagraphFont"/>
    <w:link w:val="Heading1"/>
    <w:rsid w:val="00D319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19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19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19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191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19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19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3191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319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19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19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19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19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19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19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19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19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19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19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19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19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19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19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19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19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19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19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19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1911"/>
    <w:rPr>
      <w:b/>
      <w:spacing w:val="0"/>
    </w:rPr>
  </w:style>
  <w:style w:type="paragraph" w:customStyle="1" w:styleId="SuperTitle">
    <w:name w:val="SuperTitle"/>
    <w:basedOn w:val="Title"/>
    <w:rsid w:val="00D319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19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19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19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19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19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19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19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19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19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19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19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1911"/>
    <w:rPr>
      <w:i/>
    </w:rPr>
  </w:style>
  <w:style w:type="paragraph" w:styleId="Caption">
    <w:name w:val="caption"/>
    <w:basedOn w:val="BodyText"/>
    <w:next w:val="Normal"/>
    <w:qFormat/>
    <w:rsid w:val="00D319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19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19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1911"/>
  </w:style>
  <w:style w:type="paragraph" w:styleId="TableofFigures">
    <w:name w:val="table of figures"/>
    <w:basedOn w:val="Normal"/>
    <w:next w:val="Normal"/>
    <w:semiHidden/>
    <w:rsid w:val="00D319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19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1911"/>
    <w:rPr>
      <w:rFonts w:ascii="Wingdings" w:hAnsi="Wingdings"/>
    </w:rPr>
  </w:style>
  <w:style w:type="character" w:customStyle="1" w:styleId="HotSpot">
    <w:name w:val="HotSpot"/>
    <w:rsid w:val="00D31911"/>
    <w:rPr>
      <w:color w:val="0033CC"/>
      <w:u w:val="none"/>
    </w:rPr>
  </w:style>
  <w:style w:type="paragraph" w:customStyle="1" w:styleId="BodyTextRight">
    <w:name w:val="Body Text Right"/>
    <w:basedOn w:val="BodyText"/>
    <w:rsid w:val="00D319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19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19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19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19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19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1911"/>
    <w:rPr>
      <w:sz w:val="32"/>
    </w:rPr>
  </w:style>
  <w:style w:type="paragraph" w:customStyle="1" w:styleId="HeadingProcedure">
    <w:name w:val="Heading Procedure"/>
    <w:basedOn w:val="HeadingBase"/>
    <w:next w:val="Normal"/>
    <w:rsid w:val="00D319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1911"/>
    <w:pPr>
      <w:spacing w:before="60" w:after="60"/>
    </w:pPr>
  </w:style>
  <w:style w:type="paragraph" w:styleId="ListContinue">
    <w:name w:val="List Continue"/>
    <w:basedOn w:val="List"/>
    <w:rsid w:val="00D31911"/>
    <w:pPr>
      <w:ind w:firstLine="0"/>
    </w:pPr>
  </w:style>
  <w:style w:type="paragraph" w:customStyle="1" w:styleId="ListNote">
    <w:name w:val="List Note"/>
    <w:basedOn w:val="List"/>
    <w:rsid w:val="00D319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19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19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1911"/>
    <w:rPr>
      <w:rFonts w:ascii="Courier New" w:hAnsi="Courier New"/>
    </w:rPr>
  </w:style>
  <w:style w:type="paragraph" w:customStyle="1" w:styleId="NoteBullet">
    <w:name w:val="Note Bullet"/>
    <w:basedOn w:val="Note"/>
    <w:rsid w:val="00D319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19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19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19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19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19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19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1911"/>
    <w:rPr>
      <w:b/>
      <w:smallCaps/>
    </w:rPr>
  </w:style>
  <w:style w:type="paragraph" w:customStyle="1" w:styleId="TableListNumber">
    <w:name w:val="Table List Number"/>
    <w:basedOn w:val="ListNumber"/>
    <w:rsid w:val="00D319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19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1911"/>
    <w:pPr>
      <w:numPr>
        <w:numId w:val="9"/>
      </w:numPr>
    </w:pPr>
  </w:style>
  <w:style w:type="paragraph" w:customStyle="1" w:styleId="ListAlpha2">
    <w:name w:val="List Alpha 2"/>
    <w:basedOn w:val="List2"/>
    <w:rsid w:val="00D31911"/>
    <w:pPr>
      <w:numPr>
        <w:numId w:val="8"/>
      </w:numPr>
    </w:pPr>
  </w:style>
  <w:style w:type="paragraph" w:styleId="List2">
    <w:name w:val="List 2"/>
    <w:basedOn w:val="BodyText"/>
    <w:rsid w:val="00D319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19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19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19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19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19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1911"/>
    <w:pPr>
      <w:numPr>
        <w:numId w:val="4"/>
      </w:numPr>
    </w:pPr>
  </w:style>
  <w:style w:type="paragraph" w:styleId="ListContinue2">
    <w:name w:val="List Continue 2"/>
    <w:basedOn w:val="List2"/>
    <w:rsid w:val="00D31911"/>
    <w:pPr>
      <w:ind w:firstLine="0"/>
    </w:pPr>
  </w:style>
  <w:style w:type="paragraph" w:styleId="ListContinue3">
    <w:name w:val="List Continue 3"/>
    <w:basedOn w:val="List3"/>
    <w:rsid w:val="00D31911"/>
    <w:pPr>
      <w:ind w:left="1021" w:firstLine="0"/>
    </w:pPr>
  </w:style>
  <w:style w:type="paragraph" w:styleId="ListContinue4">
    <w:name w:val="List Continue 4"/>
    <w:basedOn w:val="List4"/>
    <w:rsid w:val="00D31911"/>
    <w:pPr>
      <w:ind w:firstLine="0"/>
    </w:pPr>
  </w:style>
  <w:style w:type="paragraph" w:styleId="ListContinue5">
    <w:name w:val="List Continue 5"/>
    <w:basedOn w:val="List5"/>
    <w:rsid w:val="00D31911"/>
    <w:pPr>
      <w:ind w:firstLine="0"/>
    </w:pPr>
  </w:style>
  <w:style w:type="paragraph" w:styleId="ListNumber3">
    <w:name w:val="List Number 3"/>
    <w:basedOn w:val="List3"/>
    <w:rsid w:val="00D31911"/>
    <w:pPr>
      <w:numPr>
        <w:numId w:val="5"/>
      </w:numPr>
    </w:pPr>
  </w:style>
  <w:style w:type="paragraph" w:styleId="ListNumber4">
    <w:name w:val="List Number 4"/>
    <w:basedOn w:val="List4"/>
    <w:rsid w:val="00D31911"/>
    <w:pPr>
      <w:numPr>
        <w:numId w:val="6"/>
      </w:numPr>
    </w:pPr>
  </w:style>
  <w:style w:type="paragraph" w:styleId="ListNumber5">
    <w:name w:val="List Number 5"/>
    <w:basedOn w:val="List5"/>
    <w:rsid w:val="00D31911"/>
    <w:pPr>
      <w:numPr>
        <w:numId w:val="7"/>
      </w:numPr>
    </w:pPr>
  </w:style>
  <w:style w:type="paragraph" w:styleId="BlockText">
    <w:name w:val="Block Text"/>
    <w:basedOn w:val="Normal"/>
    <w:rsid w:val="00D319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19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1911"/>
    <w:rPr>
      <w:sz w:val="16"/>
      <w:vertAlign w:val="superscript"/>
    </w:rPr>
  </w:style>
  <w:style w:type="character" w:customStyle="1" w:styleId="Symbols">
    <w:name w:val="Symbols"/>
    <w:basedOn w:val="DefaultParagraphFont"/>
    <w:rsid w:val="00D31911"/>
    <w:rPr>
      <w:rFonts w:ascii="Symbol" w:hAnsi="Symbol"/>
    </w:rPr>
  </w:style>
  <w:style w:type="character" w:customStyle="1" w:styleId="MenuOptions">
    <w:name w:val="Menu Options"/>
    <w:basedOn w:val="DefaultParagraphFont"/>
    <w:rsid w:val="00D319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1911"/>
    <w:rPr>
      <w:b/>
    </w:rPr>
  </w:style>
  <w:style w:type="character" w:customStyle="1" w:styleId="Underlined">
    <w:name w:val="Underlined"/>
    <w:basedOn w:val="DefaultParagraphFont"/>
    <w:rsid w:val="00D31911"/>
    <w:rPr>
      <w:u w:val="single"/>
    </w:rPr>
  </w:style>
  <w:style w:type="paragraph" w:customStyle="1" w:styleId="TableBodyTextRight">
    <w:name w:val="Table Body Text Right"/>
    <w:basedOn w:val="TableBodyText"/>
    <w:rsid w:val="00D319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1911"/>
    <w:rPr>
      <w:sz w:val="18"/>
    </w:rPr>
  </w:style>
  <w:style w:type="paragraph" w:customStyle="1" w:styleId="BodySmallRight">
    <w:name w:val="Body Small Right"/>
    <w:basedOn w:val="BodyTextRight"/>
    <w:rsid w:val="00D31911"/>
    <w:rPr>
      <w:sz w:val="18"/>
      <w:szCs w:val="18"/>
    </w:rPr>
  </w:style>
  <w:style w:type="paragraph" w:customStyle="1" w:styleId="MarginEdition">
    <w:name w:val="Margin Edition"/>
    <w:basedOn w:val="MarginNote"/>
    <w:rsid w:val="00D319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1911"/>
    <w:rPr>
      <w:sz w:val="2"/>
      <w:szCs w:val="2"/>
    </w:rPr>
  </w:style>
  <w:style w:type="character" w:customStyle="1" w:styleId="Small">
    <w:name w:val="Small"/>
    <w:basedOn w:val="DefaultParagraphFont"/>
    <w:rsid w:val="00D31911"/>
    <w:rPr>
      <w:sz w:val="16"/>
    </w:rPr>
  </w:style>
  <w:style w:type="paragraph" w:customStyle="1" w:styleId="WideTable">
    <w:name w:val="Wide Table"/>
    <w:basedOn w:val="Normal"/>
    <w:rsid w:val="00D319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1911"/>
  </w:style>
  <w:style w:type="paragraph" w:styleId="Quote">
    <w:name w:val="Quote"/>
    <w:basedOn w:val="Heading1"/>
    <w:link w:val="QuoteChar"/>
    <w:qFormat/>
    <w:rsid w:val="00D319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19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1911"/>
    <w:pPr>
      <w:pageBreakBefore/>
    </w:pPr>
  </w:style>
  <w:style w:type="paragraph" w:customStyle="1" w:styleId="Border">
    <w:name w:val="Border"/>
    <w:basedOn w:val="Normal"/>
    <w:qFormat/>
    <w:rsid w:val="00D319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19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9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9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19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19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19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19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19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1911"/>
    <w:rPr>
      <w:u w:val="single"/>
    </w:rPr>
  </w:style>
  <w:style w:type="character" w:customStyle="1" w:styleId="BoldandItalics">
    <w:name w:val="Bold and Italics"/>
    <w:qFormat/>
    <w:rsid w:val="00D31911"/>
    <w:rPr>
      <w:b/>
      <w:i/>
      <w:u w:val="none"/>
    </w:rPr>
  </w:style>
  <w:style w:type="paragraph" w:styleId="BalloonText">
    <w:name w:val="Balloon Text"/>
    <w:basedOn w:val="Normal"/>
    <w:link w:val="BalloonTextChar"/>
    <w:rsid w:val="00D31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19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19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19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19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19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1911"/>
    <w:pPr>
      <w:spacing w:before="0" w:after="0"/>
    </w:pPr>
  </w:style>
  <w:style w:type="paragraph" w:customStyle="1" w:styleId="BodyTextBold">
    <w:name w:val="Body Text Bold"/>
    <w:basedOn w:val="BodyText"/>
    <w:qFormat/>
    <w:rsid w:val="00D31911"/>
    <w:rPr>
      <w:b/>
    </w:rPr>
  </w:style>
  <w:style w:type="character" w:styleId="Hyperlink">
    <w:name w:val="Hyperlink"/>
    <w:basedOn w:val="DefaultParagraphFont"/>
    <w:uiPriority w:val="99"/>
    <w:unhideWhenUsed/>
    <w:rsid w:val="001625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3437</Characters>
  <Application>Microsoft Office Word</Application>
  <DocSecurity>0</DocSecurity>
  <Lines>137</Lines>
  <Paragraphs>108</Paragraphs>
  <ScaleCrop>false</ScaleCrop>
  <Company>Author-it Software Corporation Ltd.</Company>
  <LinksUpToDate>false</LinksUpToDate>
  <CharactersWithSpaces>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AHCPGD201 Plant trees and shrubs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2025-03-01T15:42:00Z</dcterms:created>
  <dcterms:modified xsi:type="dcterms:W3CDTF">2025-03-01T15:42:00Z</dcterms:modified>
</cp:coreProperties>
</file>