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258" w:rsidP="00BC2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AHCPGD102 Support gardening work</w:t>
      </w:r>
      <w:r>
        <w:fldChar w:fldCharType="end"/>
      </w:r>
    </w:p>
    <w:p w:rsidR="00BC2258" w:rsidP="00BC2258">
      <w:pPr>
        <w:pStyle w:val="Version"/>
        <w:sectPr w:rsidSect="00DB0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7FD" w:rsidP="00DB07FD">
      <w:pPr>
        <w:pStyle w:val="SuperHeading"/>
      </w:pPr>
      <w:r w:rsidRPr="00DB07FD">
        <w:t>AHCPGD102 Support gardening work</w:t>
      </w:r>
    </w:p>
    <w:p w:rsidR="00000000" w:rsidRPr="00DB07FD" w:rsidP="00DB07FD">
      <w:pPr>
        <w:pStyle w:val="Heading1"/>
      </w:pPr>
      <w:bookmarkStart w:id="1" w:name="O_1212524"/>
      <w:bookmarkEnd w:id="1"/>
      <w:r w:rsidRPr="00DB07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0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Comments</w:t>
            </w:r>
          </w:p>
        </w:tc>
      </w:tr>
      <w:tr w:rsidTr="00DB0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t>This version released with AHC Agriculture, Horticulture and Conservation and Land Management Training Package Version 7.0.</w:t>
            </w:r>
          </w:p>
        </w:tc>
      </w:tr>
    </w:tbl>
    <w:p w:rsidR="00000000" w:rsidRPr="00DB07FD" w:rsidP="00DB07FD">
      <w:pPr>
        <w:pStyle w:val="BodyText"/>
      </w:pPr>
    </w:p>
    <w:p w:rsidR="00000000" w:rsidRPr="00DB07FD" w:rsidP="00DB07FD">
      <w:pPr>
        <w:pStyle w:val="AllowPageBreak"/>
      </w:pPr>
    </w:p>
    <w:p w:rsidR="00000000" w:rsidRPr="00DB07FD" w:rsidP="00DB07FD">
      <w:pPr>
        <w:pStyle w:val="Heading1"/>
      </w:pPr>
      <w:bookmarkStart w:id="2" w:name="O_1212525"/>
      <w:bookmarkEnd w:id="2"/>
      <w:r w:rsidRPr="00DB07FD">
        <w:t>Application</w:t>
      </w:r>
    </w:p>
    <w:p w:rsidR="00000000" w:rsidRPr="00DB07FD" w:rsidP="00BC2258">
      <w:pPr>
        <w:pStyle w:val="BodyText"/>
      </w:pPr>
      <w:r w:rsidRPr="00DB07FD">
        <w:t>This unit of competency describes the skills and k</w:t>
      </w:r>
      <w:r w:rsidRPr="00DB07FD">
        <w:t>nowledge required to undertake routine gardening work under direct supervision and to support the gardening work of others.</w:t>
      </w:r>
    </w:p>
    <w:p w:rsidR="00000000" w:rsidRPr="00DB07FD" w:rsidP="00BC2258">
      <w:pPr>
        <w:pStyle w:val="BodyText"/>
      </w:pPr>
      <w:r w:rsidRPr="00DB07FD">
        <w:t xml:space="preserve">The unit applies to individuals who support gardening work while working alongside a supervisor, exercising limited autonomy within </w:t>
      </w:r>
      <w:r w:rsidRPr="00DB07FD">
        <w:t>established and well known parameters. They identify and seek help with simple problems.</w:t>
      </w:r>
    </w:p>
    <w:p w:rsidR="00000000" w:rsidRPr="00DB07FD" w:rsidP="00BC2258">
      <w:pPr>
        <w:pStyle w:val="BodyText"/>
      </w:pPr>
      <w:r w:rsidRPr="00DB07FD">
        <w:t>No licensing, legislative or certification requirements apply to this unit at the time of publication.</w:t>
      </w:r>
    </w:p>
    <w:p w:rsidR="00000000" w:rsidRPr="00DB07FD" w:rsidP="00DB07FD">
      <w:pPr>
        <w:pStyle w:val="Heading1"/>
      </w:pPr>
      <w:bookmarkStart w:id="3" w:name="O_1212526"/>
      <w:bookmarkEnd w:id="3"/>
      <w:r w:rsidRPr="00DB07FD">
        <w:t>Pre-requisite Unit</w:t>
      </w:r>
    </w:p>
    <w:p w:rsidR="00000000" w:rsidRPr="00DB07FD" w:rsidP="00BC2258">
      <w:pPr>
        <w:pStyle w:val="BodyText"/>
      </w:pPr>
      <w:r w:rsidRPr="00DB07FD">
        <w:t>Nil</w:t>
      </w:r>
    </w:p>
    <w:p w:rsidR="00000000" w:rsidRPr="00DB07FD" w:rsidP="00DB07FD">
      <w:pPr>
        <w:pStyle w:val="Heading1"/>
      </w:pPr>
      <w:bookmarkStart w:id="4" w:name="O_1212528"/>
      <w:bookmarkEnd w:id="4"/>
      <w:r w:rsidRPr="00DB07FD">
        <w:t>Uni</w:t>
      </w:r>
      <w:r w:rsidRPr="00DB07FD">
        <w:t>t Sector</w:t>
      </w:r>
    </w:p>
    <w:p w:rsidR="00000000" w:rsidRPr="00DB07FD" w:rsidP="00BC2258">
      <w:pPr>
        <w:pStyle w:val="BodyText"/>
      </w:pPr>
      <w:r w:rsidRPr="00DB07FD">
        <w:t>Parks and Gardens (PGD)</w:t>
      </w:r>
    </w:p>
    <w:p w:rsidR="00000000" w:rsidRPr="00DB07FD" w:rsidP="00DB07FD">
      <w:pPr>
        <w:pStyle w:val="Heading1"/>
      </w:pPr>
      <w:bookmarkStart w:id="5" w:name="O_1212529"/>
      <w:bookmarkEnd w:id="5"/>
      <w:r w:rsidRPr="00DB07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2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Performance Criteria</w:t>
            </w:r>
          </w:p>
        </w:tc>
      </w:tr>
      <w:tr w:rsidTr="00BC2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1. Prepare for gardening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t>1.1 Collect required materials, tools and equipment according to lists provided and supervisor instructions</w:t>
            </w:r>
          </w:p>
          <w:p w:rsidR="00000000" w:rsidRPr="00DB07FD" w:rsidP="00DB07FD">
            <w:pPr>
              <w:pStyle w:val="BodyText"/>
            </w:pPr>
            <w:r w:rsidRPr="00DB07FD">
              <w:t>1.2 Fit and use personal protective equipment (PPE) applicable to job requirements</w:t>
            </w:r>
          </w:p>
          <w:p w:rsidR="00000000" w:rsidRPr="00DB07FD" w:rsidP="00DB07FD">
            <w:pPr>
              <w:pStyle w:val="BodyText"/>
            </w:pPr>
            <w:r w:rsidRPr="00DB07FD">
              <w:t>1.3 Use correct manual handling tec</w:t>
            </w:r>
            <w:r w:rsidRPr="00DB07FD">
              <w:t>hniques when loading and unloading materials</w:t>
            </w:r>
          </w:p>
          <w:p w:rsidR="00000000" w:rsidRPr="00DB07FD" w:rsidP="00DB07FD">
            <w:pPr>
              <w:pStyle w:val="BodyText"/>
            </w:pPr>
            <w:r w:rsidRPr="00DB07FD">
              <w:t>1.4 Check and report faulty or unsafe tools, equipment and PPE to supervisor</w:t>
            </w:r>
          </w:p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1.5 Recognise and report workplace hazards to supervisor</w:t>
            </w:r>
          </w:p>
        </w:tc>
      </w:tr>
      <w:tr w:rsidTr="00BC2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2. Undertake gardening work as directed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t>2.1 Follow instructions and directions provided by supervisor, and seek clarification when necessary</w:t>
            </w:r>
          </w:p>
          <w:p w:rsidR="00000000" w:rsidRPr="00DB07FD" w:rsidP="00DB07FD">
            <w:pPr>
              <w:pStyle w:val="BodyText"/>
            </w:pPr>
            <w:r w:rsidRPr="00DB07FD">
              <w:t>2.2 Interact with staff and customers in a professional manner</w:t>
            </w:r>
          </w:p>
          <w:p w:rsidR="00000000" w:rsidRPr="00DB07FD" w:rsidP="00DB07FD">
            <w:pPr>
              <w:pStyle w:val="BodyText"/>
            </w:pPr>
            <w:r w:rsidRPr="00DB07FD">
              <w:t>2.3 Handle and dispose of materials according to workplace practices and procedures</w:t>
            </w:r>
          </w:p>
          <w:p w:rsidR="00000000" w:rsidRPr="00DB07FD" w:rsidP="00DB07FD">
            <w:pPr>
              <w:pStyle w:val="BodyText"/>
            </w:pPr>
            <w:r w:rsidRPr="00DB07FD">
              <w:t>2.4 Main</w:t>
            </w:r>
            <w:r w:rsidRPr="00DB07FD">
              <w:t>tain a clean and safe work site while undertaking gardening activities</w:t>
            </w:r>
          </w:p>
          <w:p w:rsidR="00000000" w:rsidRPr="00DB07FD" w:rsidP="00DB07FD">
            <w:pPr>
              <w:pStyle w:val="BodyText"/>
            </w:pPr>
            <w:r w:rsidRPr="00DB07FD">
              <w:t>2.5 Undertake gardening work in a safe and environmentally appropriate manner</w:t>
            </w:r>
          </w:p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2.6 Report problems or difficulties in completing work to required standards or timelines to supervisor</w:t>
            </w:r>
          </w:p>
        </w:tc>
      </w:tr>
      <w:tr w:rsidTr="00BC2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3.</w:t>
            </w:r>
            <w:r w:rsidRPr="00DB07FD">
              <w:t xml:space="preserve"> Handle materials and equipment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t>3.1 Handle and transport materials, tools and equipment according to supervisor instructions and workplace procedures</w:t>
            </w:r>
          </w:p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3.2 Store, recycle or dispose of waste material and debris according to supervisor instructions</w:t>
            </w:r>
          </w:p>
        </w:tc>
      </w:tr>
      <w:tr w:rsidTr="00BC22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 xml:space="preserve">4. Clean </w:t>
            </w:r>
            <w:r w:rsidRPr="00DB07FD">
              <w:t>up on completion of gardening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t>4.1 Restore site according to supervisor instructions</w:t>
            </w:r>
          </w:p>
          <w:p w:rsidR="00000000" w:rsidRPr="00DB07FD" w:rsidP="00DB07FD">
            <w:pPr>
              <w:pStyle w:val="BodyText"/>
            </w:pPr>
            <w:r w:rsidRPr="00DB07FD">
              <w:t>4.2 Clean and store materials, tools and equipment according to supervisor instructions</w:t>
            </w:r>
          </w:p>
          <w:p w:rsidR="00000000" w:rsidRPr="00DB07FD" w:rsidP="00DB07FD">
            <w:pPr>
              <w:pStyle w:val="BodyText"/>
            </w:pPr>
            <w:r w:rsidRPr="00DB07FD">
              <w:t>4.3 Report work outcomes and faults, wear or damage of tools to supervisor</w:t>
            </w:r>
          </w:p>
        </w:tc>
      </w:tr>
    </w:tbl>
    <w:p w:rsidR="00000000" w:rsidRPr="00DB07FD" w:rsidP="00DB07FD">
      <w:pPr>
        <w:pStyle w:val="BodyText"/>
      </w:pPr>
    </w:p>
    <w:p w:rsidR="00000000" w:rsidRPr="00DB07FD" w:rsidP="00DB07FD">
      <w:pPr>
        <w:pStyle w:val="AllowPageBreak"/>
      </w:pPr>
    </w:p>
    <w:p w:rsidR="00000000" w:rsidRPr="00DB07FD" w:rsidP="00DB07FD">
      <w:pPr>
        <w:pStyle w:val="Heading1"/>
      </w:pPr>
      <w:bookmarkStart w:id="6" w:name="O_1212530"/>
      <w:bookmarkEnd w:id="6"/>
      <w:r w:rsidRPr="00DB07FD">
        <w:t>Foundation Skills</w:t>
      </w:r>
    </w:p>
    <w:p w:rsidR="00000000" w:rsidRPr="00BC2258" w:rsidP="00BC2258">
      <w:pPr>
        <w:pStyle w:val="BodyText"/>
        <w:rPr>
          <w:i/>
        </w:rPr>
      </w:pPr>
      <w:r w:rsidRPr="00BC225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0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Description</w:t>
            </w:r>
          </w:p>
        </w:tc>
      </w:tr>
      <w:tr w:rsidTr="00DB0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ListBullet"/>
            </w:pPr>
            <w:r w:rsidRPr="00DB07FD">
              <w:t>Use clear language to report malfunctions, faults, wear or damage to tools</w:t>
            </w:r>
          </w:p>
          <w:p w:rsidR="00000000" w:rsidRPr="00DB07FD" w:rsidP="00DB07FD">
            <w:pPr>
              <w:pStyle w:val="ListBullet"/>
            </w:pPr>
            <w:r w:rsidRPr="00DB07FD">
              <w:t>Participate in verbal exchanges to respond to questions and clarify information</w:t>
            </w:r>
          </w:p>
        </w:tc>
      </w:tr>
    </w:tbl>
    <w:p w:rsidR="00000000" w:rsidRPr="00DB07FD" w:rsidP="00DB07FD">
      <w:pPr>
        <w:pStyle w:val="BodyText"/>
      </w:pPr>
    </w:p>
    <w:p w:rsidR="00000000" w:rsidRPr="00DB07FD" w:rsidP="00DB07FD">
      <w:pPr>
        <w:pStyle w:val="AllowPageBreak"/>
      </w:pPr>
    </w:p>
    <w:p w:rsidR="00000000" w:rsidRPr="00DB07FD" w:rsidP="00DB07FD">
      <w:pPr>
        <w:pStyle w:val="Heading1"/>
      </w:pPr>
      <w:bookmarkStart w:id="7" w:name="O_1212532"/>
      <w:bookmarkEnd w:id="7"/>
      <w:r w:rsidRPr="00DB07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0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Bold"/>
              <w:rPr>
                <w:lang w:val="en-NZ"/>
              </w:rPr>
            </w:pPr>
            <w:r w:rsidRPr="00DB07FD">
              <w:t>Equivalence status</w:t>
            </w:r>
          </w:p>
        </w:tc>
      </w:tr>
      <w:tr w:rsidTr="00DB07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AHCPGD102 Support gardening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AHCPGD101 Support gardening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t>Minor changes to application</w:t>
            </w:r>
          </w:p>
          <w:p w:rsidR="00000000" w:rsidRPr="00DB07FD" w:rsidP="00DB07FD">
            <w:pPr>
              <w:pStyle w:val="BodyText"/>
            </w:pPr>
            <w:r w:rsidRPr="00DB07FD">
              <w:t>Minor changes to performance criteria</w:t>
            </w:r>
          </w:p>
          <w:p w:rsidR="00000000" w:rsidRPr="00DB07FD" w:rsidP="00DB07FD">
            <w:pPr>
              <w:pStyle w:val="BodyText"/>
            </w:pPr>
            <w:r w:rsidRPr="00DB07FD">
              <w:t>Foundation skills added</w:t>
            </w:r>
          </w:p>
          <w:p w:rsidR="00000000" w:rsidP="00DB07FD">
            <w:pPr>
              <w:pStyle w:val="BodyText"/>
              <w:rPr>
                <w:lang w:val="en-NZ"/>
              </w:rPr>
            </w:pPr>
            <w:r w:rsidRPr="00DB07F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7FD" w:rsidP="00DB07FD">
            <w:pPr>
              <w:pStyle w:val="BodyText"/>
            </w:pPr>
            <w:r w:rsidRPr="00DB07FD">
              <w:t>Equivalent</w:t>
            </w:r>
          </w:p>
        </w:tc>
      </w:tr>
    </w:tbl>
    <w:p w:rsidR="00000000" w:rsidRPr="00DB07FD" w:rsidP="00DB07FD">
      <w:pPr>
        <w:pStyle w:val="BodyText"/>
      </w:pPr>
    </w:p>
    <w:p w:rsidR="00000000" w:rsidRPr="00DB07FD" w:rsidP="00DB07FD">
      <w:pPr>
        <w:pStyle w:val="AllowPageBreak"/>
      </w:pPr>
    </w:p>
    <w:p w:rsidR="00000000" w:rsidRPr="00DB07FD" w:rsidP="00DB07FD">
      <w:pPr>
        <w:pStyle w:val="Heading1"/>
      </w:pPr>
      <w:bookmarkStart w:id="8" w:name="O_1212539"/>
      <w:bookmarkEnd w:id="8"/>
      <w:r w:rsidRPr="00DB07FD">
        <w:t>Links</w:t>
      </w:r>
    </w:p>
    <w:p w:rsidR="00000000" w:rsidRPr="00DB07FD" w:rsidP="00BC2258">
      <w:pPr>
        <w:pStyle w:val="BodyText"/>
      </w:pPr>
      <w:r w:rsidRPr="00DB07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39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07FD" w:rsidP="00DB07FD"/>
    <w:sectPr w:rsidSect="00DB07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D" w:rsidRPr="00BC2258" w:rsidP="00BC2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258" w:rsidP="00DB0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258" w:rsidP="00DB0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2258" w:rsidP="00DB0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7FD" w:rsidRPr="00BC2258" w:rsidP="00BC2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258" w:rsidRPr="002D2AF8" w:rsidP="00DB0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AHCPGD102 Support gardening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2258" w:rsidP="00DB0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341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C0D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7FD"/>
  </w:style>
  <w:style w:type="character" w:customStyle="1" w:styleId="Heading1Char">
    <w:name w:val="Heading 1 Char"/>
    <w:basedOn w:val="DefaultParagraphFont"/>
    <w:link w:val="Heading1"/>
    <w:rsid w:val="00DB0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7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B07FD"/>
    <w:rPr>
      <w:i/>
    </w:rPr>
  </w:style>
  <w:style w:type="paragraph" w:customStyle="1" w:styleId="SuperHeading">
    <w:name w:val="SuperHeading"/>
    <w:basedOn w:val="Normal"/>
    <w:rsid w:val="00DB0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07FD"/>
    <w:rPr>
      <w:b/>
    </w:rPr>
  </w:style>
  <w:style w:type="character" w:customStyle="1" w:styleId="Heading2Char">
    <w:name w:val="Heading 2 Char"/>
    <w:basedOn w:val="DefaultParagraphFont"/>
    <w:link w:val="Heading2"/>
    <w:rsid w:val="00DB0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7FD"/>
    <w:rPr>
      <w:b/>
      <w:spacing w:val="0"/>
    </w:rPr>
  </w:style>
  <w:style w:type="paragraph" w:customStyle="1" w:styleId="SuperTitle">
    <w:name w:val="SuperTitle"/>
    <w:basedOn w:val="Title"/>
    <w:rsid w:val="00DB0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7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7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7FD"/>
  </w:style>
  <w:style w:type="paragraph" w:styleId="TableofFigures">
    <w:name w:val="table of figures"/>
    <w:basedOn w:val="Normal"/>
    <w:next w:val="Normal"/>
    <w:semiHidden/>
    <w:rsid w:val="00DB0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7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7FD"/>
    <w:rPr>
      <w:rFonts w:ascii="Wingdings" w:hAnsi="Wingdings"/>
    </w:rPr>
  </w:style>
  <w:style w:type="paragraph" w:customStyle="1" w:styleId="TableHeading">
    <w:name w:val="Table Heading"/>
    <w:basedOn w:val="HeadingBase"/>
    <w:rsid w:val="00DB0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7FD"/>
    <w:rPr>
      <w:color w:val="0033CC"/>
      <w:u w:val="none"/>
    </w:rPr>
  </w:style>
  <w:style w:type="paragraph" w:customStyle="1" w:styleId="BodyTextRight">
    <w:name w:val="Body Text Right"/>
    <w:basedOn w:val="BodyText"/>
    <w:rsid w:val="00DB0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7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7FD"/>
    <w:rPr>
      <w:sz w:val="32"/>
    </w:rPr>
  </w:style>
  <w:style w:type="paragraph" w:customStyle="1" w:styleId="HeadingProcedure">
    <w:name w:val="Heading Procedure"/>
    <w:basedOn w:val="HeadingBase"/>
    <w:next w:val="Normal"/>
    <w:rsid w:val="00DB0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7FD"/>
    <w:pPr>
      <w:spacing w:before="60" w:after="60"/>
    </w:pPr>
  </w:style>
  <w:style w:type="paragraph" w:styleId="ListContinue">
    <w:name w:val="List Continue"/>
    <w:basedOn w:val="List"/>
    <w:rsid w:val="00DB07FD"/>
    <w:pPr>
      <w:ind w:firstLine="0"/>
    </w:pPr>
  </w:style>
  <w:style w:type="paragraph" w:customStyle="1" w:styleId="ListNote">
    <w:name w:val="List Note"/>
    <w:basedOn w:val="List"/>
    <w:rsid w:val="00DB0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7FD"/>
    <w:rPr>
      <w:rFonts w:ascii="Courier New" w:hAnsi="Courier New"/>
    </w:rPr>
  </w:style>
  <w:style w:type="paragraph" w:customStyle="1" w:styleId="NoteBullet">
    <w:name w:val="Note Bullet"/>
    <w:basedOn w:val="Note"/>
    <w:rsid w:val="00DB0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7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7FD"/>
    <w:rPr>
      <w:b/>
      <w:smallCaps/>
    </w:rPr>
  </w:style>
  <w:style w:type="paragraph" w:customStyle="1" w:styleId="TableListNumber">
    <w:name w:val="Table List Number"/>
    <w:basedOn w:val="ListNumber"/>
    <w:rsid w:val="00DB0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7FD"/>
    <w:pPr>
      <w:numPr>
        <w:numId w:val="8"/>
      </w:numPr>
    </w:pPr>
  </w:style>
  <w:style w:type="paragraph" w:customStyle="1" w:styleId="ListAlpha2">
    <w:name w:val="List Alpha 2"/>
    <w:basedOn w:val="List2"/>
    <w:rsid w:val="00DB07FD"/>
    <w:pPr>
      <w:numPr>
        <w:numId w:val="7"/>
      </w:numPr>
    </w:pPr>
  </w:style>
  <w:style w:type="paragraph" w:styleId="List2">
    <w:name w:val="List 2"/>
    <w:basedOn w:val="BodyText"/>
    <w:rsid w:val="00DB0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7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7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7FD"/>
    <w:pPr>
      <w:numPr>
        <w:numId w:val="3"/>
      </w:numPr>
    </w:pPr>
  </w:style>
  <w:style w:type="paragraph" w:styleId="ListContinue2">
    <w:name w:val="List Continue 2"/>
    <w:basedOn w:val="List2"/>
    <w:rsid w:val="00DB07FD"/>
    <w:pPr>
      <w:ind w:firstLine="0"/>
    </w:pPr>
  </w:style>
  <w:style w:type="paragraph" w:styleId="ListContinue3">
    <w:name w:val="List Continue 3"/>
    <w:basedOn w:val="List3"/>
    <w:rsid w:val="00DB07FD"/>
    <w:pPr>
      <w:ind w:left="1021" w:firstLine="0"/>
    </w:pPr>
  </w:style>
  <w:style w:type="paragraph" w:styleId="ListContinue4">
    <w:name w:val="List Continue 4"/>
    <w:basedOn w:val="List4"/>
    <w:rsid w:val="00DB07FD"/>
    <w:pPr>
      <w:ind w:firstLine="0"/>
    </w:pPr>
  </w:style>
  <w:style w:type="paragraph" w:styleId="ListContinue5">
    <w:name w:val="List Continue 5"/>
    <w:basedOn w:val="List5"/>
    <w:rsid w:val="00DB07FD"/>
    <w:pPr>
      <w:ind w:firstLine="0"/>
    </w:pPr>
  </w:style>
  <w:style w:type="paragraph" w:styleId="ListNumber3">
    <w:name w:val="List Number 3"/>
    <w:basedOn w:val="List3"/>
    <w:rsid w:val="00DB07FD"/>
    <w:pPr>
      <w:numPr>
        <w:numId w:val="4"/>
      </w:numPr>
    </w:pPr>
  </w:style>
  <w:style w:type="paragraph" w:styleId="ListNumber4">
    <w:name w:val="List Number 4"/>
    <w:basedOn w:val="List4"/>
    <w:rsid w:val="00DB07FD"/>
    <w:pPr>
      <w:numPr>
        <w:numId w:val="5"/>
      </w:numPr>
    </w:pPr>
  </w:style>
  <w:style w:type="paragraph" w:styleId="ListNumber5">
    <w:name w:val="List Number 5"/>
    <w:basedOn w:val="List5"/>
    <w:rsid w:val="00DB07FD"/>
    <w:pPr>
      <w:numPr>
        <w:numId w:val="6"/>
      </w:numPr>
    </w:pPr>
  </w:style>
  <w:style w:type="paragraph" w:styleId="BlockText">
    <w:name w:val="Block Text"/>
    <w:basedOn w:val="Normal"/>
    <w:rsid w:val="00DB0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7FD"/>
    <w:rPr>
      <w:sz w:val="16"/>
      <w:vertAlign w:val="superscript"/>
    </w:rPr>
  </w:style>
  <w:style w:type="character" w:customStyle="1" w:styleId="Symbols">
    <w:name w:val="Symbols"/>
    <w:basedOn w:val="DefaultParagraphFont"/>
    <w:rsid w:val="00DB07FD"/>
    <w:rPr>
      <w:rFonts w:ascii="Symbol" w:hAnsi="Symbol"/>
    </w:rPr>
  </w:style>
  <w:style w:type="character" w:customStyle="1" w:styleId="MenuOptions">
    <w:name w:val="Menu Options"/>
    <w:basedOn w:val="DefaultParagraphFont"/>
    <w:rsid w:val="00DB0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7FD"/>
    <w:rPr>
      <w:b/>
    </w:rPr>
  </w:style>
  <w:style w:type="character" w:customStyle="1" w:styleId="Underlined">
    <w:name w:val="Underlined"/>
    <w:basedOn w:val="DefaultParagraphFont"/>
    <w:rsid w:val="00DB07FD"/>
    <w:rPr>
      <w:u w:val="single"/>
    </w:rPr>
  </w:style>
  <w:style w:type="paragraph" w:customStyle="1" w:styleId="TableBodyTextRight">
    <w:name w:val="Table Body Text Right"/>
    <w:basedOn w:val="TableBodyText"/>
    <w:rsid w:val="00DB0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7FD"/>
    <w:rPr>
      <w:sz w:val="18"/>
    </w:rPr>
  </w:style>
  <w:style w:type="paragraph" w:customStyle="1" w:styleId="BodySmallRight">
    <w:name w:val="Body Small Right"/>
    <w:basedOn w:val="BodyTextRight"/>
    <w:rsid w:val="00DB07FD"/>
    <w:rPr>
      <w:sz w:val="18"/>
      <w:szCs w:val="18"/>
    </w:rPr>
  </w:style>
  <w:style w:type="paragraph" w:customStyle="1" w:styleId="MarginEdition">
    <w:name w:val="Margin Edition"/>
    <w:basedOn w:val="MarginNote"/>
    <w:rsid w:val="00DB0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7FD"/>
    <w:rPr>
      <w:sz w:val="2"/>
      <w:szCs w:val="2"/>
    </w:rPr>
  </w:style>
  <w:style w:type="character" w:customStyle="1" w:styleId="Small">
    <w:name w:val="Small"/>
    <w:basedOn w:val="DefaultParagraphFont"/>
    <w:rsid w:val="00DB07FD"/>
    <w:rPr>
      <w:sz w:val="16"/>
    </w:rPr>
  </w:style>
  <w:style w:type="paragraph" w:customStyle="1" w:styleId="WideTable">
    <w:name w:val="Wide Table"/>
    <w:basedOn w:val="Normal"/>
    <w:rsid w:val="00DB0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7FD"/>
  </w:style>
  <w:style w:type="paragraph" w:styleId="Quote">
    <w:name w:val="Quote"/>
    <w:basedOn w:val="Heading1"/>
    <w:link w:val="QuoteChar"/>
    <w:qFormat/>
    <w:rsid w:val="00DB0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7FD"/>
    <w:pPr>
      <w:pageBreakBefore/>
    </w:pPr>
  </w:style>
  <w:style w:type="paragraph" w:customStyle="1" w:styleId="Border">
    <w:name w:val="Border"/>
    <w:basedOn w:val="Normal"/>
    <w:qFormat/>
    <w:rsid w:val="00DB0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7FD"/>
    <w:rPr>
      <w:u w:val="single"/>
    </w:rPr>
  </w:style>
  <w:style w:type="character" w:customStyle="1" w:styleId="BoldandItalics">
    <w:name w:val="Bold and Italics"/>
    <w:qFormat/>
    <w:rsid w:val="00DB07FD"/>
    <w:rPr>
      <w:b/>
      <w:i/>
      <w:u w:val="none"/>
    </w:rPr>
  </w:style>
  <w:style w:type="paragraph" w:styleId="BalloonText">
    <w:name w:val="Balloon Text"/>
    <w:basedOn w:val="Normal"/>
    <w:link w:val="BalloonTextChar"/>
    <w:rsid w:val="00DB0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7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2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3103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AHCPGD102 Support gardening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