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1F1" w:rsidP="00A92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AHCPGD101 Support gardening work</w:t>
      </w:r>
      <w:r>
        <w:fldChar w:fldCharType="end"/>
      </w:r>
    </w:p>
    <w:p w:rsidR="00A921F1" w:rsidP="00A921F1">
      <w:pPr>
        <w:pStyle w:val="Version"/>
        <w:sectPr w:rsidSect="00A30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0729" w:rsidP="00A30729">
      <w:pPr>
        <w:pStyle w:val="SuperHeading"/>
      </w:pPr>
      <w:r w:rsidRPr="00A30729">
        <w:t>AHCPGD101 Support gardening work</w:t>
      </w:r>
    </w:p>
    <w:p w:rsidR="00000000" w:rsidRPr="00A30729" w:rsidP="00A30729">
      <w:pPr>
        <w:pStyle w:val="Heading1"/>
      </w:pPr>
      <w:bookmarkStart w:id="1" w:name="O_937657"/>
      <w:bookmarkEnd w:id="1"/>
      <w:r w:rsidRPr="00A307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TableHeading"/>
              <w:rPr>
                <w:lang w:val="en-NZ"/>
              </w:rPr>
            </w:pPr>
            <w:r w:rsidRPr="00A307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TableHeading"/>
              <w:rPr>
                <w:lang w:val="en-NZ"/>
              </w:rPr>
            </w:pPr>
            <w:r w:rsidRPr="00A307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TableHeading"/>
              <w:rPr>
                <w:lang w:val="en-NZ"/>
              </w:rPr>
            </w:pPr>
            <w:r w:rsidRPr="00A30729">
              <w:t>Comment</w:t>
            </w:r>
          </w:p>
        </w:tc>
      </w:tr>
      <w:tr w:rsidTr="00A3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BodyText"/>
              <w:rPr>
                <w:lang w:val="en-NZ"/>
              </w:rPr>
            </w:pPr>
            <w:r w:rsidRPr="00A307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BodyText"/>
              <w:rPr>
                <w:lang w:val="en-NZ"/>
              </w:rPr>
            </w:pPr>
            <w:r w:rsidRPr="00A307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729" w:rsidP="00A30729">
            <w:pPr>
              <w:pStyle w:val="BodyText"/>
            </w:pPr>
            <w:r w:rsidRPr="00A30729">
              <w:t>Initial release</w:t>
            </w:r>
          </w:p>
        </w:tc>
      </w:tr>
    </w:tbl>
    <w:p w:rsidR="00000000" w:rsidRPr="00A30729" w:rsidP="00A30729">
      <w:pPr>
        <w:pStyle w:val="BodyText"/>
      </w:pPr>
    </w:p>
    <w:p w:rsidR="00000000" w:rsidRPr="00A30729" w:rsidP="00A30729">
      <w:pPr>
        <w:pStyle w:val="AllowPageBreak"/>
      </w:pPr>
    </w:p>
    <w:p w:rsidR="00000000" w:rsidRPr="00A30729" w:rsidP="00A30729">
      <w:pPr>
        <w:pStyle w:val="Heading1"/>
      </w:pPr>
      <w:bookmarkStart w:id="2" w:name="O_937656"/>
      <w:bookmarkEnd w:id="2"/>
      <w:r w:rsidRPr="00A30729">
        <w:t>Application</w:t>
      </w:r>
    </w:p>
    <w:p w:rsidR="00000000" w:rsidRPr="00A30729" w:rsidP="00A921F1">
      <w:pPr>
        <w:pStyle w:val="BodyText"/>
      </w:pPr>
      <w:r w:rsidRPr="00A30729">
        <w:t>This unit of competency describes the skills and knowledge required to provide support for gardening work.</w:t>
      </w:r>
    </w:p>
    <w:p w:rsidR="00000000" w:rsidRPr="00A30729" w:rsidP="00A921F1">
      <w:pPr>
        <w:pStyle w:val="BodyText"/>
      </w:pPr>
      <w:r w:rsidRPr="00A30729">
        <w:t>This unit applies to individuals who work alongside a supervisor in most situations and exercise limited autonomy within established and well known parameters. They identify and seek help with simple problems.</w:t>
      </w:r>
    </w:p>
    <w:p w:rsidR="00000000" w:rsidRPr="00A30729" w:rsidP="00A921F1">
      <w:pPr>
        <w:pStyle w:val="BodyText"/>
      </w:pPr>
      <w:r w:rsidRPr="00A30729">
        <w:t>No occupational licensing, legislative or cer</w:t>
      </w:r>
      <w:r w:rsidRPr="00A30729">
        <w:t xml:space="preserve">tification requirements are known to apply to this unit at the time of publication. </w:t>
      </w:r>
    </w:p>
    <w:p w:rsidR="00000000" w:rsidRPr="00A30729" w:rsidP="00A30729">
      <w:pPr>
        <w:pStyle w:val="Heading1"/>
      </w:pPr>
      <w:bookmarkStart w:id="3" w:name="O_937655"/>
      <w:bookmarkEnd w:id="3"/>
      <w:r w:rsidRPr="00A30729">
        <w:t>Pre-requisite Unit</w:t>
      </w:r>
    </w:p>
    <w:p w:rsidR="00000000" w:rsidRPr="00A30729" w:rsidP="00A921F1">
      <w:pPr>
        <w:pStyle w:val="BodyText"/>
      </w:pPr>
      <w:r w:rsidRPr="00A30729">
        <w:t>Nil.</w:t>
      </w:r>
    </w:p>
    <w:p w:rsidR="00000000" w:rsidRPr="00A30729" w:rsidP="00A30729">
      <w:pPr>
        <w:pStyle w:val="Heading1"/>
      </w:pPr>
      <w:bookmarkStart w:id="4" w:name="O_937654"/>
      <w:bookmarkEnd w:id="4"/>
      <w:r w:rsidRPr="00A30729">
        <w:t>Unit Sector</w:t>
      </w:r>
    </w:p>
    <w:p w:rsidR="00000000" w:rsidRPr="00A30729" w:rsidP="00A921F1">
      <w:pPr>
        <w:pStyle w:val="BodyText"/>
      </w:pPr>
      <w:r w:rsidRPr="00A30729">
        <w:t>Parks and gardens (PGD)</w:t>
      </w:r>
    </w:p>
    <w:p w:rsidR="00000000" w:rsidRPr="00A30729" w:rsidP="00A30729">
      <w:pPr>
        <w:pStyle w:val="Heading1"/>
      </w:pPr>
      <w:bookmarkStart w:id="5" w:name="O_937653"/>
      <w:bookmarkEnd w:id="5"/>
      <w:r w:rsidRPr="00A3072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921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TableHeading"/>
              <w:rPr>
                <w:lang w:val="en-NZ"/>
              </w:rPr>
            </w:pPr>
            <w:r w:rsidRPr="00A3072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TableHeading"/>
              <w:rPr>
                <w:lang w:val="en-NZ"/>
              </w:rPr>
            </w:pPr>
            <w:r w:rsidRPr="00A30729">
              <w:t>Performance criter</w:t>
            </w:r>
            <w:r w:rsidRPr="00A30729">
              <w:t>ia</w:t>
            </w:r>
          </w:p>
        </w:tc>
      </w:tr>
      <w:tr w:rsidTr="00A921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BodyText"/>
              <w:rPr>
                <w:lang w:val="en-NZ"/>
              </w:rPr>
            </w:pPr>
            <w:r w:rsidRPr="00A3072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BodyText"/>
              <w:rPr>
                <w:lang w:val="en-NZ"/>
              </w:rPr>
            </w:pPr>
            <w:r w:rsidRPr="00A30729">
              <w:t>Performance criteria describe the performance needed to demonstrate achievement of the element.</w:t>
            </w:r>
          </w:p>
        </w:tc>
      </w:tr>
      <w:tr w:rsidTr="00A921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List"/>
              <w:rPr>
                <w:lang w:val="en-NZ"/>
              </w:rPr>
            </w:pPr>
            <w:r w:rsidRPr="00A30729">
              <w:t>1.</w:t>
            </w:r>
            <w:r w:rsidRPr="00A30729">
              <w:tab/>
              <w:t>Prepare materials, tools and equipment for gardening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729" w:rsidP="00A30729">
            <w:pPr>
              <w:pStyle w:val="List"/>
            </w:pPr>
            <w:r w:rsidRPr="00A30729">
              <w:t>1.1</w:t>
            </w:r>
            <w:r w:rsidRPr="00A30729">
              <w:tab/>
            </w:r>
            <w:r w:rsidRPr="00A30729">
              <w:t>Identify required materials, tools and equipment according to lists provided and supervisor</w:t>
            </w:r>
            <w:r>
              <w:t>’</w:t>
            </w:r>
            <w:r w:rsidRPr="00A30729">
              <w:t>s instructions</w:t>
            </w:r>
          </w:p>
          <w:p w:rsidR="00000000" w:rsidRPr="00A30729" w:rsidP="00A30729">
            <w:pPr>
              <w:pStyle w:val="List"/>
            </w:pPr>
            <w:r w:rsidRPr="00A30729">
              <w:t>1.2</w:t>
            </w:r>
            <w:r w:rsidRPr="00A30729">
              <w:tab/>
              <w:t>Conduct checks on all materials, tools and equipment and tell supervisor if there are insufficient or faulty items</w:t>
            </w:r>
          </w:p>
          <w:p w:rsidR="00000000" w:rsidRPr="00A30729" w:rsidP="00A30729">
            <w:pPr>
              <w:pStyle w:val="List"/>
            </w:pPr>
            <w:r w:rsidRPr="00A30729">
              <w:t>1.3</w:t>
            </w:r>
            <w:r w:rsidRPr="00A30729">
              <w:tab/>
              <w:t>Use correct manual handlin</w:t>
            </w:r>
            <w:r w:rsidRPr="00A30729">
              <w:t xml:space="preserve">g techniques when loading and </w:t>
            </w:r>
            <w:r w:rsidRPr="00A30729">
              <w:t>unloading materials and minimise damage to the load and the vehicle</w:t>
            </w:r>
          </w:p>
          <w:p w:rsidR="00000000" w:rsidRPr="00A30729" w:rsidP="00A30729">
            <w:pPr>
              <w:pStyle w:val="List"/>
            </w:pPr>
            <w:r w:rsidRPr="00A30729">
              <w:t>1.4</w:t>
            </w:r>
            <w:r w:rsidRPr="00A30729">
              <w:tab/>
              <w:t>Use suitable personal protective equipment (PPE) selected as directed by supervisor and ensure correct fit</w:t>
            </w:r>
          </w:p>
          <w:p w:rsidR="00000000" w:rsidP="00A30729">
            <w:pPr>
              <w:pStyle w:val="List"/>
              <w:rPr>
                <w:lang w:val="en-NZ"/>
              </w:rPr>
            </w:pPr>
            <w:r w:rsidRPr="00A30729">
              <w:t>1.5</w:t>
            </w:r>
            <w:r w:rsidRPr="00A30729">
              <w:tab/>
              <w:t>Tell supervisor if any risks are identified</w:t>
            </w:r>
          </w:p>
        </w:tc>
      </w:tr>
      <w:tr w:rsidTr="00A921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List"/>
              <w:rPr>
                <w:lang w:val="en-NZ"/>
              </w:rPr>
            </w:pPr>
            <w:r w:rsidRPr="00A30729">
              <w:t>2.</w:t>
            </w:r>
            <w:r w:rsidRPr="00A30729">
              <w:tab/>
              <w:t>Undertake gardening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729" w:rsidP="00A30729">
            <w:pPr>
              <w:pStyle w:val="List"/>
            </w:pPr>
            <w:r w:rsidRPr="00A30729">
              <w:t>2.1</w:t>
            </w:r>
            <w:r w:rsidRPr="00A30729">
              <w:tab/>
              <w:t>Follow instructions and directions provided by supervisor and ask for clarification when necessary</w:t>
            </w:r>
          </w:p>
          <w:p w:rsidR="00000000" w:rsidRPr="00A30729" w:rsidP="00A30729">
            <w:pPr>
              <w:pStyle w:val="List"/>
            </w:pPr>
            <w:r w:rsidRPr="00A30729">
              <w:t>2.2</w:t>
            </w:r>
            <w:r w:rsidRPr="00A30729">
              <w:tab/>
              <w:t>Communicate with other staff and clients in a professional manner</w:t>
            </w:r>
          </w:p>
          <w:p w:rsidR="00000000" w:rsidRPr="00A30729" w:rsidP="00A30729">
            <w:pPr>
              <w:pStyle w:val="List"/>
            </w:pPr>
            <w:r w:rsidRPr="00A30729">
              <w:t>2.3</w:t>
            </w:r>
            <w:r w:rsidRPr="00A30729">
              <w:tab/>
              <w:t>Handle and dispose of materials</w:t>
            </w:r>
          </w:p>
          <w:p w:rsidR="00000000" w:rsidRPr="00A30729" w:rsidP="00A30729">
            <w:pPr>
              <w:pStyle w:val="List"/>
            </w:pPr>
            <w:r w:rsidRPr="00A30729">
              <w:t>2.4</w:t>
            </w:r>
            <w:r w:rsidRPr="00A30729">
              <w:tab/>
              <w:t>T</w:t>
            </w:r>
            <w:r w:rsidRPr="00A30729">
              <w:t>ell supervisor of there are problems or difficulties in completing work to required standards or timelines</w:t>
            </w:r>
          </w:p>
          <w:p w:rsidR="00000000" w:rsidP="00A30729">
            <w:pPr>
              <w:pStyle w:val="List"/>
              <w:rPr>
                <w:lang w:val="en-NZ"/>
              </w:rPr>
            </w:pPr>
            <w:r w:rsidRPr="00A30729">
              <w:t>2.5</w:t>
            </w:r>
            <w:r w:rsidRPr="00A30729">
              <w:tab/>
              <w:t>Undertake gardening work in a safe and environmentally appropriate manner</w:t>
            </w:r>
          </w:p>
        </w:tc>
      </w:tr>
      <w:tr w:rsidTr="00A921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List"/>
              <w:rPr>
                <w:lang w:val="en-NZ"/>
              </w:rPr>
            </w:pPr>
            <w:r w:rsidRPr="00A30729">
              <w:t>3.</w:t>
            </w:r>
            <w:r w:rsidRPr="00A30729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729" w:rsidP="00A30729">
            <w:pPr>
              <w:pStyle w:val="List"/>
            </w:pPr>
            <w:r w:rsidRPr="00A30729">
              <w:t>3.1</w:t>
            </w:r>
            <w:r w:rsidRPr="00A30729">
              <w:tab/>
            </w:r>
            <w:r w:rsidRPr="00A30729">
              <w:t xml:space="preserve">Store waste material and debris produced during gardening work in a designated area </w:t>
            </w:r>
          </w:p>
          <w:p w:rsidR="00000000" w:rsidRPr="00A30729" w:rsidP="00A30729">
            <w:pPr>
              <w:pStyle w:val="List"/>
            </w:pPr>
            <w:r w:rsidRPr="00A30729">
              <w:t>3.2</w:t>
            </w:r>
            <w:r w:rsidRPr="00A30729">
              <w:tab/>
              <w:t xml:space="preserve">Handle and transport materials, equipment and machinery </w:t>
            </w:r>
          </w:p>
          <w:p w:rsidR="00000000" w:rsidP="00A30729">
            <w:pPr>
              <w:pStyle w:val="List"/>
              <w:rPr>
                <w:lang w:val="en-NZ"/>
              </w:rPr>
            </w:pPr>
            <w:r w:rsidRPr="00A30729">
              <w:t>3.3</w:t>
            </w:r>
            <w:r w:rsidRPr="00A30729">
              <w:tab/>
              <w:t>Maintain a clean and safe work site  while undertaking landscaping activities</w:t>
            </w:r>
          </w:p>
        </w:tc>
      </w:tr>
      <w:tr w:rsidTr="00A921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List"/>
              <w:rPr>
                <w:lang w:val="en-NZ"/>
              </w:rPr>
            </w:pPr>
            <w:r w:rsidRPr="00A30729">
              <w:t>4.</w:t>
            </w:r>
            <w:r w:rsidRPr="00A30729">
              <w:tab/>
              <w:t>Clean up on completion o</w:t>
            </w:r>
            <w:r w:rsidRPr="00A30729">
              <w:t>f gardening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729" w:rsidP="00A30729">
            <w:pPr>
              <w:pStyle w:val="List"/>
            </w:pPr>
            <w:r w:rsidRPr="00A30729">
              <w:t>4.1</w:t>
            </w:r>
            <w:r w:rsidRPr="00A30729">
              <w:tab/>
              <w:t>Return materials to store or disposed of as required</w:t>
            </w:r>
          </w:p>
          <w:p w:rsidR="00000000" w:rsidRPr="00A30729" w:rsidP="00A30729">
            <w:pPr>
              <w:pStyle w:val="List"/>
            </w:pPr>
            <w:r w:rsidRPr="00A30729">
              <w:t>4.2</w:t>
            </w:r>
            <w:r w:rsidRPr="00A30729">
              <w:tab/>
              <w:t xml:space="preserve">Clean, maintain and store tools and equipment </w:t>
            </w:r>
          </w:p>
          <w:p w:rsidR="00000000" w:rsidRPr="00A30729" w:rsidP="00A30729">
            <w:pPr>
              <w:pStyle w:val="List"/>
            </w:pPr>
            <w:r w:rsidRPr="00A30729">
              <w:t>4.3</w:t>
            </w:r>
            <w:r w:rsidRPr="00A30729">
              <w:tab/>
              <w:t xml:space="preserve">Restore site </w:t>
            </w:r>
          </w:p>
          <w:p w:rsidR="00000000" w:rsidRPr="00A30729" w:rsidP="00A30729">
            <w:pPr>
              <w:pStyle w:val="List"/>
            </w:pPr>
            <w:r w:rsidRPr="00A30729">
              <w:t>4.4</w:t>
            </w:r>
            <w:r w:rsidRPr="00A30729">
              <w:tab/>
              <w:t>Tell supervisor of work outcomes</w:t>
            </w:r>
          </w:p>
        </w:tc>
      </w:tr>
    </w:tbl>
    <w:p w:rsidR="00000000" w:rsidRPr="00A30729" w:rsidP="00A30729">
      <w:pPr>
        <w:pStyle w:val="BodyText"/>
      </w:pPr>
    </w:p>
    <w:p w:rsidR="00000000" w:rsidRPr="00A30729" w:rsidP="00A30729">
      <w:pPr>
        <w:pStyle w:val="AllowPageBreak"/>
      </w:pPr>
    </w:p>
    <w:p w:rsidR="00000000" w:rsidRPr="00A30729" w:rsidP="00A30729">
      <w:pPr>
        <w:pStyle w:val="Heading1"/>
      </w:pPr>
      <w:bookmarkStart w:id="6" w:name="O_937652"/>
      <w:bookmarkEnd w:id="6"/>
      <w:r w:rsidRPr="00A30729">
        <w:t>Foundation Skills</w:t>
      </w:r>
    </w:p>
    <w:p w:rsidR="00000000" w:rsidRPr="00A30729" w:rsidP="00A921F1">
      <w:pPr>
        <w:pStyle w:val="BodyText"/>
      </w:pPr>
      <w:r w:rsidRPr="00A30729">
        <w:t>Foundation Skills essential to performa</w:t>
      </w:r>
      <w:r w:rsidRPr="00A30729">
        <w:t>nce are explicit in the performance criteria of this unit of competency.</w:t>
      </w:r>
    </w:p>
    <w:p w:rsidR="00000000" w:rsidRPr="00A30729" w:rsidP="00A30729">
      <w:pPr>
        <w:pStyle w:val="Heading1"/>
      </w:pPr>
      <w:bookmarkStart w:id="7" w:name="O_937651"/>
      <w:bookmarkEnd w:id="7"/>
      <w:r w:rsidRPr="00A30729">
        <w:t>Range of Conditions</w:t>
      </w:r>
    </w:p>
    <w:p w:rsidR="00000000" w:rsidRPr="00A30729" w:rsidP="00A30729">
      <w:pPr>
        <w:pStyle w:val="Heading1"/>
      </w:pPr>
      <w:bookmarkStart w:id="8" w:name="O_937650"/>
      <w:bookmarkEnd w:id="8"/>
      <w:r w:rsidRPr="00A30729">
        <w:t>Unit Mapping Information</w:t>
      </w:r>
    </w:p>
    <w:p w:rsidR="00000000" w:rsidRPr="00A30729" w:rsidP="00A921F1">
      <w:pPr>
        <w:pStyle w:val="BodyText"/>
      </w:pPr>
      <w:r w:rsidRPr="00A30729">
        <w:t>This unit is equivalent to AHCPGD101A Support gardening work.</w:t>
      </w:r>
    </w:p>
    <w:p w:rsidR="00000000" w:rsidRPr="00A30729" w:rsidP="00A30729">
      <w:pPr>
        <w:pStyle w:val="Heading1"/>
      </w:pPr>
      <w:bookmarkStart w:id="9" w:name="O_937658"/>
      <w:bookmarkEnd w:id="9"/>
      <w:r w:rsidRPr="00A30729">
        <w:t>Links</w:t>
      </w:r>
    </w:p>
    <w:p w:rsidR="00000000" w:rsidRPr="00A30729" w:rsidP="00A921F1">
      <w:pPr>
        <w:pStyle w:val="BodyText"/>
      </w:pPr>
      <w:r w:rsidRPr="00A30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283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0729" w:rsidP="00A921F1">
      <w:pPr>
        <w:pStyle w:val="BodyText"/>
        <w:sectPr w:rsidSect="00A307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0729" w:rsidP="00A30729">
      <w:pPr>
        <w:pStyle w:val="SuperHeading"/>
      </w:pPr>
      <w:r w:rsidRPr="00A30729">
        <w:t>Assessment Requirements for AHCPGD101 Support gardening work</w:t>
      </w:r>
    </w:p>
    <w:p w:rsidR="00000000" w:rsidRPr="00A30729" w:rsidP="00A30729">
      <w:pPr>
        <w:pStyle w:val="Heading1"/>
      </w:pPr>
      <w:bookmarkStart w:id="10" w:name="O_937648"/>
      <w:bookmarkEnd w:id="10"/>
      <w:r w:rsidRPr="00A307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TableHeading"/>
              <w:rPr>
                <w:lang w:val="en-NZ"/>
              </w:rPr>
            </w:pPr>
            <w:r w:rsidRPr="00A307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TableHeading"/>
              <w:rPr>
                <w:lang w:val="en-NZ"/>
              </w:rPr>
            </w:pPr>
            <w:r w:rsidRPr="00A307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TableHeading"/>
              <w:rPr>
                <w:lang w:val="en-NZ"/>
              </w:rPr>
            </w:pPr>
            <w:r w:rsidRPr="00A30729">
              <w:t>Comment</w:t>
            </w:r>
          </w:p>
        </w:tc>
      </w:tr>
      <w:tr w:rsidTr="00A3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BodyText"/>
              <w:rPr>
                <w:lang w:val="en-NZ"/>
              </w:rPr>
            </w:pPr>
            <w:r w:rsidRPr="00A307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729">
            <w:pPr>
              <w:pStyle w:val="BodyText"/>
              <w:rPr>
                <w:lang w:val="en-NZ"/>
              </w:rPr>
            </w:pPr>
            <w:r w:rsidRPr="00A3072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729" w:rsidP="00A30729">
            <w:pPr>
              <w:pStyle w:val="BodyText"/>
            </w:pPr>
            <w:r w:rsidRPr="00A30729">
              <w:t>Initial release</w:t>
            </w:r>
          </w:p>
        </w:tc>
      </w:tr>
    </w:tbl>
    <w:p w:rsidR="00000000" w:rsidRPr="00A30729" w:rsidP="00A30729">
      <w:pPr>
        <w:pStyle w:val="BodyText"/>
      </w:pPr>
    </w:p>
    <w:p w:rsidR="00000000" w:rsidRPr="00A30729" w:rsidP="00A30729">
      <w:pPr>
        <w:pStyle w:val="AllowPageBreak"/>
      </w:pPr>
    </w:p>
    <w:p w:rsidR="00000000" w:rsidRPr="00A30729" w:rsidP="00A30729">
      <w:pPr>
        <w:pStyle w:val="Heading1"/>
      </w:pPr>
      <w:bookmarkStart w:id="11" w:name="O_937647"/>
      <w:bookmarkEnd w:id="11"/>
      <w:r w:rsidRPr="00A30729">
        <w:t>Performance Evidence</w:t>
      </w:r>
    </w:p>
    <w:p w:rsidR="00000000" w:rsidRPr="00A30729" w:rsidP="00A921F1">
      <w:pPr>
        <w:pStyle w:val="BodyText"/>
      </w:pPr>
      <w:r w:rsidRPr="00A30729">
        <w:t xml:space="preserve">The candidate must be assessed on their ability to integrate and apply the performance requirements of this unit in a workplace setting. </w:t>
      </w:r>
    </w:p>
    <w:p w:rsidR="00000000" w:rsidRPr="00A30729" w:rsidP="00A921F1">
      <w:pPr>
        <w:pStyle w:val="BodyText"/>
      </w:pPr>
      <w:r w:rsidRPr="00A30729">
        <w:t>The candidate must provide evidence that they can:</w:t>
      </w:r>
    </w:p>
    <w:p w:rsidR="00000000" w:rsidRPr="00A30729" w:rsidP="00A30729">
      <w:pPr>
        <w:pStyle w:val="ListBullet"/>
      </w:pPr>
      <w:r w:rsidRPr="00A30729">
        <w:t>prepare materials, tools and equipment</w:t>
      </w:r>
    </w:p>
    <w:p w:rsidR="00000000" w:rsidRPr="00A30729" w:rsidP="00A30729">
      <w:pPr>
        <w:pStyle w:val="ListBullet"/>
      </w:pPr>
      <w:r w:rsidRPr="00A30729">
        <w:t>handle materials and equip</w:t>
      </w:r>
      <w:r w:rsidRPr="00A30729">
        <w:t>ment</w:t>
      </w:r>
    </w:p>
    <w:p w:rsidR="00000000" w:rsidRPr="00A30729" w:rsidP="00A30729">
      <w:pPr>
        <w:pStyle w:val="ListBullet"/>
      </w:pPr>
      <w:r w:rsidRPr="00A30729">
        <w:t>follow safe work practices and safety directions</w:t>
      </w:r>
    </w:p>
    <w:p w:rsidR="00000000" w:rsidRPr="00A30729" w:rsidP="00A30729">
      <w:pPr>
        <w:pStyle w:val="ListBullet"/>
      </w:pPr>
      <w:r w:rsidRPr="00A30729">
        <w:t>undertake gardening work as directed</w:t>
      </w:r>
    </w:p>
    <w:p w:rsidR="00000000" w:rsidRPr="00A30729" w:rsidP="00A30729">
      <w:pPr>
        <w:pStyle w:val="ListBullet"/>
      </w:pPr>
      <w:r w:rsidRPr="00A30729">
        <w:t>clean up on completion of gardening work</w:t>
      </w:r>
    </w:p>
    <w:p w:rsidR="00000000" w:rsidRPr="00A30729" w:rsidP="00A30729">
      <w:pPr>
        <w:pStyle w:val="AllowPageBreak"/>
      </w:pPr>
    </w:p>
    <w:p w:rsidR="00000000" w:rsidRPr="00A30729" w:rsidP="00A30729">
      <w:pPr>
        <w:pStyle w:val="Heading1"/>
      </w:pPr>
      <w:bookmarkStart w:id="12" w:name="O_937646"/>
      <w:bookmarkEnd w:id="12"/>
      <w:r w:rsidRPr="00A30729">
        <w:t>Knowledge Evidence</w:t>
      </w:r>
    </w:p>
    <w:p w:rsidR="00000000" w:rsidRPr="00A30729" w:rsidP="00A921F1">
      <w:pPr>
        <w:pStyle w:val="BodyText"/>
      </w:pPr>
      <w:r w:rsidRPr="00A30729">
        <w:t>The candidate must demonstrate knowledge of:</w:t>
      </w:r>
    </w:p>
    <w:p w:rsidR="00000000" w:rsidRPr="00A30729" w:rsidP="00A30729">
      <w:pPr>
        <w:pStyle w:val="ListBullet"/>
      </w:pPr>
      <w:r w:rsidRPr="00A30729">
        <w:t>principles and practices of gardening work</w:t>
      </w:r>
    </w:p>
    <w:p w:rsidR="00000000" w:rsidRPr="00A30729" w:rsidP="00A30729">
      <w:pPr>
        <w:pStyle w:val="ListBullet2"/>
      </w:pPr>
      <w:r w:rsidRPr="00A30729">
        <w:t>garden tools and equipment</w:t>
      </w:r>
    </w:p>
    <w:p w:rsidR="00000000" w:rsidRPr="00A30729" w:rsidP="00A30729">
      <w:pPr>
        <w:pStyle w:val="ListBullet2"/>
      </w:pPr>
      <w:r w:rsidRPr="00A30729">
        <w:t>maintenance practices for planted areas</w:t>
      </w:r>
    </w:p>
    <w:p w:rsidR="00000000" w:rsidRPr="00A30729" w:rsidP="00A30729">
      <w:pPr>
        <w:pStyle w:val="ListBullet2"/>
      </w:pPr>
      <w:r w:rsidRPr="00A30729">
        <w:t>planting techniques</w:t>
      </w:r>
    </w:p>
    <w:p w:rsidR="00000000" w:rsidRPr="00A30729" w:rsidP="00A30729">
      <w:pPr>
        <w:pStyle w:val="ListBullet2"/>
      </w:pPr>
      <w:r w:rsidRPr="00A30729">
        <w:t>repair and maintenance of garden features</w:t>
      </w:r>
    </w:p>
    <w:p w:rsidR="00000000" w:rsidRPr="00A30729" w:rsidP="00A30729">
      <w:pPr>
        <w:pStyle w:val="ListBullet2"/>
      </w:pPr>
      <w:r w:rsidRPr="00A30729">
        <w:t>safe work practices</w:t>
      </w:r>
    </w:p>
    <w:p w:rsidR="00000000" w:rsidRPr="00A30729" w:rsidP="00A30729">
      <w:pPr>
        <w:pStyle w:val="AllowPageBreak"/>
      </w:pPr>
    </w:p>
    <w:p w:rsidR="00000000" w:rsidRPr="00A30729" w:rsidP="00A30729">
      <w:pPr>
        <w:pStyle w:val="Heading1"/>
      </w:pPr>
      <w:bookmarkStart w:id="13" w:name="O_937645"/>
      <w:bookmarkEnd w:id="13"/>
      <w:r w:rsidRPr="00A30729">
        <w:t>Assessment Conditions</w:t>
      </w:r>
    </w:p>
    <w:p w:rsidR="00000000" w:rsidRPr="00A30729" w:rsidP="00A921F1">
      <w:pPr>
        <w:pStyle w:val="BodyText"/>
      </w:pPr>
      <w:r w:rsidRPr="00A30729">
        <w:t>Assessors must satisfy current standards for RTOs.</w:t>
      </w:r>
    </w:p>
    <w:p w:rsidR="00000000" w:rsidRPr="00A30729" w:rsidP="00A30729">
      <w:pPr>
        <w:pStyle w:val="Heading1"/>
      </w:pPr>
      <w:bookmarkStart w:id="14" w:name="O_937659"/>
      <w:bookmarkEnd w:id="14"/>
      <w:r w:rsidRPr="00A30729">
        <w:t>Links</w:t>
      </w:r>
    </w:p>
    <w:p w:rsidR="00000000" w:rsidRPr="00A30729" w:rsidP="00A921F1">
      <w:pPr>
        <w:pStyle w:val="BodyText"/>
      </w:pPr>
      <w:r w:rsidRPr="00A30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283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0729" w:rsidP="00A30729"/>
    <w:sectPr w:rsidSect="00A307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9" w:rsidRPr="00A921F1" w:rsidP="00A92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F1" w:rsidP="00A30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1F1" w:rsidP="00A30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21F1" w:rsidP="00A307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9" w:rsidP="00A30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21F1">
      <w:t>Approved</w:t>
    </w:r>
    <w:r w:rsidR="00A921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21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21F1">
      <w:rPr>
        <w:noProof/>
      </w:rPr>
      <w:t>4</w:t>
    </w:r>
    <w:r>
      <w:rPr>
        <w:noProof/>
      </w:rPr>
      <w:fldChar w:fldCharType="end"/>
    </w:r>
  </w:p>
  <w:p w:rsidR="00A30729" w:rsidP="00A30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21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21F1">
      <w:t>Skills Insight</w:t>
    </w:r>
    <w:r w:rsidR="00A921F1">
      <w:fldChar w:fldCharType="end"/>
    </w:r>
  </w:p>
  <w:p w:rsidR="00A30729" w:rsidP="00A30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729" w:rsidRPr="00A921F1" w:rsidP="00A921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F1" w:rsidRPr="002D2AF8" w:rsidP="00A30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AHCPGD101 Support gardening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21F1" w:rsidP="00A307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729" w:rsidRPr="002D2AF8" w:rsidP="00A30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21F1">
      <w:t>AHCPGD101 Support gardening work</w:t>
    </w:r>
    <w:r w:rsidR="00A921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21F1">
      <w:rPr>
        <w:noProof/>
      </w:rPr>
      <w:t>2 March 2025</w:t>
    </w:r>
    <w:r>
      <w:fldChar w:fldCharType="end"/>
    </w:r>
  </w:p>
  <w:p w:rsidR="00A30729" w:rsidP="00A30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C23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B27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AEE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729"/>
  </w:style>
  <w:style w:type="character" w:customStyle="1" w:styleId="Heading1Char">
    <w:name w:val="Heading 1 Char"/>
    <w:basedOn w:val="DefaultParagraphFont"/>
    <w:link w:val="Heading1"/>
    <w:rsid w:val="00A30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7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07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7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07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07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0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7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0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729"/>
    <w:rPr>
      <w:b/>
      <w:spacing w:val="0"/>
    </w:rPr>
  </w:style>
  <w:style w:type="paragraph" w:customStyle="1" w:styleId="SuperTitle">
    <w:name w:val="SuperTitle"/>
    <w:basedOn w:val="Title"/>
    <w:rsid w:val="00A30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7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729"/>
    <w:rPr>
      <w:i/>
    </w:rPr>
  </w:style>
  <w:style w:type="paragraph" w:styleId="Caption">
    <w:name w:val="caption"/>
    <w:basedOn w:val="BodyText"/>
    <w:next w:val="Normal"/>
    <w:qFormat/>
    <w:rsid w:val="00A30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729"/>
  </w:style>
  <w:style w:type="paragraph" w:styleId="TableofFigures">
    <w:name w:val="table of figures"/>
    <w:basedOn w:val="Normal"/>
    <w:next w:val="Normal"/>
    <w:semiHidden/>
    <w:rsid w:val="00A30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7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729"/>
    <w:rPr>
      <w:rFonts w:ascii="Wingdings" w:hAnsi="Wingdings"/>
    </w:rPr>
  </w:style>
  <w:style w:type="character" w:customStyle="1" w:styleId="HotSpot">
    <w:name w:val="HotSpot"/>
    <w:rsid w:val="00A30729"/>
    <w:rPr>
      <w:color w:val="0033CC"/>
      <w:u w:val="none"/>
    </w:rPr>
  </w:style>
  <w:style w:type="paragraph" w:customStyle="1" w:styleId="BodyTextRight">
    <w:name w:val="Body Text Right"/>
    <w:basedOn w:val="BodyText"/>
    <w:rsid w:val="00A30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7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729"/>
    <w:rPr>
      <w:sz w:val="32"/>
    </w:rPr>
  </w:style>
  <w:style w:type="paragraph" w:customStyle="1" w:styleId="HeadingProcedure">
    <w:name w:val="Heading Procedure"/>
    <w:basedOn w:val="HeadingBase"/>
    <w:next w:val="Normal"/>
    <w:rsid w:val="00A30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729"/>
    <w:pPr>
      <w:spacing w:before="60" w:after="60"/>
    </w:pPr>
  </w:style>
  <w:style w:type="paragraph" w:styleId="ListContinue">
    <w:name w:val="List Continue"/>
    <w:basedOn w:val="List"/>
    <w:rsid w:val="00A30729"/>
    <w:pPr>
      <w:ind w:firstLine="0"/>
    </w:pPr>
  </w:style>
  <w:style w:type="paragraph" w:customStyle="1" w:styleId="ListNote">
    <w:name w:val="List Note"/>
    <w:basedOn w:val="List"/>
    <w:rsid w:val="00A30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729"/>
    <w:rPr>
      <w:rFonts w:ascii="Courier New" w:hAnsi="Courier New"/>
    </w:rPr>
  </w:style>
  <w:style w:type="paragraph" w:customStyle="1" w:styleId="NoteBullet">
    <w:name w:val="Note Bullet"/>
    <w:basedOn w:val="Note"/>
    <w:rsid w:val="00A30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7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729"/>
    <w:rPr>
      <w:b/>
      <w:smallCaps/>
    </w:rPr>
  </w:style>
  <w:style w:type="paragraph" w:customStyle="1" w:styleId="TableListNumber">
    <w:name w:val="Table List Number"/>
    <w:basedOn w:val="ListNumber"/>
    <w:rsid w:val="00A30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729"/>
    <w:pPr>
      <w:numPr>
        <w:numId w:val="9"/>
      </w:numPr>
    </w:pPr>
  </w:style>
  <w:style w:type="paragraph" w:customStyle="1" w:styleId="ListAlpha2">
    <w:name w:val="List Alpha 2"/>
    <w:basedOn w:val="List2"/>
    <w:rsid w:val="00A30729"/>
    <w:pPr>
      <w:numPr>
        <w:numId w:val="8"/>
      </w:numPr>
    </w:pPr>
  </w:style>
  <w:style w:type="paragraph" w:styleId="List2">
    <w:name w:val="List 2"/>
    <w:basedOn w:val="BodyText"/>
    <w:rsid w:val="00A30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7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7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729"/>
    <w:pPr>
      <w:numPr>
        <w:numId w:val="4"/>
      </w:numPr>
    </w:pPr>
  </w:style>
  <w:style w:type="paragraph" w:styleId="ListContinue2">
    <w:name w:val="List Continue 2"/>
    <w:basedOn w:val="List2"/>
    <w:rsid w:val="00A30729"/>
    <w:pPr>
      <w:ind w:firstLine="0"/>
    </w:pPr>
  </w:style>
  <w:style w:type="paragraph" w:styleId="ListContinue3">
    <w:name w:val="List Continue 3"/>
    <w:basedOn w:val="List3"/>
    <w:rsid w:val="00A30729"/>
    <w:pPr>
      <w:ind w:left="1021" w:firstLine="0"/>
    </w:pPr>
  </w:style>
  <w:style w:type="paragraph" w:styleId="ListContinue4">
    <w:name w:val="List Continue 4"/>
    <w:basedOn w:val="List4"/>
    <w:rsid w:val="00A30729"/>
    <w:pPr>
      <w:ind w:firstLine="0"/>
    </w:pPr>
  </w:style>
  <w:style w:type="paragraph" w:styleId="ListContinue5">
    <w:name w:val="List Continue 5"/>
    <w:basedOn w:val="List5"/>
    <w:rsid w:val="00A30729"/>
    <w:pPr>
      <w:ind w:firstLine="0"/>
    </w:pPr>
  </w:style>
  <w:style w:type="paragraph" w:styleId="ListNumber3">
    <w:name w:val="List Number 3"/>
    <w:basedOn w:val="List3"/>
    <w:rsid w:val="00A30729"/>
    <w:pPr>
      <w:numPr>
        <w:numId w:val="5"/>
      </w:numPr>
    </w:pPr>
  </w:style>
  <w:style w:type="paragraph" w:styleId="ListNumber4">
    <w:name w:val="List Number 4"/>
    <w:basedOn w:val="List4"/>
    <w:rsid w:val="00A30729"/>
    <w:pPr>
      <w:numPr>
        <w:numId w:val="6"/>
      </w:numPr>
    </w:pPr>
  </w:style>
  <w:style w:type="paragraph" w:styleId="ListNumber5">
    <w:name w:val="List Number 5"/>
    <w:basedOn w:val="List5"/>
    <w:rsid w:val="00A30729"/>
    <w:pPr>
      <w:numPr>
        <w:numId w:val="7"/>
      </w:numPr>
    </w:pPr>
  </w:style>
  <w:style w:type="paragraph" w:styleId="BlockText">
    <w:name w:val="Block Text"/>
    <w:basedOn w:val="Normal"/>
    <w:rsid w:val="00A30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729"/>
    <w:rPr>
      <w:sz w:val="16"/>
      <w:vertAlign w:val="superscript"/>
    </w:rPr>
  </w:style>
  <w:style w:type="character" w:customStyle="1" w:styleId="Symbols">
    <w:name w:val="Symbols"/>
    <w:basedOn w:val="DefaultParagraphFont"/>
    <w:rsid w:val="00A30729"/>
    <w:rPr>
      <w:rFonts w:ascii="Symbol" w:hAnsi="Symbol"/>
    </w:rPr>
  </w:style>
  <w:style w:type="character" w:customStyle="1" w:styleId="MenuOptions">
    <w:name w:val="Menu Options"/>
    <w:basedOn w:val="DefaultParagraphFont"/>
    <w:rsid w:val="00A30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729"/>
    <w:rPr>
      <w:b/>
    </w:rPr>
  </w:style>
  <w:style w:type="character" w:customStyle="1" w:styleId="Underlined">
    <w:name w:val="Underlined"/>
    <w:basedOn w:val="DefaultParagraphFont"/>
    <w:rsid w:val="00A30729"/>
    <w:rPr>
      <w:u w:val="single"/>
    </w:rPr>
  </w:style>
  <w:style w:type="paragraph" w:customStyle="1" w:styleId="TableBodyTextRight">
    <w:name w:val="Table Body Text Right"/>
    <w:basedOn w:val="TableBodyText"/>
    <w:rsid w:val="00A30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729"/>
    <w:rPr>
      <w:sz w:val="18"/>
    </w:rPr>
  </w:style>
  <w:style w:type="paragraph" w:customStyle="1" w:styleId="BodySmallRight">
    <w:name w:val="Body Small Right"/>
    <w:basedOn w:val="BodyTextRight"/>
    <w:rsid w:val="00A30729"/>
    <w:rPr>
      <w:sz w:val="18"/>
      <w:szCs w:val="18"/>
    </w:rPr>
  </w:style>
  <w:style w:type="paragraph" w:customStyle="1" w:styleId="MarginEdition">
    <w:name w:val="Margin Edition"/>
    <w:basedOn w:val="MarginNote"/>
    <w:rsid w:val="00A30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729"/>
    <w:rPr>
      <w:sz w:val="2"/>
      <w:szCs w:val="2"/>
    </w:rPr>
  </w:style>
  <w:style w:type="character" w:customStyle="1" w:styleId="Small">
    <w:name w:val="Small"/>
    <w:basedOn w:val="DefaultParagraphFont"/>
    <w:rsid w:val="00A30729"/>
    <w:rPr>
      <w:sz w:val="16"/>
    </w:rPr>
  </w:style>
  <w:style w:type="paragraph" w:customStyle="1" w:styleId="WideTable">
    <w:name w:val="Wide Table"/>
    <w:basedOn w:val="Normal"/>
    <w:rsid w:val="00A30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729"/>
  </w:style>
  <w:style w:type="paragraph" w:styleId="Quote">
    <w:name w:val="Quote"/>
    <w:basedOn w:val="Heading1"/>
    <w:link w:val="QuoteChar"/>
    <w:qFormat/>
    <w:rsid w:val="00A30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729"/>
    <w:pPr>
      <w:pageBreakBefore/>
    </w:pPr>
  </w:style>
  <w:style w:type="paragraph" w:customStyle="1" w:styleId="Border">
    <w:name w:val="Border"/>
    <w:basedOn w:val="Normal"/>
    <w:qFormat/>
    <w:rsid w:val="00A30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729"/>
    <w:rPr>
      <w:u w:val="single"/>
    </w:rPr>
  </w:style>
  <w:style w:type="character" w:customStyle="1" w:styleId="BoldandItalics">
    <w:name w:val="Bold and Italics"/>
    <w:qFormat/>
    <w:rsid w:val="00A30729"/>
    <w:rPr>
      <w:b/>
      <w:i/>
      <w:u w:val="none"/>
    </w:rPr>
  </w:style>
  <w:style w:type="paragraph" w:styleId="BalloonText">
    <w:name w:val="Balloon Text"/>
    <w:basedOn w:val="Normal"/>
    <w:link w:val="BalloonTextChar"/>
    <w:rsid w:val="00A30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729"/>
    <w:pPr>
      <w:spacing w:before="0" w:after="0"/>
    </w:pPr>
  </w:style>
  <w:style w:type="paragraph" w:customStyle="1" w:styleId="BodyTextBold">
    <w:name w:val="Body Text Bold"/>
    <w:basedOn w:val="BodyText"/>
    <w:qFormat/>
    <w:rsid w:val="00A30729"/>
    <w:rPr>
      <w:b/>
    </w:rPr>
  </w:style>
  <w:style w:type="character" w:styleId="Hyperlink">
    <w:name w:val="Hyperlink"/>
    <w:basedOn w:val="DefaultParagraphFont"/>
    <w:uiPriority w:val="99"/>
    <w:unhideWhenUsed/>
    <w:rsid w:val="00A921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3505</Characters>
  <Application>Microsoft Office Word</Application>
  <DocSecurity>0</DocSecurity>
  <Lines>140</Lines>
  <Paragraphs>96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AHCPGD101 Support gardening work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2025-03-01T14:43:00Z</dcterms:modified>
</cp:coreProperties>
</file>