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2EC" w:rsidP="006652EC">
      <w:pPr>
        <w:pStyle w:val="Title"/>
      </w:pPr>
      <w:r>
        <w:fldChar w:fldCharType="begin"/>
      </w:r>
      <w:r>
        <w:instrText xml:space="preserve"> TITLE   \* MERGEFORMAT </w:instrText>
      </w:r>
      <w:r>
        <w:fldChar w:fldCharType="separate"/>
      </w:r>
      <w:r>
        <w:t>AHCPER518 Manage a permaculture aid and development project</w:t>
      </w:r>
      <w:r>
        <w:fldChar w:fldCharType="end"/>
      </w:r>
    </w:p>
    <w:p w:rsidR="006652EC" w:rsidP="006652EC">
      <w:pPr>
        <w:pStyle w:val="Version"/>
        <w:sectPr w:rsidSect="00BF7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129" w:rsidP="00BF7129">
      <w:pPr>
        <w:pStyle w:val="SuperHeading"/>
      </w:pPr>
      <w:r w:rsidRPr="00BF7129">
        <w:t>AHCPER518 Manage a permaculture aid and development project</w:t>
      </w:r>
    </w:p>
    <w:p w:rsidR="00000000" w:rsidRPr="00BF7129" w:rsidP="00BF7129">
      <w:pPr>
        <w:pStyle w:val="Heading1"/>
      </w:pPr>
      <w:bookmarkStart w:id="1" w:name="O_1275821"/>
      <w:bookmarkEnd w:id="1"/>
      <w:r w:rsidRPr="00BF7129">
        <w:t>Modification History</w:t>
      </w:r>
    </w:p>
    <w:tbl>
      <w:tblPr>
        <w:tblW w:w="9520" w:type="dxa"/>
        <w:tblLayout w:type="fixed"/>
        <w:tblCellMar>
          <w:left w:w="62" w:type="dxa"/>
          <w:right w:w="62" w:type="dxa"/>
        </w:tblCellMar>
        <w:tblLook w:val="0000"/>
      </w:tblPr>
      <w:tblGrid>
        <w:gridCol w:w="2580"/>
        <w:gridCol w:w="6940"/>
      </w:tblGrid>
      <w:tr w:rsidTr="00BF7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Comments</w:t>
            </w:r>
          </w:p>
        </w:tc>
      </w:tr>
      <w:tr w:rsidTr="00BF7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This version released with AHC Agriculture, Horticulture and Conservation and Land Management Training Package Version 9.0.</w:t>
            </w:r>
          </w:p>
        </w:tc>
      </w:tr>
    </w:tbl>
    <w:p w:rsidR="00000000" w:rsidRPr="00BF7129" w:rsidP="00BF7129">
      <w:pPr>
        <w:pStyle w:val="BodyText"/>
      </w:pPr>
    </w:p>
    <w:p w:rsidR="00000000" w:rsidRPr="00BF7129" w:rsidP="00BF7129">
      <w:pPr>
        <w:pStyle w:val="AllowPageBreak"/>
      </w:pPr>
    </w:p>
    <w:p w:rsidR="00000000" w:rsidRPr="00BF7129" w:rsidP="00BF7129">
      <w:pPr>
        <w:pStyle w:val="Heading1"/>
      </w:pPr>
      <w:bookmarkStart w:id="2" w:name="O_1275822"/>
      <w:bookmarkEnd w:id="2"/>
      <w:r w:rsidRPr="00BF7129">
        <w:t>Application</w:t>
      </w:r>
    </w:p>
    <w:p w:rsidR="00000000" w:rsidRPr="00BF7129" w:rsidP="006652EC">
      <w:pPr>
        <w:pStyle w:val="BodyText"/>
      </w:pPr>
      <w:r w:rsidRPr="00BF7129">
        <w:t>This unit of competency describe</w:t>
      </w:r>
      <w:r w:rsidRPr="00BF7129">
        <w:t>s the skills and knowledge required to plan, resource, develop and manage a permaculture aid and development project for vulnerability, disaster, relief and response issues for remote communities.</w:t>
      </w:r>
    </w:p>
    <w:p w:rsidR="00000000" w:rsidRPr="00BF7129" w:rsidP="006652EC">
      <w:pPr>
        <w:pStyle w:val="BodyText"/>
      </w:pPr>
      <w:r w:rsidRPr="00BF7129">
        <w:t>The delivery and assessment for this competency standard in</w:t>
      </w:r>
      <w:r w:rsidRPr="00BF7129">
        <w:t xml:space="preserve"> an Aboriginal and/or Torres Strait Islander context must comply with Community protocols and guidelines and be supported by Elders and Custodians of Country.</w:t>
      </w:r>
    </w:p>
    <w:p w:rsidR="00000000" w:rsidRPr="00BF7129" w:rsidP="006652EC">
      <w:pPr>
        <w:pStyle w:val="BodyText"/>
      </w:pPr>
      <w:r w:rsidRPr="00BF7129">
        <w:t>The unit applies to individuals who apply specialised skills and knowledge, and take personal res</w:t>
      </w:r>
      <w:r w:rsidRPr="00BF7129">
        <w:t>ponsibility and exercise autonomy in undertaking complex work. They analyse and synthesise information, and analyse, design and communicate solutions to sometimes complex problems.</w:t>
      </w:r>
    </w:p>
    <w:p w:rsidR="00000000" w:rsidRPr="00BF7129" w:rsidP="006652EC">
      <w:pPr>
        <w:pStyle w:val="BodyText"/>
      </w:pPr>
      <w:r w:rsidRPr="00BF7129">
        <w:t xml:space="preserve">No licensing, legislative or certification requirements apply to this unit </w:t>
      </w:r>
      <w:r w:rsidRPr="00BF7129">
        <w:t>at the time of publication.</w:t>
      </w:r>
    </w:p>
    <w:p w:rsidR="00000000" w:rsidRPr="00BF7129" w:rsidP="00BF7129">
      <w:pPr>
        <w:pStyle w:val="Heading1"/>
      </w:pPr>
      <w:bookmarkStart w:id="3" w:name="O_1275823"/>
      <w:bookmarkEnd w:id="3"/>
      <w:r w:rsidRPr="00BF7129">
        <w:t>Pre-requisite Unit</w:t>
      </w:r>
    </w:p>
    <w:p w:rsidR="00000000" w:rsidRPr="00BF7129" w:rsidP="006652EC">
      <w:pPr>
        <w:pStyle w:val="BodyText"/>
      </w:pPr>
      <w:r w:rsidRPr="00BF7129">
        <w:t>Nil</w:t>
      </w:r>
    </w:p>
    <w:p w:rsidR="00000000" w:rsidRPr="00BF7129" w:rsidP="00BF7129">
      <w:pPr>
        <w:pStyle w:val="Heading1"/>
      </w:pPr>
      <w:bookmarkStart w:id="4" w:name="O_1275825"/>
      <w:bookmarkEnd w:id="4"/>
      <w:r w:rsidRPr="00BF7129">
        <w:t>Unit Sector</w:t>
      </w:r>
    </w:p>
    <w:p w:rsidR="00000000" w:rsidRPr="00BF7129" w:rsidP="006652EC">
      <w:pPr>
        <w:pStyle w:val="BodyText"/>
      </w:pPr>
      <w:r w:rsidRPr="00BF7129">
        <w:t>Permaculture (PER)</w:t>
      </w:r>
    </w:p>
    <w:p w:rsidR="00000000" w:rsidRPr="00BF7129" w:rsidP="00BF7129">
      <w:pPr>
        <w:pStyle w:val="Heading1"/>
      </w:pPr>
      <w:bookmarkStart w:id="5" w:name="O_1275826"/>
      <w:bookmarkEnd w:id="5"/>
      <w:r w:rsidRPr="00BF7129">
        <w:t>Elements and Performance Criteria</w:t>
      </w:r>
    </w:p>
    <w:tbl>
      <w:tblPr>
        <w:tblW w:w="9520" w:type="dxa"/>
        <w:tblLayout w:type="fixed"/>
        <w:tblCellMar>
          <w:left w:w="62" w:type="dxa"/>
          <w:right w:w="62" w:type="dxa"/>
        </w:tblCellMar>
        <w:tblLook w:val="0000"/>
      </w:tblPr>
      <w:tblGrid>
        <w:gridCol w:w="2580"/>
        <w:gridCol w:w="6940"/>
      </w:tblGrid>
      <w:tr w:rsidTr="006652EC">
        <w:tblPrEx>
          <w:tblW w:w="9520" w:type="dxa"/>
          <w:tblLayout w:type="fixed"/>
          <w:tblCellMar>
            <w:left w:w="62" w:type="dxa"/>
            <w:right w:w="62" w:type="dxa"/>
          </w:tblCellMar>
          <w:tblLook w:val="0000"/>
        </w:tblPrEx>
        <w:trPr>
          <w:trHeight w:val="499"/>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129">
            <w:pPr>
              <w:pStyle w:val="BodyTextBold"/>
              <w:rPr>
                <w:lang w:val="en-NZ"/>
              </w:rPr>
            </w:pPr>
            <w:r w:rsidRPr="00BF712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129">
            <w:pPr>
              <w:pStyle w:val="BodyTextBold"/>
              <w:rPr>
                <w:lang w:val="en-NZ"/>
              </w:rPr>
            </w:pPr>
            <w:r w:rsidRPr="00BF7129">
              <w:t>Performance Criteria</w:t>
            </w:r>
          </w:p>
        </w:tc>
      </w:tr>
      <w:tr w:rsidTr="006652EC">
        <w:tblPrEx>
          <w:tblW w:w="9520" w:type="dxa"/>
          <w:tblLayout w:type="fixed"/>
          <w:tblCellMar>
            <w:left w:w="62" w:type="dxa"/>
            <w:right w:w="62" w:type="dxa"/>
          </w:tblCellMar>
          <w:tblLook w:val="0000"/>
        </w:tblPrEx>
        <w:trPr>
          <w:trHeight w:val="499"/>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rPr>
                <w:rStyle w:val="Emphasis"/>
              </w:rPr>
              <w:t>Performance criteria describe the performance needed to demonstrate achievement of the element.</w:t>
            </w:r>
          </w:p>
        </w:tc>
      </w:tr>
      <w:tr w:rsidTr="006652E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1. Obtain information on aid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1.1 Contact peak aid organisation or agency to obtain information about aid projects</w:t>
            </w:r>
          </w:p>
          <w:p w:rsidR="00000000" w:rsidRPr="00BF7129" w:rsidP="00BF7129">
            <w:pPr>
              <w:pStyle w:val="BodyText"/>
            </w:pPr>
            <w:r w:rsidRPr="00BF7129">
              <w:t>1.2 Research projects and their outco</w:t>
            </w:r>
            <w:r w:rsidRPr="00BF7129">
              <w:t>mes</w:t>
            </w:r>
          </w:p>
          <w:p w:rsidR="00000000" w:rsidP="00BF7129">
            <w:pPr>
              <w:pStyle w:val="BodyText"/>
              <w:rPr>
                <w:lang w:val="en-NZ"/>
              </w:rPr>
            </w:pPr>
            <w:r w:rsidRPr="00BF7129">
              <w:t xml:space="preserve">1.3 Research location of remote community and cultural protocols </w:t>
            </w:r>
          </w:p>
        </w:tc>
      </w:tr>
      <w:tr w:rsidTr="006652E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2. Develop a plan for project in consultation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2.1 Establish nature of project, issues and key stakeholder</w:t>
            </w:r>
          </w:p>
          <w:p w:rsidR="00000000" w:rsidRPr="00BF7129" w:rsidP="00BF7129">
            <w:pPr>
              <w:pStyle w:val="BodyText"/>
            </w:pPr>
            <w:r w:rsidRPr="00BF7129">
              <w:t>2.2 Coordinate with other organisations involved in aid project and clarify responsibilities</w:t>
            </w:r>
          </w:p>
          <w:p w:rsidR="00000000" w:rsidRPr="00BF7129" w:rsidP="00BF7129">
            <w:pPr>
              <w:pStyle w:val="BodyText"/>
            </w:pPr>
            <w:r w:rsidRPr="00BF7129">
              <w:t>2.3 Establish initial communication channels</w:t>
            </w:r>
          </w:p>
          <w:p w:rsidR="00000000" w:rsidRPr="00BF7129" w:rsidP="00BF7129">
            <w:pPr>
              <w:pStyle w:val="BodyText"/>
            </w:pPr>
            <w:r w:rsidRPr="00BF7129">
              <w:t>2.4 Confirm budget allocations and allowances attached to project</w:t>
            </w:r>
          </w:p>
          <w:p w:rsidR="00000000" w:rsidRPr="00BF7129" w:rsidP="00BF7129">
            <w:pPr>
              <w:pStyle w:val="BodyText"/>
            </w:pPr>
            <w:r w:rsidRPr="00BF7129">
              <w:t>2.5 Document permaculture aid and development projec</w:t>
            </w:r>
            <w:r w:rsidRPr="00BF7129">
              <w:t>t as a strategic plan</w:t>
            </w:r>
          </w:p>
          <w:p w:rsidR="00000000" w:rsidP="00BF7129">
            <w:pPr>
              <w:pStyle w:val="BodyText"/>
              <w:rPr>
                <w:lang w:val="en-NZ"/>
              </w:rPr>
            </w:pPr>
            <w:r w:rsidRPr="00BF7129">
              <w:t>2.6 Distribute strategic plan according to project guidelines</w:t>
            </w:r>
          </w:p>
        </w:tc>
      </w:tr>
      <w:tr w:rsidTr="006652E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3. Obtain resources and confirm logistics for transportation to remote location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3.1 Negotiate material resources, equipment and other needs with remote community</w:t>
            </w:r>
          </w:p>
          <w:p w:rsidR="00000000" w:rsidRPr="00BF7129" w:rsidP="00BF7129">
            <w:pPr>
              <w:pStyle w:val="BodyText"/>
            </w:pPr>
            <w:r w:rsidRPr="00BF7129">
              <w:t>3.2 Follo</w:t>
            </w:r>
            <w:r w:rsidRPr="00BF7129">
              <w:t>w communication protocols for culturally sensitive communities</w:t>
            </w:r>
          </w:p>
          <w:p w:rsidR="00000000" w:rsidRPr="00BF7129" w:rsidP="00BF7129">
            <w:pPr>
              <w:pStyle w:val="BodyText"/>
            </w:pPr>
            <w:r w:rsidRPr="00BF7129">
              <w:t>3.3 Arrange transportation to remote location according to project procedures and cultural protocols</w:t>
            </w:r>
          </w:p>
          <w:p w:rsidR="00000000" w:rsidP="00BF7129">
            <w:pPr>
              <w:pStyle w:val="BodyText"/>
              <w:rPr>
                <w:lang w:val="en-NZ"/>
              </w:rPr>
            </w:pPr>
            <w:r w:rsidRPr="00BF7129">
              <w:t>3.4 Monitor transportation phase</w:t>
            </w:r>
          </w:p>
        </w:tc>
      </w:tr>
      <w:tr w:rsidTr="006652E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4. Organise human resources and confirm transit and living</w:t>
            </w:r>
            <w:r w:rsidRPr="00BF7129">
              <w:t xml:space="preserve"> arrangements, food and supplies for staff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4.1 Interview and engage stakeholders</w:t>
            </w:r>
          </w:p>
          <w:p w:rsidR="00000000" w:rsidRPr="00BF7129" w:rsidP="00BF7129">
            <w:pPr>
              <w:pStyle w:val="BodyText"/>
            </w:pPr>
            <w:r w:rsidRPr="00BF7129">
              <w:t>4.2 Confirm living arrangements with stakeholders at remote community</w:t>
            </w:r>
          </w:p>
          <w:p w:rsidR="00000000" w:rsidRPr="00BF7129" w:rsidP="00BF7129">
            <w:pPr>
              <w:pStyle w:val="BodyText"/>
            </w:pPr>
            <w:r w:rsidRPr="00BF7129">
              <w:t>4.3 Confirm food and supply procedures for aid team separately to project arrangements</w:t>
            </w:r>
          </w:p>
          <w:p w:rsidR="00000000" w:rsidRPr="00BF7129" w:rsidP="00BF7129">
            <w:pPr>
              <w:pStyle w:val="BodyText"/>
            </w:pPr>
            <w:r w:rsidRPr="00BF7129">
              <w:t>4.4 Document and c</w:t>
            </w:r>
            <w:r w:rsidRPr="00BF7129">
              <w:t xml:space="preserve">ommunicate arrangements to aid team </w:t>
            </w:r>
          </w:p>
          <w:p w:rsidR="00000000" w:rsidP="00BF7129">
            <w:pPr>
              <w:pStyle w:val="BodyText"/>
              <w:rPr>
                <w:lang w:val="en-NZ"/>
              </w:rPr>
            </w:pPr>
            <w:r w:rsidRPr="00BF7129">
              <w:t>4.5 Brief aid team on arrangements and project before departure</w:t>
            </w:r>
          </w:p>
        </w:tc>
      </w:tr>
      <w:tr w:rsidTr="006652E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5. Document emergency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5.1 Document emergency plan with aims and objectives for project</w:t>
            </w:r>
          </w:p>
          <w:p w:rsidR="00000000" w:rsidRPr="00BF7129" w:rsidP="00BF7129">
            <w:pPr>
              <w:pStyle w:val="BodyText"/>
            </w:pPr>
            <w:r w:rsidRPr="00BF7129">
              <w:t>5.2 List strategies for achieving emergency aims</w:t>
            </w:r>
          </w:p>
          <w:p w:rsidR="00000000" w:rsidRPr="00BF7129" w:rsidP="00BF7129">
            <w:pPr>
              <w:pStyle w:val="BodyText"/>
            </w:pPr>
            <w:r w:rsidRPr="00BF7129">
              <w:t>5.3 Allocate personnel and resources to strategic actions</w:t>
            </w:r>
          </w:p>
          <w:p w:rsidR="00000000" w:rsidRPr="00BF7129" w:rsidP="00BF7129">
            <w:pPr>
              <w:pStyle w:val="BodyText"/>
            </w:pPr>
            <w:r w:rsidRPr="00BF7129">
              <w:t>5.4 Include benchmarks and timeline for operations</w:t>
            </w:r>
          </w:p>
          <w:p w:rsidR="00000000" w:rsidP="00BF7129">
            <w:pPr>
              <w:pStyle w:val="BodyText"/>
              <w:rPr>
                <w:lang w:val="en-NZ"/>
              </w:rPr>
            </w:pPr>
            <w:r w:rsidRPr="00BF7129">
              <w:t xml:space="preserve">5.5 Include processes, procedures and communication lines for </w:t>
            </w:r>
            <w:r w:rsidRPr="00BF7129">
              <w:t>adoption by aid team</w:t>
            </w:r>
          </w:p>
        </w:tc>
      </w:tr>
      <w:tr w:rsidTr="006652EC">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6. Implement a permaculture aid and development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6.1 Mai</w:t>
            </w:r>
            <w:r w:rsidRPr="00BF7129">
              <w:t>ntain regular communication with aid team</w:t>
            </w:r>
          </w:p>
          <w:p w:rsidR="00000000" w:rsidRPr="00BF7129" w:rsidP="00BF7129">
            <w:pPr>
              <w:pStyle w:val="BodyText"/>
            </w:pPr>
            <w:r w:rsidRPr="00BF7129">
              <w:t>6.2 Identify, troubleshoot and resolve issues that arise during project</w:t>
            </w:r>
          </w:p>
          <w:p w:rsidR="00000000" w:rsidRPr="00BF7129" w:rsidP="00BF7129">
            <w:pPr>
              <w:pStyle w:val="BodyText"/>
            </w:pPr>
            <w:r w:rsidRPr="00BF7129">
              <w:t>6.3 Document roll-out of aid and development plan</w:t>
            </w:r>
          </w:p>
          <w:p w:rsidR="00000000" w:rsidRPr="00BF7129" w:rsidP="00BF7129">
            <w:pPr>
              <w:pStyle w:val="BodyText"/>
            </w:pPr>
            <w:r w:rsidRPr="00BF7129">
              <w:t>6.4 Identify and rectify omissions and misunderstandings in a timely manner</w:t>
            </w:r>
          </w:p>
          <w:p w:rsidR="00000000" w:rsidRPr="00BF7129" w:rsidP="00BF7129">
            <w:pPr>
              <w:pStyle w:val="BodyText"/>
            </w:pPr>
            <w:r w:rsidRPr="00BF7129">
              <w:t xml:space="preserve">6.5 Monitor and </w:t>
            </w:r>
            <w:r w:rsidRPr="00BF7129">
              <w:t>simplify reporting procedures to minimise stress for aid team</w:t>
            </w:r>
          </w:p>
          <w:p w:rsidR="00000000" w:rsidRPr="00BF7129" w:rsidP="00BF7129">
            <w:pPr>
              <w:pStyle w:val="BodyText"/>
            </w:pPr>
            <w:r w:rsidRPr="00BF7129">
              <w:t xml:space="preserve">6.6 Action team requests in a timely manner </w:t>
            </w:r>
          </w:p>
          <w:p w:rsidR="00000000" w:rsidRPr="00BF7129" w:rsidP="00BF7129">
            <w:pPr>
              <w:pStyle w:val="BodyText"/>
            </w:pPr>
            <w:r w:rsidRPr="00BF7129">
              <w:t>6.7 Debrief aid team on return</w:t>
            </w:r>
          </w:p>
          <w:p w:rsidR="00000000" w:rsidRPr="00BF7129" w:rsidP="00BF7129">
            <w:pPr>
              <w:pStyle w:val="BodyText"/>
            </w:pPr>
            <w:r w:rsidRPr="00BF7129">
              <w:t>6.8 Maintain detailed records according to project guidelines and workplace procedures</w:t>
            </w:r>
          </w:p>
        </w:tc>
      </w:tr>
    </w:tbl>
    <w:p w:rsidR="00000000" w:rsidRPr="00BF7129" w:rsidP="00BF7129">
      <w:pPr>
        <w:pStyle w:val="BodyText"/>
      </w:pPr>
    </w:p>
    <w:p w:rsidR="00000000" w:rsidRPr="00BF7129" w:rsidP="00BF7129">
      <w:pPr>
        <w:pStyle w:val="AllowPageBreak"/>
      </w:pPr>
    </w:p>
    <w:p w:rsidR="00000000" w:rsidRPr="00BF7129" w:rsidP="00BF7129">
      <w:pPr>
        <w:pStyle w:val="Heading1"/>
      </w:pPr>
      <w:bookmarkStart w:id="6" w:name="O_1275827"/>
      <w:bookmarkEnd w:id="6"/>
      <w:r w:rsidRPr="00BF7129">
        <w:t>Foundation</w:t>
      </w:r>
      <w:r w:rsidRPr="00BF7129">
        <w:t xml:space="preserve"> Skills</w:t>
      </w:r>
    </w:p>
    <w:p w:rsidR="00000000" w:rsidRPr="006652EC" w:rsidP="006652EC">
      <w:pPr>
        <w:pStyle w:val="BodyText"/>
        <w:rPr>
          <w:i/>
        </w:rPr>
      </w:pPr>
      <w:r w:rsidRPr="006652E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F71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Description</w:t>
            </w:r>
          </w:p>
        </w:tc>
      </w:tr>
      <w:tr w:rsidTr="00BF7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ListBullet"/>
              <w:rPr>
                <w:lang w:val="en-NZ"/>
              </w:rPr>
            </w:pPr>
            <w:r w:rsidRPr="00BF7129">
              <w:t>Identify and extract relevant information from complex texts, reports, maps and plans, including legislation and regulations, policies and procedures, to formulate organisational strategies for preparing to manage aid and development projects</w:t>
            </w:r>
          </w:p>
        </w:tc>
      </w:tr>
      <w:tr w:rsidTr="00BF7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ListBullet"/>
              <w:rPr>
                <w:lang w:val="en-NZ"/>
              </w:rPr>
            </w:pPr>
            <w:r w:rsidRPr="00BF7129">
              <w:t>Prepare management documentation, expressing ideas and exploring complex issues to produce structured procedural texts which are constructed logically, succinctly and accurately</w:t>
            </w:r>
          </w:p>
        </w:tc>
      </w:tr>
      <w:tr w:rsidTr="00BF7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ListBullet"/>
              <w:rPr>
                <w:lang w:val="en-NZ"/>
              </w:rPr>
            </w:pPr>
            <w:r w:rsidRPr="00BF7129">
              <w:t>Establish and maintain complex and effective communicatio</w:t>
            </w:r>
            <w:r w:rsidRPr="00BF7129">
              <w:t>ns in a culturally diverse range of contexts, displaying a depth of understanding of oral texts</w:t>
            </w:r>
          </w:p>
        </w:tc>
      </w:tr>
      <w:tr w:rsidTr="00BF7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ListBullet"/>
            </w:pPr>
            <w:r w:rsidRPr="00BF7129">
              <w:t>Use highly developed numeracy skills to interpret complex financial information, perform calculations and translate financial and budgetary obligatio</w:t>
            </w:r>
            <w:r w:rsidRPr="00BF7129">
              <w:t>ns of the aid and development project</w:t>
            </w:r>
          </w:p>
        </w:tc>
      </w:tr>
    </w:tbl>
    <w:p w:rsidR="00000000" w:rsidRPr="00BF7129" w:rsidP="00BF7129">
      <w:pPr>
        <w:pStyle w:val="BodyText"/>
      </w:pPr>
    </w:p>
    <w:p w:rsidR="00000000" w:rsidRPr="00BF7129" w:rsidP="00BF7129">
      <w:pPr>
        <w:pStyle w:val="AllowPageBreak"/>
      </w:pPr>
    </w:p>
    <w:p w:rsidR="00000000" w:rsidRPr="00BF7129" w:rsidP="00BF7129">
      <w:pPr>
        <w:pStyle w:val="Heading1"/>
      </w:pPr>
      <w:bookmarkStart w:id="7" w:name="O_1275829"/>
      <w:bookmarkEnd w:id="7"/>
      <w:r w:rsidRPr="00BF7129">
        <w:t>Unit Mapping Information</w:t>
      </w:r>
    </w:p>
    <w:tbl>
      <w:tblPr>
        <w:tblW w:w="9520" w:type="dxa"/>
        <w:tblLayout w:type="fixed"/>
        <w:tblCellMar>
          <w:left w:w="62" w:type="dxa"/>
          <w:right w:w="62" w:type="dxa"/>
        </w:tblCellMar>
        <w:tblLook w:val="0000"/>
      </w:tblPr>
      <w:tblGrid>
        <w:gridCol w:w="2268"/>
        <w:gridCol w:w="2268"/>
        <w:gridCol w:w="2716"/>
        <w:gridCol w:w="2268"/>
      </w:tblGrid>
      <w:tr w:rsidTr="00BF71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Bold"/>
              <w:rPr>
                <w:lang w:val="en-NZ"/>
              </w:rPr>
            </w:pPr>
            <w:r w:rsidRPr="00BF7129">
              <w:t>Equivalence status</w:t>
            </w:r>
          </w:p>
        </w:tc>
      </w:tr>
      <w:tr w:rsidTr="00BF71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AHCPER518 Manage a permaculture aid and development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129">
            <w:pPr>
              <w:pStyle w:val="BodyText"/>
              <w:rPr>
                <w:lang w:val="en-NZ"/>
              </w:rPr>
            </w:pPr>
            <w:r w:rsidRPr="00BF7129">
              <w:t>AHCPER508 Manage a permaculture aid and development project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Minor changes to Application, Elements and Performance Criteria for brevity and clarity</w:t>
            </w:r>
          </w:p>
          <w:p w:rsidR="00000000" w:rsidRPr="00BF7129" w:rsidP="00BF7129">
            <w:pPr>
              <w:pStyle w:val="BodyText"/>
            </w:pPr>
            <w:r w:rsidRPr="00BF7129">
              <w:t>Changes to Performance Evidence, Knowledge Evidence and Assessment Conditions for clarity</w:t>
            </w:r>
          </w:p>
          <w:p w:rsidR="00000000" w:rsidP="00BF7129">
            <w:pPr>
              <w:pStyle w:val="BodyText"/>
              <w:rPr>
                <w:lang w:val="en-NZ"/>
              </w:rPr>
            </w:pPr>
            <w:r w:rsidRPr="00BF7129">
              <w:t>Addition of Founda</w:t>
            </w:r>
            <w:r w:rsidRPr="00BF7129">
              <w:t>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129" w:rsidP="00BF7129">
            <w:pPr>
              <w:pStyle w:val="BodyText"/>
            </w:pPr>
            <w:r w:rsidRPr="00BF7129">
              <w:t>Equivalent</w:t>
            </w:r>
          </w:p>
        </w:tc>
      </w:tr>
    </w:tbl>
    <w:p w:rsidR="00000000" w:rsidRPr="00BF7129" w:rsidP="00BF7129">
      <w:pPr>
        <w:pStyle w:val="BodyText"/>
      </w:pPr>
    </w:p>
    <w:p w:rsidR="00000000" w:rsidRPr="00BF7129" w:rsidP="00BF7129">
      <w:pPr>
        <w:pStyle w:val="AllowPageBreak"/>
      </w:pPr>
    </w:p>
    <w:p w:rsidR="00000000" w:rsidRPr="00BF7129" w:rsidP="00BF7129">
      <w:pPr>
        <w:pStyle w:val="Heading1"/>
      </w:pPr>
      <w:bookmarkStart w:id="8" w:name="O_1275836"/>
      <w:bookmarkEnd w:id="8"/>
      <w:r w:rsidRPr="00BF7129">
        <w:t>Links</w:t>
      </w:r>
    </w:p>
    <w:p w:rsidR="00000000" w:rsidRPr="00BF7129" w:rsidP="006652EC">
      <w:pPr>
        <w:pStyle w:val="BodyText"/>
      </w:pPr>
      <w:r w:rsidRPr="00BF712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D7DF3">
        <w:rPr>
          <w:rStyle w:val="Hyperlink"/>
        </w:rPr>
        <w:t>https://vetnet.gov.au/Pages/TrainingDocs.aspx?q=c6399549-9c62-4a5e-bf1a-524b2322cf72</w:t>
      </w:r>
      <w:r>
        <w:fldChar w:fldCharType="end"/>
      </w:r>
    </w:p>
    <w:p w:rsidR="00000000" w:rsidRPr="00BF7129" w:rsidP="00BF7129"/>
    <w:sectPr w:rsidSect="00BF71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29" w:rsidRPr="006652EC" w:rsidP="00665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EC" w:rsidP="00BF7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2EC" w:rsidP="00BF71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52EC" w:rsidP="00BF7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129" w:rsidRPr="006652EC" w:rsidP="00665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EC" w:rsidRPr="002D2AF8" w:rsidP="00BF7129">
    <w:pPr>
      <w:pStyle w:val="Header"/>
      <w:framePr w:wrap="around"/>
    </w:pPr>
    <w:r>
      <w:fldChar w:fldCharType="begin"/>
    </w:r>
    <w:r>
      <w:instrText xml:space="preserve"> TITLE   \* MERGEFORMAT </w:instrText>
    </w:r>
    <w:r>
      <w:fldChar w:fldCharType="separate"/>
    </w:r>
    <w:r>
      <w:t>AHCPER518 Manage a permaculture aid and development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652EC" w:rsidP="00BF7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641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B4DB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129"/>
    <w:pPr>
      <w:spacing w:before="360" w:after="60"/>
      <w:outlineLvl w:val="0"/>
    </w:pPr>
    <w:rPr>
      <w:sz w:val="32"/>
    </w:rPr>
  </w:style>
  <w:style w:type="paragraph" w:styleId="Heading2">
    <w:name w:val="heading 2"/>
    <w:basedOn w:val="HeadingBase"/>
    <w:next w:val="BodyText"/>
    <w:link w:val="Heading2Char"/>
    <w:qFormat/>
    <w:rsid w:val="00BF7129"/>
    <w:pPr>
      <w:keepLines/>
      <w:spacing w:before="240" w:after="120"/>
      <w:outlineLvl w:val="1"/>
    </w:pPr>
    <w:rPr>
      <w:sz w:val="28"/>
      <w:szCs w:val="40"/>
    </w:rPr>
  </w:style>
  <w:style w:type="paragraph" w:styleId="Heading3">
    <w:name w:val="heading 3"/>
    <w:basedOn w:val="HeadingBase"/>
    <w:next w:val="BodyText"/>
    <w:link w:val="Heading3Char"/>
    <w:qFormat/>
    <w:rsid w:val="00BF7129"/>
    <w:pPr>
      <w:spacing w:before="180" w:after="120"/>
      <w:outlineLvl w:val="2"/>
    </w:pPr>
    <w:rPr>
      <w:spacing w:val="-10"/>
      <w:kern w:val="32"/>
    </w:rPr>
  </w:style>
  <w:style w:type="paragraph" w:styleId="Heading4">
    <w:name w:val="heading 4"/>
    <w:basedOn w:val="HeadingBase"/>
    <w:next w:val="BodyText"/>
    <w:link w:val="Heading4Char"/>
    <w:qFormat/>
    <w:rsid w:val="00BF7129"/>
    <w:pPr>
      <w:spacing w:before="160" w:after="120"/>
      <w:outlineLvl w:val="3"/>
    </w:pPr>
    <w:rPr>
      <w:sz w:val="22"/>
    </w:rPr>
  </w:style>
  <w:style w:type="paragraph" w:styleId="Heading5">
    <w:name w:val="heading 5"/>
    <w:basedOn w:val="HeadingBase"/>
    <w:next w:val="Normal"/>
    <w:link w:val="Heading5Char"/>
    <w:qFormat/>
    <w:rsid w:val="00BF7129"/>
    <w:pPr>
      <w:spacing w:before="80"/>
      <w:outlineLvl w:val="4"/>
    </w:pPr>
    <w:rPr>
      <w:color w:val="918585"/>
      <w:sz w:val="20"/>
    </w:rPr>
  </w:style>
  <w:style w:type="paragraph" w:styleId="Heading6">
    <w:name w:val="heading 6"/>
    <w:basedOn w:val="HeadingBase"/>
    <w:next w:val="Normal"/>
    <w:link w:val="Heading6Char"/>
    <w:qFormat/>
    <w:rsid w:val="00BF7129"/>
    <w:pPr>
      <w:spacing w:before="60"/>
      <w:outlineLvl w:val="5"/>
    </w:pPr>
    <w:rPr>
      <w:color w:val="918585"/>
      <w:sz w:val="20"/>
    </w:rPr>
  </w:style>
  <w:style w:type="paragraph" w:styleId="Heading7">
    <w:name w:val="heading 7"/>
    <w:basedOn w:val="Normal"/>
    <w:next w:val="Normal"/>
    <w:link w:val="Heading7Char"/>
    <w:qFormat/>
    <w:rsid w:val="00BF7129"/>
    <w:pPr>
      <w:ind w:left="720"/>
      <w:outlineLvl w:val="6"/>
    </w:pPr>
    <w:rPr>
      <w:i/>
    </w:rPr>
  </w:style>
  <w:style w:type="paragraph" w:styleId="Heading8">
    <w:name w:val="heading 8"/>
    <w:basedOn w:val="Normal"/>
    <w:next w:val="Normal"/>
    <w:link w:val="Heading8Char"/>
    <w:qFormat/>
    <w:rsid w:val="00BF7129"/>
    <w:pPr>
      <w:ind w:left="720"/>
      <w:outlineLvl w:val="7"/>
    </w:pPr>
    <w:rPr>
      <w:i/>
    </w:rPr>
  </w:style>
  <w:style w:type="paragraph" w:styleId="Heading9">
    <w:name w:val="heading 9"/>
    <w:basedOn w:val="Normal"/>
    <w:next w:val="Normal"/>
    <w:link w:val="Heading9Char"/>
    <w:qFormat/>
    <w:rsid w:val="00BF7129"/>
    <w:pPr>
      <w:ind w:left="720"/>
      <w:outlineLvl w:val="8"/>
    </w:pPr>
    <w:rPr>
      <w:i/>
    </w:rPr>
  </w:style>
  <w:style w:type="character" w:default="1" w:styleId="DefaultParagraphFont">
    <w:name w:val="Default Paragraph Font"/>
    <w:uiPriority w:val="1"/>
    <w:unhideWhenUsed/>
    <w:rsid w:val="00BF7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129"/>
  </w:style>
  <w:style w:type="character" w:customStyle="1" w:styleId="Heading1Char">
    <w:name w:val="Heading 1 Char"/>
    <w:basedOn w:val="DefaultParagraphFont"/>
    <w:link w:val="Heading1"/>
    <w:rsid w:val="00BF7129"/>
    <w:rPr>
      <w:rFonts w:ascii="Times New Roman" w:eastAsia="Times New Roman" w:hAnsi="Times New Roman" w:cs="Times New Roman"/>
      <w:b/>
      <w:sz w:val="32"/>
      <w:szCs w:val="20"/>
      <w:lang w:eastAsia="en-US"/>
    </w:rPr>
  </w:style>
  <w:style w:type="paragraph" w:styleId="BodyText">
    <w:name w:val="Body Text"/>
    <w:basedOn w:val="Normal"/>
    <w:link w:val="BodyTextChar"/>
    <w:rsid w:val="00BF7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129"/>
    <w:rPr>
      <w:rFonts w:ascii="Times New Roman" w:eastAsia="Times New Roman" w:hAnsi="Times New Roman" w:cs="Times New Roman"/>
      <w:sz w:val="24"/>
      <w:lang w:eastAsia="en-US"/>
    </w:rPr>
  </w:style>
  <w:style w:type="paragraph" w:styleId="ListBullet">
    <w:name w:val="List Bullet"/>
    <w:basedOn w:val="List"/>
    <w:rsid w:val="00BF7129"/>
    <w:pPr>
      <w:numPr>
        <w:numId w:val="11"/>
      </w:numPr>
      <w:tabs>
        <w:tab w:val="clear" w:pos="340"/>
      </w:tabs>
      <w:spacing w:before="40" w:after="40"/>
    </w:pPr>
  </w:style>
  <w:style w:type="character" w:styleId="Emphasis">
    <w:name w:val="Emphasis"/>
    <w:basedOn w:val="DefaultParagraphFont"/>
    <w:qFormat/>
    <w:rsid w:val="00BF7129"/>
    <w:rPr>
      <w:i/>
    </w:rPr>
  </w:style>
  <w:style w:type="paragraph" w:customStyle="1" w:styleId="SuperHeading">
    <w:name w:val="SuperHeading"/>
    <w:basedOn w:val="Normal"/>
    <w:rsid w:val="00BF7129"/>
    <w:pPr>
      <w:spacing w:before="240" w:after="120"/>
      <w:outlineLvl w:val="0"/>
    </w:pPr>
    <w:rPr>
      <w:rFonts w:ascii="Times New Roman" w:hAnsi="Times New Roman"/>
      <w:b/>
      <w:sz w:val="32"/>
    </w:rPr>
  </w:style>
  <w:style w:type="paragraph" w:customStyle="1" w:styleId="AllowPageBreak">
    <w:name w:val="AllowPageBreak"/>
    <w:rsid w:val="00BF71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F7129"/>
    <w:rPr>
      <w:b/>
    </w:rPr>
  </w:style>
  <w:style w:type="character" w:customStyle="1" w:styleId="Heading2Char">
    <w:name w:val="Heading 2 Char"/>
    <w:basedOn w:val="DefaultParagraphFont"/>
    <w:link w:val="Heading2"/>
    <w:rsid w:val="00BF7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129"/>
    <w:rPr>
      <w:rFonts w:ascii="Courier New" w:eastAsia="Times New Roman" w:hAnsi="Courier New" w:cs="Times New Roman"/>
      <w:i/>
      <w:szCs w:val="20"/>
      <w:lang w:eastAsia="en-US"/>
    </w:rPr>
  </w:style>
  <w:style w:type="paragraph" w:customStyle="1" w:styleId="HeadingBase">
    <w:name w:val="Heading Base"/>
    <w:rsid w:val="00BF7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129"/>
    <w:pPr>
      <w:tabs>
        <w:tab w:val="right" w:leader="dot" w:pos="9072"/>
      </w:tabs>
      <w:ind w:left="567"/>
    </w:pPr>
    <w:rPr>
      <w:szCs w:val="22"/>
    </w:rPr>
  </w:style>
  <w:style w:type="paragraph" w:customStyle="1" w:styleId="TOCBase">
    <w:name w:val="TOC Base"/>
    <w:rsid w:val="00BF7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129"/>
    <w:pPr>
      <w:tabs>
        <w:tab w:val="right" w:leader="dot" w:pos="9072"/>
      </w:tabs>
      <w:spacing w:before="40" w:after="40"/>
      <w:ind w:left="284"/>
    </w:pPr>
    <w:rPr>
      <w:rFonts w:ascii="Times New Roman" w:hAnsi="Times New Roman"/>
    </w:rPr>
  </w:style>
  <w:style w:type="paragraph" w:styleId="TOC1">
    <w:name w:val="toc 1"/>
    <w:basedOn w:val="TOCBase"/>
    <w:next w:val="Normal"/>
    <w:rsid w:val="00BF7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129"/>
    <w:rPr>
      <w:rFonts w:ascii="Times New Roman" w:eastAsia="Times New Roman" w:hAnsi="Times New Roman" w:cs="Times New Roman"/>
      <w:sz w:val="16"/>
      <w:lang w:eastAsia="en-US"/>
    </w:rPr>
  </w:style>
  <w:style w:type="paragraph" w:styleId="Title">
    <w:name w:val="Title"/>
    <w:basedOn w:val="HeadingBase"/>
    <w:link w:val="TitleChar"/>
    <w:qFormat/>
    <w:rsid w:val="00BF7129"/>
    <w:pPr>
      <w:spacing w:before="5040"/>
      <w:jc w:val="center"/>
    </w:pPr>
    <w:rPr>
      <w:sz w:val="48"/>
      <w:szCs w:val="72"/>
      <w:lang w:val="en-US"/>
    </w:rPr>
  </w:style>
  <w:style w:type="character" w:customStyle="1" w:styleId="TitleChar">
    <w:name w:val="Title Char"/>
    <w:basedOn w:val="DefaultParagraphFont"/>
    <w:link w:val="Title"/>
    <w:rsid w:val="00BF7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129"/>
    <w:pPr>
      <w:tabs>
        <w:tab w:val="left" w:pos="3600"/>
        <w:tab w:val="left" w:pos="3958"/>
      </w:tabs>
    </w:pPr>
  </w:style>
  <w:style w:type="paragraph" w:styleId="List">
    <w:name w:val="List"/>
    <w:basedOn w:val="BodyText"/>
    <w:next w:val="BodyText"/>
    <w:rsid w:val="00BF7129"/>
    <w:pPr>
      <w:tabs>
        <w:tab w:val="left" w:pos="340"/>
      </w:tabs>
      <w:spacing w:before="60" w:after="60"/>
      <w:ind w:left="340" w:hanging="340"/>
    </w:pPr>
  </w:style>
  <w:style w:type="paragraph" w:customStyle="1" w:styleId="Note">
    <w:name w:val="Note"/>
    <w:basedOn w:val="BodyText"/>
    <w:rsid w:val="00BF71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129"/>
    <w:rPr>
      <w:b/>
      <w:spacing w:val="0"/>
    </w:rPr>
  </w:style>
  <w:style w:type="paragraph" w:customStyle="1" w:styleId="SuperTitle">
    <w:name w:val="SuperTitle"/>
    <w:basedOn w:val="Title"/>
    <w:rsid w:val="00BF7129"/>
    <w:pPr>
      <w:framePr w:wrap="auto" w:hAnchor="text" w:y="6049"/>
    </w:pPr>
    <w:rPr>
      <w:color w:val="000000"/>
      <w:sz w:val="40"/>
    </w:rPr>
  </w:style>
  <w:style w:type="paragraph" w:customStyle="1" w:styleId="TOCTitle">
    <w:name w:val="TOCTitle"/>
    <w:basedOn w:val="Heading1"/>
    <w:rsid w:val="00BF7129"/>
    <w:pPr>
      <w:spacing w:after="240"/>
      <w:jc w:val="center"/>
      <w:outlineLvl w:val="9"/>
    </w:pPr>
    <w:rPr>
      <w:caps/>
    </w:rPr>
  </w:style>
  <w:style w:type="paragraph" w:customStyle="1" w:styleId="Version">
    <w:name w:val="Version"/>
    <w:rsid w:val="00BF71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129"/>
    <w:pPr>
      <w:numPr>
        <w:numId w:val="12"/>
      </w:numPr>
      <w:tabs>
        <w:tab w:val="clear" w:pos="680"/>
      </w:tabs>
    </w:pPr>
  </w:style>
  <w:style w:type="paragraph" w:styleId="Index1">
    <w:name w:val="index 1"/>
    <w:basedOn w:val="Normal"/>
    <w:next w:val="Normal"/>
    <w:semiHidden/>
    <w:rsid w:val="00BF7129"/>
    <w:pPr>
      <w:keepNext w:val="0"/>
      <w:tabs>
        <w:tab w:val="right" w:pos="4176"/>
      </w:tabs>
      <w:ind w:left="198" w:hanging="198"/>
    </w:pPr>
    <w:rPr>
      <w:rFonts w:ascii="Garamond" w:hAnsi="Garamond"/>
    </w:rPr>
  </w:style>
  <w:style w:type="paragraph" w:styleId="IndexHeading">
    <w:name w:val="index heading"/>
    <w:basedOn w:val="Normal"/>
    <w:next w:val="Index1"/>
    <w:semiHidden/>
    <w:rsid w:val="00BF7129"/>
    <w:pPr>
      <w:spacing w:before="120" w:after="120"/>
    </w:pPr>
    <w:rPr>
      <w:rFonts w:ascii="Arial" w:hAnsi="Arial"/>
      <w:b/>
      <w:color w:val="918585"/>
      <w:sz w:val="24"/>
    </w:rPr>
  </w:style>
  <w:style w:type="paragraph" w:styleId="Header">
    <w:name w:val="header"/>
    <w:basedOn w:val="Normal"/>
    <w:link w:val="HeaderChar"/>
    <w:rsid w:val="00BF7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129"/>
    <w:rPr>
      <w:rFonts w:ascii="Times New Roman" w:eastAsia="Times New Roman" w:hAnsi="Times New Roman" w:cs="Times New Roman"/>
      <w:sz w:val="16"/>
      <w:szCs w:val="20"/>
      <w:lang w:val="en-GB" w:eastAsia="en-US"/>
    </w:rPr>
  </w:style>
  <w:style w:type="paragraph" w:customStyle="1" w:styleId="Chapter">
    <w:name w:val="Chapter"/>
    <w:basedOn w:val="Normal"/>
    <w:rsid w:val="00BF7129"/>
    <w:pPr>
      <w:spacing w:before="240"/>
    </w:pPr>
    <w:rPr>
      <w:rFonts w:ascii="Times New Roman" w:hAnsi="Times New Roman"/>
      <w:smallCaps/>
      <w:spacing w:val="80"/>
      <w:sz w:val="28"/>
    </w:rPr>
  </w:style>
  <w:style w:type="paragraph" w:customStyle="1" w:styleId="InChapter">
    <w:name w:val="InChapter"/>
    <w:basedOn w:val="Heading3"/>
    <w:rsid w:val="00BF7129"/>
    <w:pPr>
      <w:spacing w:after="240"/>
      <w:outlineLvl w:val="9"/>
    </w:pPr>
    <w:rPr>
      <w:noProof/>
    </w:rPr>
  </w:style>
  <w:style w:type="paragraph" w:styleId="Index2">
    <w:name w:val="index 2"/>
    <w:basedOn w:val="Normal"/>
    <w:next w:val="Normal"/>
    <w:semiHidden/>
    <w:rsid w:val="00BF7129"/>
    <w:pPr>
      <w:tabs>
        <w:tab w:val="right" w:pos="4176"/>
      </w:tabs>
      <w:ind w:left="568" w:hanging="284"/>
    </w:pPr>
    <w:rPr>
      <w:rFonts w:ascii="Garamond" w:hAnsi="Garamond"/>
    </w:rPr>
  </w:style>
  <w:style w:type="paragraph" w:customStyle="1" w:styleId="Byline">
    <w:name w:val="Byline"/>
    <w:rsid w:val="00BF7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129"/>
    <w:pPr>
      <w:tabs>
        <w:tab w:val="clear" w:pos="3600"/>
        <w:tab w:val="clear" w:pos="3958"/>
      </w:tabs>
      <w:jc w:val="right"/>
    </w:pPr>
  </w:style>
  <w:style w:type="paragraph" w:styleId="Caption">
    <w:name w:val="caption"/>
    <w:basedOn w:val="BodyText"/>
    <w:next w:val="Normal"/>
    <w:qFormat/>
    <w:rsid w:val="00BF7129"/>
    <w:pPr>
      <w:framePr w:w="2268" w:hSpace="181" w:vSpace="181" w:wrap="around" w:vAnchor="text" w:hAnchor="page" w:x="1135" w:y="285" w:anchorLock="1"/>
    </w:pPr>
    <w:rPr>
      <w:i/>
    </w:rPr>
  </w:style>
  <w:style w:type="paragraph" w:customStyle="1" w:styleId="MiniTOCTitle">
    <w:name w:val="MiniTOCTitle"/>
    <w:basedOn w:val="Heading4"/>
    <w:rsid w:val="00BF7129"/>
    <w:pPr>
      <w:spacing w:before="240"/>
      <w:outlineLvl w:val="9"/>
    </w:pPr>
    <w:rPr>
      <w:noProof/>
      <w:sz w:val="24"/>
    </w:rPr>
  </w:style>
  <w:style w:type="paragraph" w:customStyle="1" w:styleId="MiniTOCItem">
    <w:name w:val="MiniTOCItem"/>
    <w:basedOn w:val="ListBullet"/>
    <w:rsid w:val="00BF7129"/>
    <w:pPr>
      <w:numPr>
        <w:numId w:val="0"/>
      </w:numPr>
      <w:tabs>
        <w:tab w:val="right" w:leader="dot" w:pos="6521"/>
      </w:tabs>
      <w:spacing w:before="0" w:after="0"/>
    </w:pPr>
  </w:style>
  <w:style w:type="paragraph" w:customStyle="1" w:styleId="TOFTitle">
    <w:name w:val="TOFTitle"/>
    <w:basedOn w:val="TOCTitle"/>
    <w:rsid w:val="00BF7129"/>
  </w:style>
  <w:style w:type="paragraph" w:styleId="TableofFigures">
    <w:name w:val="table of figures"/>
    <w:basedOn w:val="Normal"/>
    <w:next w:val="Normal"/>
    <w:semiHidden/>
    <w:rsid w:val="00BF7129"/>
    <w:pPr>
      <w:tabs>
        <w:tab w:val="right" w:leader="dot" w:pos="9072"/>
      </w:tabs>
      <w:ind w:left="970" w:hanging="403"/>
    </w:pPr>
    <w:rPr>
      <w:rFonts w:ascii="Times New Roman" w:hAnsi="Times New Roman"/>
      <w:b/>
    </w:rPr>
  </w:style>
  <w:style w:type="paragraph" w:styleId="ListNumber">
    <w:name w:val="List Number"/>
    <w:basedOn w:val="List"/>
    <w:rsid w:val="00BF7129"/>
    <w:pPr>
      <w:numPr>
        <w:numId w:val="14"/>
      </w:numPr>
      <w:tabs>
        <w:tab w:val="clear" w:pos="340"/>
      </w:tabs>
    </w:pPr>
  </w:style>
  <w:style w:type="character" w:customStyle="1" w:styleId="WingdingSymbols">
    <w:name w:val="Wingding Symbols"/>
    <w:rsid w:val="00BF7129"/>
    <w:rPr>
      <w:rFonts w:ascii="Wingdings" w:hAnsi="Wingdings"/>
    </w:rPr>
  </w:style>
  <w:style w:type="paragraph" w:customStyle="1" w:styleId="TableHeading">
    <w:name w:val="Table Heading"/>
    <w:basedOn w:val="HeadingBase"/>
    <w:rsid w:val="00BF7129"/>
    <w:pPr>
      <w:keepLines/>
      <w:pBdr>
        <w:bottom w:val="single" w:sz="6" w:space="1" w:color="918585"/>
      </w:pBdr>
      <w:spacing w:before="240"/>
    </w:pPr>
  </w:style>
  <w:style w:type="character" w:customStyle="1" w:styleId="HotSpot">
    <w:name w:val="HotSpot"/>
    <w:rsid w:val="00BF7129"/>
    <w:rPr>
      <w:color w:val="0033CC"/>
      <w:u w:val="none"/>
    </w:rPr>
  </w:style>
  <w:style w:type="paragraph" w:customStyle="1" w:styleId="BodyTextRight">
    <w:name w:val="Body Text Right"/>
    <w:basedOn w:val="BodyText"/>
    <w:rsid w:val="00BF7129"/>
    <w:pPr>
      <w:spacing w:before="0" w:after="0"/>
      <w:jc w:val="right"/>
    </w:pPr>
  </w:style>
  <w:style w:type="paragraph" w:styleId="Index3">
    <w:name w:val="index 3"/>
    <w:basedOn w:val="ListNumber2"/>
    <w:next w:val="Normal"/>
    <w:semiHidden/>
    <w:rsid w:val="00BF7129"/>
    <w:pPr>
      <w:numPr>
        <w:numId w:val="0"/>
      </w:numPr>
      <w:tabs>
        <w:tab w:val="right" w:leader="dot" w:pos="4176"/>
      </w:tabs>
    </w:pPr>
  </w:style>
  <w:style w:type="paragraph" w:styleId="ListNumber2">
    <w:name w:val="List Number 2"/>
    <w:basedOn w:val="List2"/>
    <w:rsid w:val="00BF7129"/>
    <w:pPr>
      <w:numPr>
        <w:numId w:val="9"/>
      </w:numPr>
      <w:tabs>
        <w:tab w:val="clear" w:pos="1060"/>
      </w:tabs>
    </w:pPr>
  </w:style>
  <w:style w:type="paragraph" w:customStyle="1" w:styleId="MarginNote">
    <w:name w:val="Margin Note"/>
    <w:basedOn w:val="BodyText"/>
    <w:rsid w:val="00BF7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129"/>
    <w:rPr>
      <w:sz w:val="32"/>
    </w:rPr>
  </w:style>
  <w:style w:type="paragraph" w:customStyle="1" w:styleId="HeadingProcedure">
    <w:name w:val="Heading Procedure"/>
    <w:basedOn w:val="HeadingBase"/>
    <w:next w:val="Normal"/>
    <w:rsid w:val="00BF7129"/>
    <w:pPr>
      <w:tabs>
        <w:tab w:val="left" w:pos="0"/>
      </w:tabs>
      <w:spacing w:before="120" w:after="60"/>
    </w:pPr>
    <w:rPr>
      <w:i/>
      <w:color w:val="918585"/>
      <w:sz w:val="22"/>
    </w:rPr>
  </w:style>
  <w:style w:type="paragraph" w:customStyle="1" w:styleId="TableBodyText">
    <w:name w:val="Table Body Text"/>
    <w:basedOn w:val="BodyText"/>
    <w:rsid w:val="00BF7129"/>
    <w:pPr>
      <w:spacing w:before="60" w:after="60"/>
    </w:pPr>
  </w:style>
  <w:style w:type="paragraph" w:styleId="ListContinue">
    <w:name w:val="List Continue"/>
    <w:basedOn w:val="List"/>
    <w:rsid w:val="00BF7129"/>
    <w:pPr>
      <w:ind w:firstLine="0"/>
    </w:pPr>
  </w:style>
  <w:style w:type="paragraph" w:customStyle="1" w:styleId="ListNote">
    <w:name w:val="List Note"/>
    <w:basedOn w:val="List"/>
    <w:rsid w:val="00BF7129"/>
    <w:pPr>
      <w:pBdr>
        <w:top w:val="single" w:sz="6" w:space="2" w:color="918585"/>
        <w:bottom w:val="single" w:sz="6" w:space="2" w:color="918585"/>
      </w:pBdr>
      <w:tabs>
        <w:tab w:val="left" w:pos="1021"/>
      </w:tabs>
      <w:ind w:firstLine="0"/>
    </w:pPr>
  </w:style>
  <w:style w:type="paragraph" w:customStyle="1" w:styleId="Warning">
    <w:name w:val="Warning"/>
    <w:basedOn w:val="BodyText"/>
    <w:rsid w:val="00BF7129"/>
    <w:pPr>
      <w:shd w:val="clear" w:color="auto" w:fill="D9D9D9"/>
      <w:tabs>
        <w:tab w:val="left" w:pos="992"/>
      </w:tabs>
      <w:ind w:left="119" w:right="119"/>
    </w:pPr>
    <w:rPr>
      <w:sz w:val="20"/>
    </w:rPr>
  </w:style>
  <w:style w:type="paragraph" w:customStyle="1" w:styleId="MarginIcons">
    <w:name w:val="Margin Icons"/>
    <w:basedOn w:val="BodyText"/>
    <w:rsid w:val="00BF7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129"/>
    <w:rPr>
      <w:rFonts w:ascii="Courier New" w:hAnsi="Courier New"/>
    </w:rPr>
  </w:style>
  <w:style w:type="paragraph" w:customStyle="1" w:styleId="NoteBullet">
    <w:name w:val="Note Bullet"/>
    <w:basedOn w:val="Note"/>
    <w:rsid w:val="00BF7129"/>
    <w:pPr>
      <w:tabs>
        <w:tab w:val="clear" w:pos="680"/>
      </w:tabs>
      <w:spacing w:before="60" w:after="60"/>
    </w:pPr>
  </w:style>
  <w:style w:type="paragraph" w:customStyle="1" w:styleId="SubHeading2">
    <w:name w:val="SubHeading2"/>
    <w:basedOn w:val="HeadingBase"/>
    <w:rsid w:val="00BF7129"/>
    <w:pPr>
      <w:spacing w:before="240" w:after="60"/>
    </w:pPr>
    <w:rPr>
      <w:sz w:val="20"/>
    </w:rPr>
  </w:style>
  <w:style w:type="paragraph" w:customStyle="1" w:styleId="SubHeading1">
    <w:name w:val="SubHeading1"/>
    <w:basedOn w:val="HeadingBase"/>
    <w:rsid w:val="00BF7129"/>
    <w:pPr>
      <w:spacing w:before="240" w:after="60"/>
    </w:pPr>
    <w:rPr>
      <w:color w:val="918585"/>
      <w:sz w:val="22"/>
    </w:rPr>
  </w:style>
  <w:style w:type="paragraph" w:customStyle="1" w:styleId="SideHeading">
    <w:name w:val="Side Heading"/>
    <w:basedOn w:val="HeadingBase"/>
    <w:rsid w:val="00BF7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129"/>
    <w:pPr>
      <w:numPr>
        <w:numId w:val="10"/>
      </w:numPr>
    </w:pPr>
  </w:style>
  <w:style w:type="paragraph" w:styleId="PlainText">
    <w:name w:val="Plain Text"/>
    <w:basedOn w:val="Normal"/>
    <w:link w:val="PlainTextChar"/>
    <w:rsid w:val="00BF7129"/>
    <w:rPr>
      <w:sz w:val="20"/>
    </w:rPr>
  </w:style>
  <w:style w:type="character" w:customStyle="1" w:styleId="PlainTextChar">
    <w:name w:val="Plain Text Char"/>
    <w:basedOn w:val="DefaultParagraphFont"/>
    <w:link w:val="PlainText"/>
    <w:rsid w:val="00BF7129"/>
    <w:rPr>
      <w:rFonts w:ascii="Courier New" w:eastAsia="Times New Roman" w:hAnsi="Courier New" w:cs="Times New Roman"/>
      <w:sz w:val="20"/>
      <w:szCs w:val="20"/>
      <w:lang w:eastAsia="en-US"/>
    </w:rPr>
  </w:style>
  <w:style w:type="character" w:customStyle="1" w:styleId="MenuOption">
    <w:name w:val="Menu Option"/>
    <w:basedOn w:val="DefaultParagraphFont"/>
    <w:rsid w:val="00BF7129"/>
    <w:rPr>
      <w:b/>
      <w:smallCaps/>
    </w:rPr>
  </w:style>
  <w:style w:type="paragraph" w:customStyle="1" w:styleId="TableListNumber">
    <w:name w:val="Table List Number"/>
    <w:basedOn w:val="ListNumber"/>
    <w:rsid w:val="00BF7129"/>
    <w:pPr>
      <w:numPr>
        <w:numId w:val="0"/>
      </w:numPr>
    </w:pPr>
  </w:style>
  <w:style w:type="paragraph" w:styleId="TOC4">
    <w:name w:val="toc 4"/>
    <w:basedOn w:val="TOCBase"/>
    <w:next w:val="Normal"/>
    <w:semiHidden/>
    <w:rsid w:val="00BF7129"/>
    <w:pPr>
      <w:tabs>
        <w:tab w:val="right" w:leader="dot" w:pos="9071"/>
      </w:tabs>
      <w:ind w:left="1701"/>
    </w:pPr>
  </w:style>
  <w:style w:type="paragraph" w:customStyle="1" w:styleId="ListAlpha">
    <w:name w:val="List Alpha"/>
    <w:basedOn w:val="List"/>
    <w:rsid w:val="00BF7129"/>
    <w:pPr>
      <w:numPr>
        <w:numId w:val="8"/>
      </w:numPr>
    </w:pPr>
  </w:style>
  <w:style w:type="paragraph" w:customStyle="1" w:styleId="ListAlpha2">
    <w:name w:val="List Alpha 2"/>
    <w:basedOn w:val="List2"/>
    <w:rsid w:val="00BF7129"/>
    <w:pPr>
      <w:numPr>
        <w:numId w:val="7"/>
      </w:numPr>
    </w:pPr>
  </w:style>
  <w:style w:type="paragraph" w:styleId="List2">
    <w:name w:val="List 2"/>
    <w:basedOn w:val="BodyText"/>
    <w:rsid w:val="00BF7129"/>
    <w:pPr>
      <w:tabs>
        <w:tab w:val="left" w:pos="680"/>
      </w:tabs>
      <w:spacing w:before="60" w:after="60"/>
      <w:ind w:left="680" w:hanging="340"/>
    </w:pPr>
  </w:style>
  <w:style w:type="paragraph" w:styleId="List3">
    <w:name w:val="List 3"/>
    <w:basedOn w:val="BodyText"/>
    <w:rsid w:val="00BF7129"/>
    <w:pPr>
      <w:tabs>
        <w:tab w:val="left" w:pos="1021"/>
      </w:tabs>
      <w:spacing w:before="60" w:after="60"/>
      <w:ind w:left="1020" w:hanging="340"/>
    </w:pPr>
  </w:style>
  <w:style w:type="paragraph" w:styleId="List4">
    <w:name w:val="List 4"/>
    <w:basedOn w:val="BodyText"/>
    <w:rsid w:val="00BF7129"/>
    <w:pPr>
      <w:tabs>
        <w:tab w:val="left" w:pos="1361"/>
      </w:tabs>
      <w:spacing w:before="60" w:after="60"/>
      <w:ind w:left="1361" w:hanging="340"/>
    </w:pPr>
  </w:style>
  <w:style w:type="paragraph" w:styleId="List5">
    <w:name w:val="List 5"/>
    <w:basedOn w:val="BodyText"/>
    <w:rsid w:val="00BF7129"/>
    <w:pPr>
      <w:tabs>
        <w:tab w:val="left" w:pos="1701"/>
      </w:tabs>
      <w:spacing w:before="60" w:after="60"/>
      <w:ind w:left="1701" w:hanging="340"/>
    </w:pPr>
  </w:style>
  <w:style w:type="paragraph" w:styleId="ListBullet3">
    <w:name w:val="List Bullet 3"/>
    <w:basedOn w:val="List3"/>
    <w:rsid w:val="00BF7129"/>
    <w:pPr>
      <w:numPr>
        <w:numId w:val="13"/>
      </w:numPr>
      <w:tabs>
        <w:tab w:val="clear" w:pos="1021"/>
      </w:tabs>
      <w:ind w:left="1037" w:hanging="357"/>
    </w:pPr>
  </w:style>
  <w:style w:type="paragraph" w:styleId="ListBullet4">
    <w:name w:val="List Bullet 4"/>
    <w:basedOn w:val="List4"/>
    <w:rsid w:val="00BF7129"/>
    <w:pPr>
      <w:numPr>
        <w:numId w:val="2"/>
      </w:numPr>
      <w:tabs>
        <w:tab w:val="clear" w:pos="1361"/>
      </w:tabs>
    </w:pPr>
  </w:style>
  <w:style w:type="paragraph" w:styleId="ListBullet5">
    <w:name w:val="List Bullet 5"/>
    <w:basedOn w:val="List5"/>
    <w:rsid w:val="00BF7129"/>
    <w:pPr>
      <w:numPr>
        <w:numId w:val="3"/>
      </w:numPr>
    </w:pPr>
  </w:style>
  <w:style w:type="paragraph" w:styleId="ListContinue2">
    <w:name w:val="List Continue 2"/>
    <w:basedOn w:val="List2"/>
    <w:rsid w:val="00BF7129"/>
    <w:pPr>
      <w:ind w:firstLine="0"/>
    </w:pPr>
  </w:style>
  <w:style w:type="paragraph" w:styleId="ListContinue3">
    <w:name w:val="List Continue 3"/>
    <w:basedOn w:val="List3"/>
    <w:rsid w:val="00BF7129"/>
    <w:pPr>
      <w:ind w:left="1021" w:firstLine="0"/>
    </w:pPr>
  </w:style>
  <w:style w:type="paragraph" w:styleId="ListContinue4">
    <w:name w:val="List Continue 4"/>
    <w:basedOn w:val="List4"/>
    <w:rsid w:val="00BF7129"/>
    <w:pPr>
      <w:ind w:firstLine="0"/>
    </w:pPr>
  </w:style>
  <w:style w:type="paragraph" w:styleId="ListContinue5">
    <w:name w:val="List Continue 5"/>
    <w:basedOn w:val="List5"/>
    <w:rsid w:val="00BF7129"/>
    <w:pPr>
      <w:ind w:firstLine="0"/>
    </w:pPr>
  </w:style>
  <w:style w:type="paragraph" w:styleId="ListNumber3">
    <w:name w:val="List Number 3"/>
    <w:basedOn w:val="List3"/>
    <w:rsid w:val="00BF7129"/>
    <w:pPr>
      <w:numPr>
        <w:numId w:val="4"/>
      </w:numPr>
    </w:pPr>
  </w:style>
  <w:style w:type="paragraph" w:styleId="ListNumber4">
    <w:name w:val="List Number 4"/>
    <w:basedOn w:val="List4"/>
    <w:rsid w:val="00BF7129"/>
    <w:pPr>
      <w:numPr>
        <w:numId w:val="5"/>
      </w:numPr>
    </w:pPr>
  </w:style>
  <w:style w:type="paragraph" w:styleId="ListNumber5">
    <w:name w:val="List Number 5"/>
    <w:basedOn w:val="List5"/>
    <w:rsid w:val="00BF7129"/>
    <w:pPr>
      <w:numPr>
        <w:numId w:val="6"/>
      </w:numPr>
    </w:pPr>
  </w:style>
  <w:style w:type="paragraph" w:styleId="BlockText">
    <w:name w:val="Block Text"/>
    <w:basedOn w:val="Normal"/>
    <w:rsid w:val="00BF7129"/>
    <w:pPr>
      <w:spacing w:after="120"/>
      <w:ind w:left="1440" w:right="1440"/>
    </w:pPr>
  </w:style>
  <w:style w:type="character" w:customStyle="1" w:styleId="Subscript">
    <w:name w:val="Subscript"/>
    <w:basedOn w:val="DefaultParagraphFont"/>
    <w:rsid w:val="00BF7129"/>
    <w:rPr>
      <w:sz w:val="16"/>
      <w:vertAlign w:val="subscript"/>
    </w:rPr>
  </w:style>
  <w:style w:type="character" w:customStyle="1" w:styleId="Superscript">
    <w:name w:val="Superscript"/>
    <w:basedOn w:val="DefaultParagraphFont"/>
    <w:rsid w:val="00BF7129"/>
    <w:rPr>
      <w:sz w:val="16"/>
      <w:vertAlign w:val="superscript"/>
    </w:rPr>
  </w:style>
  <w:style w:type="character" w:customStyle="1" w:styleId="Symbols">
    <w:name w:val="Symbols"/>
    <w:basedOn w:val="DefaultParagraphFont"/>
    <w:rsid w:val="00BF7129"/>
    <w:rPr>
      <w:rFonts w:ascii="Symbol" w:hAnsi="Symbol"/>
    </w:rPr>
  </w:style>
  <w:style w:type="character" w:customStyle="1" w:styleId="MenuOptions">
    <w:name w:val="Menu Options"/>
    <w:basedOn w:val="DefaultParagraphFont"/>
    <w:rsid w:val="00BF7129"/>
    <w:rPr>
      <w:rFonts w:ascii="Arial Narrow" w:hAnsi="Arial Narrow"/>
      <w:smallCaps/>
    </w:rPr>
  </w:style>
  <w:style w:type="character" w:customStyle="1" w:styleId="Buttons">
    <w:name w:val="Buttons"/>
    <w:basedOn w:val="DefaultParagraphFont"/>
    <w:rsid w:val="00BF7129"/>
    <w:rPr>
      <w:b/>
    </w:rPr>
  </w:style>
  <w:style w:type="character" w:customStyle="1" w:styleId="Underlined">
    <w:name w:val="Underlined"/>
    <w:basedOn w:val="DefaultParagraphFont"/>
    <w:rsid w:val="00BF7129"/>
    <w:rPr>
      <w:u w:val="single"/>
    </w:rPr>
  </w:style>
  <w:style w:type="paragraph" w:customStyle="1" w:styleId="TableBodyTextRight">
    <w:name w:val="Table Body Text Right"/>
    <w:basedOn w:val="TableBodyText"/>
    <w:rsid w:val="00BF7129"/>
    <w:pPr>
      <w:widowControl w:val="0"/>
      <w:autoSpaceDE w:val="0"/>
      <w:autoSpaceDN w:val="0"/>
      <w:adjustRightInd w:val="0"/>
      <w:jc w:val="right"/>
    </w:pPr>
    <w:rPr>
      <w:rFonts w:cs="Arial"/>
      <w:szCs w:val="18"/>
    </w:rPr>
  </w:style>
  <w:style w:type="paragraph" w:customStyle="1" w:styleId="CopyrightText">
    <w:name w:val="Copyright Text"/>
    <w:basedOn w:val="BodyText"/>
    <w:rsid w:val="00BF7129"/>
    <w:rPr>
      <w:sz w:val="18"/>
    </w:rPr>
  </w:style>
  <w:style w:type="paragraph" w:customStyle="1" w:styleId="BodySmallRight">
    <w:name w:val="Body Small Right"/>
    <w:basedOn w:val="BodyTextRight"/>
    <w:rsid w:val="00BF7129"/>
    <w:rPr>
      <w:sz w:val="18"/>
      <w:szCs w:val="18"/>
    </w:rPr>
  </w:style>
  <w:style w:type="paragraph" w:customStyle="1" w:styleId="MarginEdition">
    <w:name w:val="Margin Edition"/>
    <w:basedOn w:val="MarginNote"/>
    <w:rsid w:val="00BF7129"/>
    <w:pPr>
      <w:spacing w:before="0" w:after="0"/>
    </w:pPr>
    <w:rPr>
      <w:rFonts w:ascii="Times New Roman" w:hAnsi="Times New Roman"/>
      <w:color w:val="999999"/>
    </w:rPr>
  </w:style>
  <w:style w:type="paragraph" w:customStyle="1" w:styleId="Spacer">
    <w:name w:val="Spacer"/>
    <w:basedOn w:val="Normal"/>
    <w:rsid w:val="00BF7129"/>
    <w:rPr>
      <w:sz w:val="2"/>
      <w:szCs w:val="2"/>
    </w:rPr>
  </w:style>
  <w:style w:type="character" w:customStyle="1" w:styleId="Small">
    <w:name w:val="Small"/>
    <w:basedOn w:val="DefaultParagraphFont"/>
    <w:rsid w:val="00BF7129"/>
    <w:rPr>
      <w:sz w:val="16"/>
    </w:rPr>
  </w:style>
  <w:style w:type="paragraph" w:customStyle="1" w:styleId="WideTable">
    <w:name w:val="Wide Table"/>
    <w:basedOn w:val="Normal"/>
    <w:rsid w:val="00BF7129"/>
    <w:pPr>
      <w:ind w:left="-1418"/>
    </w:pPr>
    <w:rPr>
      <w:sz w:val="2"/>
      <w:szCs w:val="2"/>
    </w:rPr>
  </w:style>
  <w:style w:type="character" w:styleId="PageNumber">
    <w:name w:val="page number"/>
    <w:basedOn w:val="DefaultParagraphFont"/>
    <w:rsid w:val="00BF7129"/>
  </w:style>
  <w:style w:type="paragraph" w:styleId="Quote">
    <w:name w:val="Quote"/>
    <w:basedOn w:val="Heading1"/>
    <w:link w:val="QuoteChar"/>
    <w:qFormat/>
    <w:rsid w:val="00BF7129"/>
    <w:rPr>
      <w:b w:val="0"/>
      <w:sz w:val="72"/>
      <w:szCs w:val="72"/>
      <w:lang w:val="en-NZ"/>
    </w:rPr>
  </w:style>
  <w:style w:type="character" w:customStyle="1" w:styleId="QuoteChar">
    <w:name w:val="Quote Char"/>
    <w:basedOn w:val="DefaultParagraphFont"/>
    <w:link w:val="Quote"/>
    <w:rsid w:val="00BF7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129"/>
    <w:pPr>
      <w:pageBreakBefore/>
    </w:pPr>
  </w:style>
  <w:style w:type="paragraph" w:customStyle="1" w:styleId="Border">
    <w:name w:val="Border"/>
    <w:basedOn w:val="Normal"/>
    <w:qFormat/>
    <w:rsid w:val="00BF7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129"/>
    <w:rPr>
      <w:b/>
      <w:bCs/>
      <w:i/>
      <w:iCs/>
      <w:color w:val="auto"/>
    </w:rPr>
  </w:style>
  <w:style w:type="paragraph" w:styleId="IntenseQuote">
    <w:name w:val="Intense Quote"/>
    <w:basedOn w:val="Normal"/>
    <w:next w:val="Normal"/>
    <w:link w:val="IntenseQuoteChar"/>
    <w:uiPriority w:val="30"/>
    <w:qFormat/>
    <w:rsid w:val="00BF7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129"/>
    <w:rPr>
      <w:smallCaps/>
      <w:color w:val="auto"/>
      <w:u w:val="single"/>
    </w:rPr>
  </w:style>
  <w:style w:type="character" w:styleId="IntenseReference">
    <w:name w:val="Intense Reference"/>
    <w:basedOn w:val="DefaultParagraphFont"/>
    <w:uiPriority w:val="32"/>
    <w:qFormat/>
    <w:rsid w:val="00BF7129"/>
    <w:rPr>
      <w:b/>
      <w:bCs/>
      <w:smallCaps/>
      <w:color w:val="auto"/>
      <w:spacing w:val="5"/>
      <w:u w:val="single"/>
    </w:rPr>
  </w:style>
  <w:style w:type="paragraph" w:customStyle="1" w:styleId="2ColumnHeading">
    <w:name w:val="2Column Heading"/>
    <w:basedOn w:val="BodyText"/>
    <w:qFormat/>
    <w:rsid w:val="00BF7129"/>
    <w:pPr>
      <w:spacing w:after="60"/>
      <w:ind w:left="-2268"/>
    </w:pPr>
    <w:rPr>
      <w:b/>
    </w:rPr>
  </w:style>
  <w:style w:type="paragraph" w:customStyle="1" w:styleId="Heading1TOC">
    <w:name w:val="Heading1 TOC"/>
    <w:basedOn w:val="Normal"/>
    <w:qFormat/>
    <w:rsid w:val="00BF7129"/>
    <w:pPr>
      <w:spacing w:before="240" w:after="120"/>
    </w:pPr>
    <w:rPr>
      <w:rFonts w:ascii="Times New Roman" w:hAnsi="Times New Roman"/>
      <w:b/>
      <w:sz w:val="32"/>
    </w:rPr>
  </w:style>
  <w:style w:type="paragraph" w:customStyle="1" w:styleId="Heading2TOC">
    <w:name w:val="Heading2 TOC"/>
    <w:basedOn w:val="Normal"/>
    <w:qFormat/>
    <w:rsid w:val="00BF7129"/>
    <w:pPr>
      <w:spacing w:before="240" w:after="60"/>
    </w:pPr>
    <w:rPr>
      <w:rFonts w:ascii="Times New Roman" w:hAnsi="Times New Roman"/>
      <w:b/>
      <w:sz w:val="28"/>
    </w:rPr>
  </w:style>
  <w:style w:type="character" w:customStyle="1" w:styleId="Underline">
    <w:name w:val="Underline"/>
    <w:basedOn w:val="DefaultParagraphFont"/>
    <w:qFormat/>
    <w:rsid w:val="00BF7129"/>
    <w:rPr>
      <w:u w:val="single"/>
    </w:rPr>
  </w:style>
  <w:style w:type="character" w:customStyle="1" w:styleId="BoldandItalics">
    <w:name w:val="Bold and Italics"/>
    <w:qFormat/>
    <w:rsid w:val="00BF7129"/>
    <w:rPr>
      <w:b/>
      <w:i/>
      <w:u w:val="none"/>
    </w:rPr>
  </w:style>
  <w:style w:type="paragraph" w:styleId="BalloonText">
    <w:name w:val="Balloon Text"/>
    <w:basedOn w:val="Normal"/>
    <w:link w:val="BalloonTextChar"/>
    <w:rsid w:val="00BF7129"/>
    <w:rPr>
      <w:rFonts w:ascii="Tahoma" w:hAnsi="Tahoma" w:cs="Tahoma"/>
      <w:sz w:val="16"/>
      <w:szCs w:val="16"/>
    </w:rPr>
  </w:style>
  <w:style w:type="character" w:customStyle="1" w:styleId="BalloonTextChar">
    <w:name w:val="Balloon Text Char"/>
    <w:basedOn w:val="DefaultParagraphFont"/>
    <w:link w:val="BalloonText"/>
    <w:rsid w:val="00BF7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129"/>
    <w:rPr>
      <w:b/>
      <w:color w:val="660033"/>
      <w:spacing w:val="0"/>
    </w:rPr>
  </w:style>
  <w:style w:type="paragraph" w:customStyle="1" w:styleId="Nameditemlist">
    <w:name w:val="Named item list"/>
    <w:basedOn w:val="BodyText"/>
    <w:qFormat/>
    <w:rsid w:val="00BF7129"/>
    <w:pPr>
      <w:tabs>
        <w:tab w:val="left" w:pos="2835"/>
      </w:tabs>
      <w:ind w:left="2835" w:hanging="2835"/>
    </w:pPr>
  </w:style>
  <w:style w:type="paragraph" w:customStyle="1" w:styleId="BodyTextnopadding">
    <w:name w:val="Body Text no padding"/>
    <w:basedOn w:val="BodyText"/>
    <w:qFormat/>
    <w:rsid w:val="00BF7129"/>
    <w:pPr>
      <w:spacing w:before="0" w:after="0"/>
    </w:pPr>
  </w:style>
  <w:style w:type="character" w:styleId="Hyperlink">
    <w:name w:val="Hyperlink"/>
    <w:basedOn w:val="DefaultParagraphFont"/>
    <w:uiPriority w:val="99"/>
    <w:unhideWhenUsed/>
    <w:rsid w:val="00665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4845</Characters>
  <Application>Microsoft Office Word</Application>
  <DocSecurity>0</DocSecurity>
  <Lines>167</Lines>
  <Paragraphs>99</Paragraphs>
  <ScaleCrop>false</ScaleCrop>
  <Company>Author-it Software Corporation Ltd.</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AHCPER518 Manage a permaculture aid and development project</dc:title>
  <dc:subject>Approved</dc:subject>
  <dc:creator>Skills Insight</dc:creator>
  <cp:keywords>Release: 1</cp:keywords>
  <dc:description>Review Date: 12 April 2008</dc:description>
  <cp:lastModifiedBy>HSD_TPCMSd.prod</cp:lastModifiedBy>
  <cp:revision>3</cp:revision>
  <dcterms:created xsi:type="dcterms:W3CDTF">2025-02-11T06:01:00Z</dcterms:created>
  <dcterms:modified xsi:type="dcterms:W3CDTF">2025-02-11T06:01:00Z</dcterms:modified>
</cp:coreProperties>
</file>