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FE7" w:rsidP="00513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AHCPER517 Plan and supervise the implementation of permaculture project works</w:t>
      </w:r>
      <w:r>
        <w:fldChar w:fldCharType="end"/>
      </w:r>
    </w:p>
    <w:p w:rsidR="00513FE7" w:rsidP="00513FE7">
      <w:pPr>
        <w:pStyle w:val="Version"/>
        <w:sectPr w:rsidSect="007B2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21D" w:rsidP="007B221D">
      <w:pPr>
        <w:pStyle w:val="SuperHeading"/>
      </w:pPr>
      <w:r w:rsidRPr="007B221D">
        <w:t>Assessment Requirements for AHCPER517 Plan and supervise the implementation of permaculture project works</w:t>
      </w:r>
    </w:p>
    <w:p w:rsidR="00000000" w:rsidRPr="007B221D" w:rsidP="007B221D">
      <w:pPr>
        <w:pStyle w:val="Heading1"/>
      </w:pPr>
      <w:bookmarkStart w:id="1" w:name="O_1275812"/>
      <w:bookmarkEnd w:id="1"/>
      <w:r w:rsidRPr="007B22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22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1D">
            <w:pPr>
              <w:pStyle w:val="BodyTextBold"/>
              <w:rPr>
                <w:lang w:val="en-NZ"/>
              </w:rPr>
            </w:pPr>
            <w:r w:rsidRPr="007B22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1D">
            <w:pPr>
              <w:pStyle w:val="BodyTextBold"/>
              <w:rPr>
                <w:lang w:val="en-NZ"/>
              </w:rPr>
            </w:pPr>
            <w:r w:rsidRPr="007B221D">
              <w:t>Comments</w:t>
            </w:r>
          </w:p>
        </w:tc>
      </w:tr>
      <w:tr w:rsidTr="007B22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21D">
            <w:pPr>
              <w:pStyle w:val="BodyText"/>
              <w:rPr>
                <w:lang w:val="en-NZ"/>
              </w:rPr>
            </w:pPr>
            <w:r w:rsidRPr="007B22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21D" w:rsidP="007B221D">
            <w:pPr>
              <w:pStyle w:val="BodyText"/>
            </w:pPr>
            <w:r w:rsidRPr="007B221D">
              <w:t>This version released with AHC Agriculture, Horticulture and Conservation and Land Management Training Package Version 9.0.</w:t>
            </w:r>
          </w:p>
        </w:tc>
      </w:tr>
    </w:tbl>
    <w:p w:rsidR="00000000" w:rsidRPr="007B221D" w:rsidP="007B221D">
      <w:pPr>
        <w:pStyle w:val="BodyText"/>
      </w:pPr>
    </w:p>
    <w:p w:rsidR="00000000" w:rsidRPr="007B221D" w:rsidP="007B221D">
      <w:pPr>
        <w:pStyle w:val="AllowPageBreak"/>
      </w:pPr>
    </w:p>
    <w:p w:rsidR="00000000" w:rsidRPr="007B221D" w:rsidP="007B221D">
      <w:pPr>
        <w:pStyle w:val="Heading1"/>
      </w:pPr>
      <w:bookmarkStart w:id="2" w:name="O_1275813"/>
      <w:bookmarkEnd w:id="2"/>
      <w:r w:rsidRPr="007B221D">
        <w:t>Performance Evidence</w:t>
      </w:r>
    </w:p>
    <w:p w:rsidR="00000000" w:rsidRPr="007B221D" w:rsidP="00513FE7">
      <w:pPr>
        <w:pStyle w:val="BodyText"/>
      </w:pPr>
      <w:r w:rsidRPr="007B221D">
        <w:t>An individual demonstrating competency must satisfy all of the elements and performance cr</w:t>
      </w:r>
      <w:r w:rsidRPr="007B221D">
        <w:t>iteria in this unit.</w:t>
      </w:r>
    </w:p>
    <w:p w:rsidR="00000000" w:rsidRPr="007B221D" w:rsidP="00513FE7">
      <w:pPr>
        <w:pStyle w:val="BodyText"/>
      </w:pPr>
      <w:r w:rsidRPr="007B221D">
        <w:t>There must be evidence that the individual has, planned and supervised the implementation of a permaculture project and has:</w:t>
      </w:r>
    </w:p>
    <w:p w:rsidR="00000000" w:rsidRPr="007B221D" w:rsidP="007B221D">
      <w:pPr>
        <w:pStyle w:val="ListBullet"/>
      </w:pPr>
      <w:r w:rsidRPr="007B221D">
        <w:t>determined and reviewed project scope of work</w:t>
      </w:r>
    </w:p>
    <w:p w:rsidR="00000000" w:rsidRPr="007B221D" w:rsidP="007B221D">
      <w:pPr>
        <w:pStyle w:val="ListBullet"/>
      </w:pPr>
      <w:r w:rsidRPr="007B221D">
        <w:t>inspected site and verified site characteristics against project plan, including:</w:t>
      </w:r>
    </w:p>
    <w:p w:rsidR="00000000" w:rsidRPr="007B221D" w:rsidP="007B221D">
      <w:pPr>
        <w:pStyle w:val="ListBullet2"/>
      </w:pPr>
      <w:r w:rsidRPr="007B221D">
        <w:t>biophysical</w:t>
      </w:r>
    </w:p>
    <w:p w:rsidR="00000000" w:rsidRPr="007B221D" w:rsidP="007B221D">
      <w:pPr>
        <w:pStyle w:val="ListBullet2"/>
      </w:pPr>
      <w:r w:rsidRPr="007B221D">
        <w:t>environmental</w:t>
      </w:r>
    </w:p>
    <w:p w:rsidR="00000000" w:rsidRPr="007B221D" w:rsidP="007B221D">
      <w:pPr>
        <w:pStyle w:val="ListBullet2"/>
      </w:pPr>
      <w:r w:rsidRPr="007B221D">
        <w:t>historical</w:t>
      </w:r>
    </w:p>
    <w:p w:rsidR="00000000" w:rsidRPr="007B221D" w:rsidP="007B221D">
      <w:pPr>
        <w:pStyle w:val="ListBullet"/>
      </w:pPr>
      <w:r w:rsidRPr="007B221D">
        <w:t xml:space="preserve">assessed and resolved site technical challenges associated with implementation of permaculture works </w:t>
      </w:r>
    </w:p>
    <w:p w:rsidR="00000000" w:rsidRPr="007B221D" w:rsidP="007B221D">
      <w:pPr>
        <w:pStyle w:val="ListBullet"/>
      </w:pPr>
      <w:r w:rsidRPr="007B221D">
        <w:t>prepared schedules for implementa</w:t>
      </w:r>
      <w:r w:rsidRPr="007B221D">
        <w:t>tion of permaculture works</w:t>
      </w:r>
    </w:p>
    <w:p w:rsidR="00000000" w:rsidRPr="007B221D" w:rsidP="007B221D">
      <w:pPr>
        <w:pStyle w:val="ListBullet"/>
      </w:pPr>
      <w:r w:rsidRPr="007B221D">
        <w:t>prepared a staged permaculture works plan</w:t>
      </w:r>
    </w:p>
    <w:p w:rsidR="00000000" w:rsidRPr="007B221D" w:rsidP="007B221D">
      <w:pPr>
        <w:pStyle w:val="ListBullet"/>
      </w:pPr>
      <w:r w:rsidRPr="007B221D">
        <w:t>prepared site-specific health, safety and environmental procedures</w:t>
      </w:r>
    </w:p>
    <w:p w:rsidR="00000000" w:rsidRPr="007B221D" w:rsidP="007B221D">
      <w:pPr>
        <w:pStyle w:val="ListBullet"/>
      </w:pPr>
      <w:r w:rsidRPr="007B221D">
        <w:t>engaged and briefed human resources on works and health and safety</w:t>
      </w:r>
    </w:p>
    <w:p w:rsidR="00000000" w:rsidRPr="007B221D" w:rsidP="007B221D">
      <w:pPr>
        <w:pStyle w:val="ListBullet"/>
      </w:pPr>
      <w:r w:rsidRPr="007B221D">
        <w:t>supervised permaculture project works and monitored a</w:t>
      </w:r>
      <w:r w:rsidRPr="007B221D">
        <w:t>nd rectified quality issues</w:t>
      </w:r>
    </w:p>
    <w:p w:rsidR="00000000" w:rsidRPr="007B221D" w:rsidP="007B221D">
      <w:pPr>
        <w:pStyle w:val="ListBullet"/>
      </w:pPr>
      <w:r w:rsidRPr="007B221D">
        <w:t>inspected and finalised project works with client.</w:t>
      </w:r>
    </w:p>
    <w:p w:rsidR="00000000" w:rsidRPr="007B221D" w:rsidP="007B221D">
      <w:pPr>
        <w:pStyle w:val="AllowPageBreak"/>
      </w:pPr>
    </w:p>
    <w:p w:rsidR="00000000" w:rsidRPr="007B221D" w:rsidP="007B221D">
      <w:pPr>
        <w:pStyle w:val="Heading1"/>
      </w:pPr>
      <w:bookmarkStart w:id="3" w:name="O_1275814"/>
      <w:bookmarkEnd w:id="3"/>
      <w:r w:rsidRPr="007B221D">
        <w:t>Knowledge Evidence</w:t>
      </w:r>
    </w:p>
    <w:p w:rsidR="00000000" w:rsidRPr="007B221D" w:rsidP="00513FE7">
      <w:pPr>
        <w:pStyle w:val="BodyText"/>
      </w:pPr>
      <w:r w:rsidRPr="007B221D">
        <w:t>An individual must be able to demonstrate the knowledge required to perform the tasks outlined in the elements and performance criteria of this unit. This includes knowledge of:</w:t>
      </w:r>
    </w:p>
    <w:p w:rsidR="00000000" w:rsidRPr="007B221D" w:rsidP="007B221D">
      <w:pPr>
        <w:pStyle w:val="ListBullet"/>
      </w:pPr>
      <w:r w:rsidRPr="007B221D">
        <w:t>permaculture and organic principles and practices</w:t>
      </w:r>
    </w:p>
    <w:p w:rsidR="00000000" w:rsidRPr="007B221D" w:rsidP="007B221D">
      <w:pPr>
        <w:pStyle w:val="ListBullet"/>
      </w:pPr>
      <w:r w:rsidRPr="007B221D">
        <w:t>types and characteristics o</w:t>
      </w:r>
      <w:r w:rsidRPr="007B221D">
        <w:t>f permaculture project works, including:</w:t>
      </w:r>
    </w:p>
    <w:p w:rsidR="00000000" w:rsidRPr="007B221D" w:rsidP="007B221D">
      <w:pPr>
        <w:pStyle w:val="ListBullet2"/>
      </w:pPr>
      <w:r w:rsidRPr="007B221D">
        <w:t>food and community gardens</w:t>
      </w:r>
    </w:p>
    <w:p w:rsidR="00000000" w:rsidRPr="007B221D" w:rsidP="007B221D">
      <w:pPr>
        <w:pStyle w:val="ListBullet2"/>
      </w:pPr>
      <w:r w:rsidRPr="007B221D">
        <w:t>urban and rural permaculture systems</w:t>
      </w:r>
    </w:p>
    <w:p w:rsidR="00000000" w:rsidRPr="007B221D" w:rsidP="007B221D">
      <w:pPr>
        <w:pStyle w:val="ListBullet2"/>
      </w:pPr>
      <w:r w:rsidRPr="007B221D">
        <w:t>aquaculture, horticulture, forest systems</w:t>
      </w:r>
    </w:p>
    <w:p w:rsidR="00000000" w:rsidRPr="007B221D" w:rsidP="007B221D">
      <w:pPr>
        <w:pStyle w:val="ListBullet2"/>
      </w:pPr>
      <w:r w:rsidRPr="007B221D">
        <w:t>agriculture grazing and pasture systems</w:t>
      </w:r>
    </w:p>
    <w:p w:rsidR="00000000" w:rsidRPr="007B221D" w:rsidP="007B221D">
      <w:pPr>
        <w:pStyle w:val="ListBullet2"/>
      </w:pPr>
      <w:r w:rsidRPr="007B221D">
        <w:t>integrated food, fibre and energy systems</w:t>
      </w:r>
    </w:p>
    <w:p w:rsidR="00000000" w:rsidRPr="007B221D" w:rsidP="007B221D">
      <w:pPr>
        <w:pStyle w:val="ListBullet2"/>
      </w:pPr>
      <w:r w:rsidRPr="007B221D">
        <w:t>permaculture infrastructur</w:t>
      </w:r>
      <w:r w:rsidRPr="007B221D">
        <w:t>e requirements</w:t>
      </w:r>
    </w:p>
    <w:p w:rsidR="00000000" w:rsidRPr="007B221D" w:rsidP="007B221D">
      <w:pPr>
        <w:pStyle w:val="ListBullet2"/>
      </w:pPr>
      <w:r w:rsidRPr="007B221D">
        <w:t>sustainable soil management</w:t>
      </w:r>
    </w:p>
    <w:p w:rsidR="00000000" w:rsidRPr="007B221D" w:rsidP="007B221D">
      <w:pPr>
        <w:pStyle w:val="ListBullet2"/>
      </w:pPr>
      <w:r w:rsidRPr="007B221D">
        <w:t>water management and distribution</w:t>
      </w:r>
    </w:p>
    <w:p w:rsidR="00000000" w:rsidRPr="007B221D" w:rsidP="007B221D">
      <w:pPr>
        <w:pStyle w:val="ListBullet2"/>
      </w:pPr>
      <w:r w:rsidRPr="007B221D">
        <w:t>natural ecosystem conservation and regeneration</w:t>
      </w:r>
    </w:p>
    <w:p w:rsidR="00000000" w:rsidRPr="007B221D" w:rsidP="007B221D">
      <w:pPr>
        <w:pStyle w:val="ListBullet"/>
      </w:pPr>
      <w:r w:rsidRPr="007B221D">
        <w:t>permaculture design techniques, including zone and sector planning</w:t>
      </w:r>
    </w:p>
    <w:p w:rsidR="00000000" w:rsidRPr="007B221D" w:rsidP="007B221D">
      <w:pPr>
        <w:pStyle w:val="ListBullet"/>
      </w:pPr>
      <w:r w:rsidRPr="007B221D">
        <w:t>physical and biophysical factors of a site, including:</w:t>
      </w:r>
    </w:p>
    <w:p w:rsidR="00000000" w:rsidRPr="007B221D" w:rsidP="007B221D">
      <w:pPr>
        <w:pStyle w:val="ListBullet2"/>
      </w:pPr>
      <w:r w:rsidRPr="007B221D">
        <w:t>location and boundaries of site</w:t>
      </w:r>
    </w:p>
    <w:p w:rsidR="00000000" w:rsidRPr="007B221D" w:rsidP="007B221D">
      <w:pPr>
        <w:pStyle w:val="ListBullet2"/>
      </w:pPr>
      <w:r w:rsidRPr="007B221D">
        <w:t>environmental considerations</w:t>
      </w:r>
    </w:p>
    <w:p w:rsidR="00000000" w:rsidRPr="007B221D" w:rsidP="007B221D">
      <w:pPr>
        <w:pStyle w:val="ListBullet2"/>
      </w:pPr>
      <w:r w:rsidRPr="007B221D">
        <w:t>site access issues</w:t>
      </w:r>
    </w:p>
    <w:p w:rsidR="00000000" w:rsidRPr="007B221D" w:rsidP="007B221D">
      <w:pPr>
        <w:pStyle w:val="ListBullet2"/>
      </w:pPr>
      <w:r w:rsidRPr="007B221D">
        <w:t>utility service</w:t>
      </w:r>
    </w:p>
    <w:p w:rsidR="00000000" w:rsidRPr="007B221D" w:rsidP="007B221D">
      <w:pPr>
        <w:pStyle w:val="ListBullet2"/>
      </w:pPr>
      <w:r w:rsidRPr="007B221D">
        <w:t>adjacent landholder considerations</w:t>
      </w:r>
    </w:p>
    <w:p w:rsidR="00000000" w:rsidRPr="007B221D" w:rsidP="007B221D">
      <w:pPr>
        <w:pStyle w:val="ListBullet2"/>
      </w:pPr>
      <w:r w:rsidRPr="007B221D">
        <w:t>security issues</w:t>
      </w:r>
    </w:p>
    <w:p w:rsidR="00000000" w:rsidRPr="007B221D" w:rsidP="007B221D">
      <w:pPr>
        <w:pStyle w:val="ListBullet2"/>
      </w:pPr>
      <w:r w:rsidRPr="007B221D">
        <w:t>climatic conditions, including rainfall, humidity, wind and sunlight intensity</w:t>
      </w:r>
    </w:p>
    <w:p w:rsidR="00000000" w:rsidRPr="007B221D" w:rsidP="007B221D">
      <w:pPr>
        <w:pStyle w:val="ListBullet2"/>
      </w:pPr>
      <w:r w:rsidRPr="007B221D">
        <w:t>soil types and characteristics</w:t>
      </w:r>
      <w:r w:rsidRPr="007B221D">
        <w:t>, including nutrients and deficiencies</w:t>
      </w:r>
    </w:p>
    <w:p w:rsidR="00000000" w:rsidRPr="007B221D" w:rsidP="007B221D">
      <w:pPr>
        <w:pStyle w:val="ListBullet2"/>
      </w:pPr>
      <w:r w:rsidRPr="007B221D">
        <w:t>property characteristics, including slope, aspect, natural and artificial watercourses, outcrops of rock, presence of significant vegetation</w:t>
      </w:r>
    </w:p>
    <w:p w:rsidR="00000000" w:rsidRPr="007B221D" w:rsidP="007B221D">
      <w:pPr>
        <w:pStyle w:val="ListBullet2"/>
      </w:pPr>
      <w:r w:rsidRPr="007B221D">
        <w:t>weeds and existing plants</w:t>
      </w:r>
    </w:p>
    <w:p w:rsidR="00000000" w:rsidRPr="007B221D" w:rsidP="007B221D">
      <w:pPr>
        <w:pStyle w:val="ListBullet2"/>
      </w:pPr>
      <w:r w:rsidRPr="007B221D">
        <w:t>feral or indigenous animals and their management</w:t>
      </w:r>
    </w:p>
    <w:p w:rsidR="00000000" w:rsidRPr="007B221D" w:rsidP="007B221D">
      <w:pPr>
        <w:pStyle w:val="ListBullet"/>
      </w:pPr>
      <w:r w:rsidRPr="007B221D">
        <w:t>practical understanding of the environmental issues associated with undertaking permaculture works, including:</w:t>
      </w:r>
    </w:p>
    <w:p w:rsidR="00000000" w:rsidRPr="007B221D" w:rsidP="007B221D">
      <w:pPr>
        <w:pStyle w:val="ListBullet2"/>
      </w:pPr>
      <w:r w:rsidRPr="007B221D">
        <w:t>use of materials that come from sustainable sources</w:t>
      </w:r>
    </w:p>
    <w:p w:rsidR="00000000" w:rsidRPr="007B221D" w:rsidP="007B221D">
      <w:pPr>
        <w:pStyle w:val="ListBullet2"/>
      </w:pPr>
      <w:r w:rsidRPr="007B221D">
        <w:t>duty of care in conserving sites natural values</w:t>
      </w:r>
    </w:p>
    <w:p w:rsidR="00000000" w:rsidRPr="007B221D" w:rsidP="007B221D">
      <w:pPr>
        <w:pStyle w:val="ListBullet2"/>
      </w:pPr>
      <w:r w:rsidRPr="007B221D">
        <w:t>work practices</w:t>
      </w:r>
    </w:p>
    <w:p w:rsidR="00000000" w:rsidRPr="007B221D" w:rsidP="007B221D">
      <w:pPr>
        <w:pStyle w:val="ListBullet2"/>
      </w:pPr>
      <w:r w:rsidRPr="007B221D">
        <w:t>the use and movement of machi</w:t>
      </w:r>
      <w:r w:rsidRPr="007B221D">
        <w:t>nery, storage of materials, removal of weeds and movement of soil and other materials into, across and beyond the site</w:t>
      </w:r>
    </w:p>
    <w:p w:rsidR="00000000" w:rsidRPr="007B221D" w:rsidP="007B221D">
      <w:pPr>
        <w:pStyle w:val="ListBullet"/>
      </w:pPr>
      <w:r w:rsidRPr="007B221D">
        <w:t>principles of ecology, including specific plant and animal relationships and habitat requirements</w:t>
      </w:r>
    </w:p>
    <w:p w:rsidR="00000000" w:rsidRPr="007B221D" w:rsidP="007B221D">
      <w:pPr>
        <w:pStyle w:val="ListBullet"/>
      </w:pPr>
      <w:r w:rsidRPr="007B221D">
        <w:t xml:space="preserve">statutory compliance and obligations, </w:t>
      </w:r>
      <w:r w:rsidRPr="007B221D">
        <w:t>including:</w:t>
      </w:r>
    </w:p>
    <w:p w:rsidR="00000000" w:rsidRPr="007B221D" w:rsidP="007B221D">
      <w:pPr>
        <w:pStyle w:val="ListBullet2"/>
      </w:pPr>
      <w:r w:rsidRPr="007B221D">
        <w:t>compliance with legislation, ordinances, regulations or by-laws relating to the works or the work site</w:t>
      </w:r>
    </w:p>
    <w:p w:rsidR="00000000" w:rsidRPr="007B221D" w:rsidP="007B221D">
      <w:pPr>
        <w:pStyle w:val="ListBullet2"/>
      </w:pPr>
      <w:r w:rsidRPr="007B221D">
        <w:t>site responsibilities, including OHS, industrial relations and equal opportunity and employment</w:t>
      </w:r>
    </w:p>
    <w:p w:rsidR="00000000" w:rsidRPr="007B221D" w:rsidP="007B221D">
      <w:pPr>
        <w:pStyle w:val="ListBullet"/>
      </w:pPr>
      <w:r w:rsidRPr="007B221D">
        <w:t>site evaluation techniques, including method</w:t>
      </w:r>
      <w:r w:rsidRPr="007B221D">
        <w:t>s of analysing soils, waterways and their condition</w:t>
      </w:r>
    </w:p>
    <w:p w:rsidR="00000000" w:rsidRPr="007B221D" w:rsidP="007B221D">
      <w:pPr>
        <w:pStyle w:val="ListBullet"/>
      </w:pPr>
      <w:r w:rsidRPr="007B221D">
        <w:t>soil conservation, erosion control and enhancement techniques and their advantages and disadvantages in reference to specific sites and habitats</w:t>
      </w:r>
    </w:p>
    <w:p w:rsidR="00000000" w:rsidRPr="007B221D" w:rsidP="007B221D">
      <w:pPr>
        <w:pStyle w:val="ListBullet"/>
      </w:pPr>
      <w:r w:rsidRPr="007B221D">
        <w:t>selection and use of machinery and tools</w:t>
      </w:r>
    </w:p>
    <w:p w:rsidR="00000000" w:rsidRPr="007B221D" w:rsidP="007B221D">
      <w:pPr>
        <w:pStyle w:val="ListBullet"/>
      </w:pPr>
      <w:r w:rsidRPr="007B221D">
        <w:t>work health and sa</w:t>
      </w:r>
      <w:r w:rsidRPr="007B221D">
        <w:t>fety hazards, risks and controls</w:t>
      </w:r>
    </w:p>
    <w:p w:rsidR="00000000" w:rsidRPr="007B221D" w:rsidP="007B221D">
      <w:pPr>
        <w:pStyle w:val="ListBullet"/>
      </w:pPr>
      <w:r w:rsidRPr="007B221D">
        <w:t>contract documentation, including specifications, plans of permaculture works, services, supplies and surveyors documents</w:t>
      </w:r>
    </w:p>
    <w:p w:rsidR="00000000" w:rsidRPr="007B221D" w:rsidP="007B221D">
      <w:pPr>
        <w:pStyle w:val="ListBullet"/>
      </w:pPr>
      <w:r w:rsidRPr="007B221D">
        <w:t>planning and documenting project works, including:</w:t>
      </w:r>
    </w:p>
    <w:p w:rsidR="00000000" w:rsidRPr="007B221D" w:rsidP="007B221D">
      <w:pPr>
        <w:pStyle w:val="ListBullet2"/>
      </w:pPr>
      <w:r w:rsidRPr="007B221D">
        <w:t>scope of works</w:t>
      </w:r>
    </w:p>
    <w:p w:rsidR="00000000" w:rsidRPr="007B221D" w:rsidP="007B221D">
      <w:pPr>
        <w:pStyle w:val="ListBullet2"/>
      </w:pPr>
      <w:r w:rsidRPr="007B221D">
        <w:t>statement of works</w:t>
      </w:r>
    </w:p>
    <w:p w:rsidR="00000000" w:rsidRPr="007B221D" w:rsidP="007B221D">
      <w:pPr>
        <w:pStyle w:val="ListBullet2"/>
      </w:pPr>
      <w:r w:rsidRPr="007B221D">
        <w:t>works breakdown into tasks</w:t>
      </w:r>
    </w:p>
    <w:p w:rsidR="00000000" w:rsidRPr="007B221D" w:rsidP="007B221D">
      <w:pPr>
        <w:pStyle w:val="ListBullet2"/>
      </w:pPr>
      <w:r w:rsidRPr="007B221D">
        <w:t>scheduling and timelines</w:t>
      </w:r>
    </w:p>
    <w:p w:rsidR="00000000" w:rsidRPr="007B221D" w:rsidP="007B221D">
      <w:pPr>
        <w:pStyle w:val="ListBullet"/>
      </w:pPr>
      <w:r w:rsidRPr="007B221D">
        <w:t>quality assurance in project works, including interpretation and evaluation of specifications.</w:t>
      </w:r>
    </w:p>
    <w:p w:rsidR="00000000" w:rsidRPr="007B221D" w:rsidP="007B221D">
      <w:pPr>
        <w:pStyle w:val="AllowPageBreak"/>
      </w:pPr>
    </w:p>
    <w:p w:rsidR="00000000" w:rsidRPr="007B221D" w:rsidP="007B221D">
      <w:pPr>
        <w:pStyle w:val="Heading1"/>
      </w:pPr>
      <w:bookmarkStart w:id="4" w:name="O_1275815"/>
      <w:bookmarkEnd w:id="4"/>
      <w:r w:rsidRPr="007B221D">
        <w:t>Assessment Conditions</w:t>
      </w:r>
    </w:p>
    <w:p w:rsidR="00000000" w:rsidRPr="007B221D" w:rsidP="00513FE7">
      <w:pPr>
        <w:pStyle w:val="BodyText"/>
      </w:pPr>
      <w:r w:rsidRPr="007B221D">
        <w:t>Assessment of the skills in this unit of competency must take place</w:t>
      </w:r>
      <w:r w:rsidRPr="007B221D">
        <w:t xml:space="preserve"> under the following conditions: </w:t>
      </w:r>
    </w:p>
    <w:p w:rsidR="00000000" w:rsidRPr="007B221D" w:rsidP="007B221D">
      <w:pPr>
        <w:pStyle w:val="ListBullet"/>
      </w:pPr>
      <w:r w:rsidRPr="007B221D">
        <w:t>physical conditions:</w:t>
      </w:r>
    </w:p>
    <w:p w:rsidR="00000000" w:rsidRPr="007B221D" w:rsidP="007B221D">
      <w:pPr>
        <w:pStyle w:val="ListBullet2"/>
      </w:pPr>
      <w:r w:rsidRPr="007B221D">
        <w:t>skills must be demonstrated for a permaculture system project or an environment that accurately represents workplace conditions</w:t>
      </w:r>
    </w:p>
    <w:p w:rsidR="00000000" w:rsidRPr="007B221D" w:rsidP="007B221D">
      <w:pPr>
        <w:pStyle w:val="ListBullet"/>
      </w:pPr>
      <w:r w:rsidRPr="007B221D">
        <w:t>resources, equipment and materials:</w:t>
      </w:r>
    </w:p>
    <w:p w:rsidR="00000000" w:rsidRPr="007B221D" w:rsidP="007B221D">
      <w:pPr>
        <w:pStyle w:val="ListBullet2"/>
      </w:pPr>
      <w:r w:rsidRPr="007B221D">
        <w:t>tools, equipment and resources of permaculture works</w:t>
      </w:r>
    </w:p>
    <w:p w:rsidR="00000000" w:rsidRPr="007B221D" w:rsidP="007B221D">
      <w:pPr>
        <w:pStyle w:val="ListBullet2"/>
      </w:pPr>
      <w:r w:rsidRPr="007B221D">
        <w:t>personal protective equipment</w:t>
      </w:r>
    </w:p>
    <w:p w:rsidR="00000000" w:rsidRPr="007B221D" w:rsidP="007B221D">
      <w:pPr>
        <w:pStyle w:val="ListBullet2"/>
      </w:pPr>
      <w:r w:rsidRPr="007B221D">
        <w:t>materials for project</w:t>
      </w:r>
    </w:p>
    <w:p w:rsidR="00000000" w:rsidRPr="007B221D" w:rsidP="007B221D">
      <w:pPr>
        <w:pStyle w:val="ListBullet"/>
      </w:pPr>
      <w:r w:rsidRPr="007B221D">
        <w:t>specifications:</w:t>
      </w:r>
    </w:p>
    <w:p w:rsidR="00000000" w:rsidRPr="007B221D" w:rsidP="007B221D">
      <w:pPr>
        <w:pStyle w:val="ListBullet2"/>
      </w:pPr>
      <w:r w:rsidRPr="007B221D">
        <w:t>workplace policies, procedures, processes</w:t>
      </w:r>
    </w:p>
    <w:p w:rsidR="00000000" w:rsidRPr="007B221D" w:rsidP="007B221D">
      <w:pPr>
        <w:pStyle w:val="ListBullet2"/>
      </w:pPr>
      <w:r w:rsidRPr="007B221D">
        <w:t>manufacturer operating instructions for equipment and machinery</w:t>
      </w:r>
    </w:p>
    <w:p w:rsidR="00000000" w:rsidRPr="007B221D" w:rsidP="007B221D">
      <w:pPr>
        <w:pStyle w:val="ListBullet2"/>
      </w:pPr>
      <w:r w:rsidRPr="007B221D">
        <w:t>safety data sheets</w:t>
      </w:r>
    </w:p>
    <w:p w:rsidR="00000000" w:rsidRPr="007B221D" w:rsidP="007B221D">
      <w:pPr>
        <w:pStyle w:val="ListBullet2"/>
      </w:pPr>
      <w:r w:rsidRPr="007B221D">
        <w:t xml:space="preserve">project </w:t>
      </w:r>
      <w:r w:rsidRPr="007B221D">
        <w:t>plans and specifications</w:t>
      </w:r>
    </w:p>
    <w:p w:rsidR="00000000" w:rsidRPr="007B221D" w:rsidP="007B221D">
      <w:pPr>
        <w:pStyle w:val="ListBullet2"/>
      </w:pPr>
      <w:r w:rsidRPr="007B221D">
        <w:t>specific legislation and industry codes of practice</w:t>
      </w:r>
    </w:p>
    <w:p w:rsidR="00000000" w:rsidRPr="007B221D" w:rsidP="007B221D">
      <w:pPr>
        <w:pStyle w:val="ListBullet"/>
      </w:pPr>
      <w:r w:rsidRPr="007B221D">
        <w:t>relationships:</w:t>
      </w:r>
    </w:p>
    <w:p w:rsidR="00000000" w:rsidRPr="007B221D" w:rsidP="007B221D">
      <w:pPr>
        <w:pStyle w:val="ListBullet2"/>
      </w:pPr>
      <w:r w:rsidRPr="007B221D">
        <w:t>clients</w:t>
      </w:r>
    </w:p>
    <w:p w:rsidR="00000000" w:rsidRPr="007B221D" w:rsidP="007B221D">
      <w:pPr>
        <w:pStyle w:val="ListBullet2"/>
      </w:pPr>
      <w:r w:rsidRPr="007B221D">
        <w:t>work team and other stakeholders</w:t>
      </w:r>
    </w:p>
    <w:p w:rsidR="00000000" w:rsidRPr="007B221D" w:rsidP="007B221D">
      <w:pPr>
        <w:pStyle w:val="ListBullet"/>
      </w:pPr>
      <w:r w:rsidRPr="007B221D">
        <w:t xml:space="preserve">timeframes: </w:t>
      </w:r>
    </w:p>
    <w:p w:rsidR="00000000" w:rsidRPr="007B221D" w:rsidP="007B221D">
      <w:pPr>
        <w:pStyle w:val="ListBullet2"/>
      </w:pPr>
      <w:r w:rsidRPr="007B221D">
        <w:t>according to times specified in project plan.</w:t>
      </w:r>
    </w:p>
    <w:p w:rsidR="00000000" w:rsidRPr="007B221D" w:rsidP="00513FE7">
      <w:pPr>
        <w:pStyle w:val="BodyText"/>
      </w:pPr>
      <w:r w:rsidRPr="007B221D">
        <w:t>As</w:t>
      </w:r>
      <w:r w:rsidRPr="007B221D">
        <w:t>sessors of this unit must satisfy the requirements for assessors in applicable vocational education and training legislation, frameworks and/or standards.</w:t>
      </w:r>
    </w:p>
    <w:p w:rsidR="00000000" w:rsidRPr="007B221D" w:rsidP="007B221D">
      <w:pPr>
        <w:pStyle w:val="Heading1"/>
      </w:pPr>
      <w:bookmarkStart w:id="5" w:name="O_1275818"/>
      <w:bookmarkEnd w:id="5"/>
      <w:r w:rsidRPr="007B221D">
        <w:t>Links</w:t>
      </w:r>
    </w:p>
    <w:p w:rsidR="00000000" w:rsidRPr="007B221D" w:rsidP="00513FE7">
      <w:pPr>
        <w:pStyle w:val="BodyText"/>
      </w:pPr>
      <w:r w:rsidRPr="007B221D">
        <w:t>Companion Volumes, including Implementation Guides, are available at VETNet:</w:t>
      </w:r>
      <w:r w:rsidRPr="007B221D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28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221D" w:rsidP="007B221D"/>
    <w:sectPr w:rsidSect="007B22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1D" w:rsidRPr="00513FE7" w:rsidP="00513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E7" w:rsidP="007B2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FE7" w:rsidP="007B2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3FE7" w:rsidP="007B2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21D" w:rsidRPr="00513FE7" w:rsidP="00513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E7" w:rsidRPr="002D2AF8" w:rsidP="007B2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AHCPER517 Plan and supervise the implementation of permaculture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3FE7" w:rsidP="007B2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67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05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48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21D"/>
  </w:style>
  <w:style w:type="character" w:customStyle="1" w:styleId="Heading1Char">
    <w:name w:val="Heading 1 Char"/>
    <w:basedOn w:val="DefaultParagraphFont"/>
    <w:link w:val="Heading1"/>
    <w:rsid w:val="007B2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2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2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22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2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221D"/>
    <w:rPr>
      <w:b/>
    </w:rPr>
  </w:style>
  <w:style w:type="character" w:customStyle="1" w:styleId="Heading2Char">
    <w:name w:val="Heading 2 Char"/>
    <w:basedOn w:val="DefaultParagraphFont"/>
    <w:link w:val="Heading2"/>
    <w:rsid w:val="007B2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2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21D"/>
    <w:rPr>
      <w:b/>
      <w:spacing w:val="0"/>
    </w:rPr>
  </w:style>
  <w:style w:type="paragraph" w:customStyle="1" w:styleId="SuperTitle">
    <w:name w:val="SuperTitle"/>
    <w:basedOn w:val="Title"/>
    <w:rsid w:val="007B2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21D"/>
    <w:rPr>
      <w:i/>
    </w:rPr>
  </w:style>
  <w:style w:type="paragraph" w:styleId="Caption">
    <w:name w:val="caption"/>
    <w:basedOn w:val="BodyText"/>
    <w:next w:val="Normal"/>
    <w:qFormat/>
    <w:rsid w:val="007B2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21D"/>
  </w:style>
  <w:style w:type="paragraph" w:styleId="TableofFigures">
    <w:name w:val="table of figures"/>
    <w:basedOn w:val="Normal"/>
    <w:next w:val="Normal"/>
    <w:semiHidden/>
    <w:rsid w:val="007B2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2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21D"/>
    <w:rPr>
      <w:rFonts w:ascii="Wingdings" w:hAnsi="Wingdings"/>
    </w:rPr>
  </w:style>
  <w:style w:type="paragraph" w:customStyle="1" w:styleId="TableHeading">
    <w:name w:val="Table Heading"/>
    <w:basedOn w:val="HeadingBase"/>
    <w:rsid w:val="007B2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21D"/>
    <w:rPr>
      <w:color w:val="0033CC"/>
      <w:u w:val="none"/>
    </w:rPr>
  </w:style>
  <w:style w:type="paragraph" w:customStyle="1" w:styleId="BodyTextRight">
    <w:name w:val="Body Text Right"/>
    <w:basedOn w:val="BodyText"/>
    <w:rsid w:val="007B2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2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21D"/>
    <w:rPr>
      <w:sz w:val="32"/>
    </w:rPr>
  </w:style>
  <w:style w:type="paragraph" w:customStyle="1" w:styleId="HeadingProcedure">
    <w:name w:val="Heading Procedure"/>
    <w:basedOn w:val="HeadingBase"/>
    <w:next w:val="Normal"/>
    <w:rsid w:val="007B2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21D"/>
    <w:pPr>
      <w:spacing w:before="60" w:after="60"/>
    </w:pPr>
  </w:style>
  <w:style w:type="paragraph" w:styleId="ListContinue">
    <w:name w:val="List Continue"/>
    <w:basedOn w:val="List"/>
    <w:rsid w:val="007B221D"/>
    <w:pPr>
      <w:ind w:firstLine="0"/>
    </w:pPr>
  </w:style>
  <w:style w:type="paragraph" w:customStyle="1" w:styleId="ListNote">
    <w:name w:val="List Note"/>
    <w:basedOn w:val="List"/>
    <w:rsid w:val="007B2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21D"/>
    <w:rPr>
      <w:rFonts w:ascii="Courier New" w:hAnsi="Courier New"/>
    </w:rPr>
  </w:style>
  <w:style w:type="paragraph" w:customStyle="1" w:styleId="NoteBullet">
    <w:name w:val="Note Bullet"/>
    <w:basedOn w:val="Note"/>
    <w:rsid w:val="007B2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2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21D"/>
    <w:rPr>
      <w:b/>
      <w:smallCaps/>
    </w:rPr>
  </w:style>
  <w:style w:type="paragraph" w:customStyle="1" w:styleId="TableListNumber">
    <w:name w:val="Table List Number"/>
    <w:basedOn w:val="ListNumber"/>
    <w:rsid w:val="007B2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21D"/>
    <w:pPr>
      <w:numPr>
        <w:numId w:val="9"/>
      </w:numPr>
    </w:pPr>
  </w:style>
  <w:style w:type="paragraph" w:customStyle="1" w:styleId="ListAlpha2">
    <w:name w:val="List Alpha 2"/>
    <w:basedOn w:val="List2"/>
    <w:rsid w:val="007B221D"/>
    <w:pPr>
      <w:numPr>
        <w:numId w:val="8"/>
      </w:numPr>
    </w:pPr>
  </w:style>
  <w:style w:type="paragraph" w:styleId="List2">
    <w:name w:val="List 2"/>
    <w:basedOn w:val="BodyText"/>
    <w:rsid w:val="007B2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2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2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21D"/>
    <w:pPr>
      <w:numPr>
        <w:numId w:val="4"/>
      </w:numPr>
    </w:pPr>
  </w:style>
  <w:style w:type="paragraph" w:styleId="ListContinue2">
    <w:name w:val="List Continue 2"/>
    <w:basedOn w:val="List2"/>
    <w:rsid w:val="007B221D"/>
    <w:pPr>
      <w:ind w:firstLine="0"/>
    </w:pPr>
  </w:style>
  <w:style w:type="paragraph" w:styleId="ListContinue3">
    <w:name w:val="List Continue 3"/>
    <w:basedOn w:val="List3"/>
    <w:rsid w:val="007B221D"/>
    <w:pPr>
      <w:ind w:left="1021" w:firstLine="0"/>
    </w:pPr>
  </w:style>
  <w:style w:type="paragraph" w:styleId="ListContinue4">
    <w:name w:val="List Continue 4"/>
    <w:basedOn w:val="List4"/>
    <w:rsid w:val="007B221D"/>
    <w:pPr>
      <w:ind w:firstLine="0"/>
    </w:pPr>
  </w:style>
  <w:style w:type="paragraph" w:styleId="ListContinue5">
    <w:name w:val="List Continue 5"/>
    <w:basedOn w:val="List5"/>
    <w:rsid w:val="007B221D"/>
    <w:pPr>
      <w:ind w:firstLine="0"/>
    </w:pPr>
  </w:style>
  <w:style w:type="paragraph" w:styleId="ListNumber3">
    <w:name w:val="List Number 3"/>
    <w:basedOn w:val="List3"/>
    <w:rsid w:val="007B221D"/>
    <w:pPr>
      <w:numPr>
        <w:numId w:val="5"/>
      </w:numPr>
    </w:pPr>
  </w:style>
  <w:style w:type="paragraph" w:styleId="ListNumber4">
    <w:name w:val="List Number 4"/>
    <w:basedOn w:val="List4"/>
    <w:rsid w:val="007B221D"/>
    <w:pPr>
      <w:numPr>
        <w:numId w:val="6"/>
      </w:numPr>
    </w:pPr>
  </w:style>
  <w:style w:type="paragraph" w:styleId="ListNumber5">
    <w:name w:val="List Number 5"/>
    <w:basedOn w:val="List5"/>
    <w:rsid w:val="007B221D"/>
    <w:pPr>
      <w:numPr>
        <w:numId w:val="7"/>
      </w:numPr>
    </w:pPr>
  </w:style>
  <w:style w:type="paragraph" w:styleId="BlockText">
    <w:name w:val="Block Text"/>
    <w:basedOn w:val="Normal"/>
    <w:rsid w:val="007B2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21D"/>
    <w:rPr>
      <w:sz w:val="16"/>
      <w:vertAlign w:val="superscript"/>
    </w:rPr>
  </w:style>
  <w:style w:type="character" w:customStyle="1" w:styleId="Symbols">
    <w:name w:val="Symbols"/>
    <w:basedOn w:val="DefaultParagraphFont"/>
    <w:rsid w:val="007B221D"/>
    <w:rPr>
      <w:rFonts w:ascii="Symbol" w:hAnsi="Symbol"/>
    </w:rPr>
  </w:style>
  <w:style w:type="character" w:customStyle="1" w:styleId="MenuOptions">
    <w:name w:val="Menu Options"/>
    <w:basedOn w:val="DefaultParagraphFont"/>
    <w:rsid w:val="007B2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21D"/>
    <w:rPr>
      <w:b/>
    </w:rPr>
  </w:style>
  <w:style w:type="character" w:customStyle="1" w:styleId="Underlined">
    <w:name w:val="Underlined"/>
    <w:basedOn w:val="DefaultParagraphFont"/>
    <w:rsid w:val="007B221D"/>
    <w:rPr>
      <w:u w:val="single"/>
    </w:rPr>
  </w:style>
  <w:style w:type="paragraph" w:customStyle="1" w:styleId="TableBodyTextRight">
    <w:name w:val="Table Body Text Right"/>
    <w:basedOn w:val="TableBodyText"/>
    <w:rsid w:val="007B2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21D"/>
    <w:rPr>
      <w:sz w:val="18"/>
    </w:rPr>
  </w:style>
  <w:style w:type="paragraph" w:customStyle="1" w:styleId="BodySmallRight">
    <w:name w:val="Body Small Right"/>
    <w:basedOn w:val="BodyTextRight"/>
    <w:rsid w:val="007B221D"/>
    <w:rPr>
      <w:sz w:val="18"/>
      <w:szCs w:val="18"/>
    </w:rPr>
  </w:style>
  <w:style w:type="paragraph" w:customStyle="1" w:styleId="MarginEdition">
    <w:name w:val="Margin Edition"/>
    <w:basedOn w:val="MarginNote"/>
    <w:rsid w:val="007B2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21D"/>
    <w:rPr>
      <w:sz w:val="2"/>
      <w:szCs w:val="2"/>
    </w:rPr>
  </w:style>
  <w:style w:type="character" w:customStyle="1" w:styleId="Small">
    <w:name w:val="Small"/>
    <w:basedOn w:val="DefaultParagraphFont"/>
    <w:rsid w:val="007B221D"/>
    <w:rPr>
      <w:sz w:val="16"/>
    </w:rPr>
  </w:style>
  <w:style w:type="paragraph" w:customStyle="1" w:styleId="WideTable">
    <w:name w:val="Wide Table"/>
    <w:basedOn w:val="Normal"/>
    <w:rsid w:val="007B2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21D"/>
  </w:style>
  <w:style w:type="paragraph" w:styleId="Quote">
    <w:name w:val="Quote"/>
    <w:basedOn w:val="Heading1"/>
    <w:link w:val="QuoteChar"/>
    <w:qFormat/>
    <w:rsid w:val="007B2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21D"/>
    <w:pPr>
      <w:pageBreakBefore/>
    </w:pPr>
  </w:style>
  <w:style w:type="paragraph" w:customStyle="1" w:styleId="Border">
    <w:name w:val="Border"/>
    <w:basedOn w:val="Normal"/>
    <w:qFormat/>
    <w:rsid w:val="007B2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21D"/>
    <w:rPr>
      <w:u w:val="single"/>
    </w:rPr>
  </w:style>
  <w:style w:type="character" w:customStyle="1" w:styleId="BoldandItalics">
    <w:name w:val="Bold and Italics"/>
    <w:qFormat/>
    <w:rsid w:val="007B221D"/>
    <w:rPr>
      <w:b/>
      <w:i/>
      <w:u w:val="none"/>
    </w:rPr>
  </w:style>
  <w:style w:type="paragraph" w:styleId="BalloonText">
    <w:name w:val="Balloon Text"/>
    <w:basedOn w:val="Normal"/>
    <w:link w:val="BalloonTextChar"/>
    <w:rsid w:val="007B2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2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3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4585</Characters>
  <Application>Microsoft Office Word</Application>
  <DocSecurity>0</DocSecurity>
  <Lines>123</Lines>
  <Paragraphs>104</Paragraphs>
  <ScaleCrop>false</ScaleCrop>
  <Company>Author-it Software Corporation Ltd.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AHCPER517 Plan and supervise the implementation of permaculture project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