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A3341" w:rsidP="000A334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AHCPER516 Facilitate participatory learning activities</w:t>
      </w:r>
      <w:r>
        <w:fldChar w:fldCharType="end"/>
      </w:r>
    </w:p>
    <w:p w:rsidR="000A3341" w:rsidP="000A3341">
      <w:pPr>
        <w:pStyle w:val="Version"/>
        <w:sectPr w:rsidSect="00844E4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44E44" w:rsidP="00844E44">
      <w:pPr>
        <w:pStyle w:val="SuperHeading"/>
      </w:pPr>
      <w:r w:rsidRPr="00844E44">
        <w:t>AHCPER516 Facilitate participatory learning activities</w:t>
      </w:r>
    </w:p>
    <w:p w:rsidR="00000000" w:rsidRPr="00844E44" w:rsidP="00844E44">
      <w:pPr>
        <w:pStyle w:val="Heading1"/>
      </w:pPr>
      <w:bookmarkStart w:id="1" w:name="O_1275759"/>
      <w:bookmarkEnd w:id="1"/>
      <w:r w:rsidRPr="00844E4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44E4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E44">
            <w:pPr>
              <w:pStyle w:val="BodyTextBold"/>
              <w:rPr>
                <w:lang w:val="en-NZ"/>
              </w:rPr>
            </w:pPr>
            <w:r w:rsidRPr="00844E44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E44">
            <w:pPr>
              <w:pStyle w:val="BodyTextBold"/>
              <w:rPr>
                <w:lang w:val="en-NZ"/>
              </w:rPr>
            </w:pPr>
            <w:r w:rsidRPr="00844E44">
              <w:t>Comments</w:t>
            </w:r>
          </w:p>
        </w:tc>
      </w:tr>
      <w:tr w:rsidTr="00844E4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E44">
            <w:pPr>
              <w:pStyle w:val="BodyText"/>
              <w:rPr>
                <w:lang w:val="en-NZ"/>
              </w:rPr>
            </w:pPr>
            <w:r w:rsidRPr="00844E44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4E44" w:rsidP="00844E44">
            <w:pPr>
              <w:pStyle w:val="BodyText"/>
            </w:pPr>
            <w:r w:rsidRPr="00844E44">
              <w:t>This version released with AHC Agriculture, Horticulture and Conservation and Land Management Training Package Version 9.0.</w:t>
            </w:r>
          </w:p>
        </w:tc>
      </w:tr>
    </w:tbl>
    <w:p w:rsidR="00000000" w:rsidRPr="00844E44" w:rsidP="00844E44">
      <w:pPr>
        <w:pStyle w:val="BodyText"/>
      </w:pPr>
    </w:p>
    <w:p w:rsidR="00000000" w:rsidRPr="00844E44" w:rsidP="00844E44">
      <w:pPr>
        <w:pStyle w:val="AllowPageBreak"/>
      </w:pPr>
    </w:p>
    <w:p w:rsidR="00000000" w:rsidRPr="00844E44" w:rsidP="00844E44">
      <w:pPr>
        <w:pStyle w:val="Heading1"/>
      </w:pPr>
      <w:bookmarkStart w:id="2" w:name="O_1275760"/>
      <w:bookmarkEnd w:id="2"/>
      <w:r w:rsidRPr="00844E44">
        <w:t>Application</w:t>
      </w:r>
    </w:p>
    <w:p w:rsidR="00000000" w:rsidRPr="00844E44" w:rsidP="000A3341">
      <w:pPr>
        <w:pStyle w:val="BodyText"/>
      </w:pPr>
      <w:r w:rsidRPr="00844E44">
        <w:t>This unit of competency describe</w:t>
      </w:r>
      <w:r w:rsidRPr="00844E44">
        <w:t>s the skills and knowledge required to devise strategies for facilitating participatory learning and to implement, review and report on participatory learning activities.</w:t>
      </w:r>
    </w:p>
    <w:p w:rsidR="00000000" w:rsidRPr="00844E44" w:rsidP="000A3341">
      <w:pPr>
        <w:pStyle w:val="BodyText"/>
      </w:pPr>
      <w:r w:rsidRPr="00844E44">
        <w:t xml:space="preserve">The unit applies to individuals who apply specialised skills and knowledge, and take </w:t>
      </w:r>
      <w:r w:rsidRPr="00844E44">
        <w:t>personal responsibility and exercise autonomy in undertaking complex work. They analyse and synthesise information, and analyse, design and communicate solutions to sometimes complex problems.</w:t>
      </w:r>
    </w:p>
    <w:p w:rsidR="00000000" w:rsidRPr="00844E44" w:rsidP="000A3341">
      <w:pPr>
        <w:pStyle w:val="BodyText"/>
      </w:pPr>
      <w:r w:rsidRPr="00844E44">
        <w:t>No licensing, legislative or certification requirements apply t</w:t>
      </w:r>
      <w:r w:rsidRPr="00844E44">
        <w:t>o this unit at the time of publication.</w:t>
      </w:r>
    </w:p>
    <w:p w:rsidR="00000000" w:rsidRPr="00844E44" w:rsidP="00844E44">
      <w:pPr>
        <w:pStyle w:val="Heading1"/>
      </w:pPr>
      <w:bookmarkStart w:id="3" w:name="O_1275761"/>
      <w:bookmarkEnd w:id="3"/>
      <w:r w:rsidRPr="00844E44">
        <w:t>Pre-requisite Unit</w:t>
      </w:r>
    </w:p>
    <w:p w:rsidR="00000000" w:rsidRPr="00844E44" w:rsidP="000A3341">
      <w:pPr>
        <w:pStyle w:val="BodyText"/>
      </w:pPr>
      <w:r w:rsidRPr="00844E44">
        <w:t>Nil</w:t>
      </w:r>
    </w:p>
    <w:p w:rsidR="00000000" w:rsidRPr="00844E44" w:rsidP="00844E44">
      <w:pPr>
        <w:pStyle w:val="Heading1"/>
      </w:pPr>
      <w:bookmarkStart w:id="4" w:name="O_1275763"/>
      <w:bookmarkEnd w:id="4"/>
      <w:r w:rsidRPr="00844E44">
        <w:t>Unit Sector</w:t>
      </w:r>
    </w:p>
    <w:p w:rsidR="00000000" w:rsidRPr="00844E44" w:rsidP="000A3341">
      <w:pPr>
        <w:pStyle w:val="BodyText"/>
      </w:pPr>
      <w:r w:rsidRPr="00844E44">
        <w:t>Permaculture (PER)</w:t>
      </w:r>
    </w:p>
    <w:p w:rsidR="00000000" w:rsidRPr="00844E44" w:rsidP="00844E44">
      <w:pPr>
        <w:pStyle w:val="Heading1"/>
      </w:pPr>
      <w:bookmarkStart w:id="5" w:name="O_1275764"/>
      <w:bookmarkEnd w:id="5"/>
      <w:r w:rsidRPr="00844E44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A334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E44">
            <w:pPr>
              <w:pStyle w:val="BodyTextBold"/>
              <w:rPr>
                <w:lang w:val="en-NZ"/>
              </w:rPr>
            </w:pPr>
            <w:r w:rsidRPr="00844E44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E44">
            <w:pPr>
              <w:pStyle w:val="BodyTextBold"/>
              <w:rPr>
                <w:lang w:val="en-NZ"/>
              </w:rPr>
            </w:pPr>
            <w:r w:rsidRPr="00844E44">
              <w:t>Performance Criteria</w:t>
            </w:r>
          </w:p>
        </w:tc>
      </w:tr>
      <w:tr w:rsidTr="000A334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4E44" w:rsidP="00844E44">
            <w:pPr>
              <w:pStyle w:val="BodyText"/>
            </w:pPr>
            <w:r w:rsidRPr="00844E44">
              <w:rPr>
                <w:rStyle w:val="Emphasis"/>
              </w:rPr>
              <w:t>Elements describe the essen</w:t>
            </w:r>
            <w:r w:rsidRPr="00844E44">
              <w:rPr>
                <w:rStyle w:val="Emphasis"/>
              </w:rPr>
              <w:t>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E44">
            <w:pPr>
              <w:pStyle w:val="BodyText"/>
              <w:rPr>
                <w:lang w:val="en-NZ"/>
              </w:rPr>
            </w:pPr>
            <w:r w:rsidRPr="00844E4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A334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E44">
            <w:pPr>
              <w:pStyle w:val="BodyText"/>
              <w:rPr>
                <w:lang w:val="en-NZ"/>
              </w:rPr>
            </w:pPr>
            <w:r w:rsidRPr="00844E44">
              <w:t>1. Devise strategies for facilitation of participatory learning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4E44" w:rsidP="00844E44">
            <w:pPr>
              <w:pStyle w:val="BodyText"/>
            </w:pPr>
            <w:r w:rsidRPr="00844E44">
              <w:t>1.1 Identify and assess participatory learning facilitation strategies</w:t>
            </w:r>
          </w:p>
          <w:p w:rsidR="00000000" w:rsidRPr="00844E44" w:rsidP="00844E44">
            <w:pPr>
              <w:pStyle w:val="BodyText"/>
            </w:pPr>
            <w:r w:rsidRPr="00844E44">
              <w:t>1.2 Ident</w:t>
            </w:r>
            <w:r w:rsidRPr="00844E44">
              <w:t>ify and profile client group</w:t>
            </w:r>
          </w:p>
          <w:p w:rsidR="00000000" w:rsidRPr="00844E44" w:rsidP="00844E44">
            <w:pPr>
              <w:pStyle w:val="BodyText"/>
            </w:pPr>
            <w:r w:rsidRPr="00844E44">
              <w:t>1.3 Clarify learning objectives and outcomes</w:t>
            </w:r>
          </w:p>
          <w:p w:rsidR="00000000" w:rsidRPr="00844E44" w:rsidP="00844E44">
            <w:pPr>
              <w:pStyle w:val="BodyText"/>
            </w:pPr>
            <w:r w:rsidRPr="00844E44">
              <w:t>1.4 Assess resources required to conduct participatory learning</w:t>
            </w:r>
          </w:p>
          <w:p w:rsidR="00000000" w:rsidRPr="00844E44" w:rsidP="00844E44">
            <w:pPr>
              <w:pStyle w:val="BodyText"/>
            </w:pPr>
            <w:r w:rsidRPr="00844E44">
              <w:t>1.5 Identify learning environment for client group and learning activities</w:t>
            </w:r>
          </w:p>
          <w:p w:rsidR="00000000" w:rsidRPr="00844E44" w:rsidP="00844E44">
            <w:pPr>
              <w:pStyle w:val="BodyText"/>
            </w:pPr>
            <w:r w:rsidRPr="00844E44">
              <w:t>1.6 Select participatory learning strategies suitable to stakeholder involvement</w:t>
            </w:r>
          </w:p>
          <w:p w:rsidR="00000000" w:rsidRPr="00844E44" w:rsidP="00844E44">
            <w:pPr>
              <w:pStyle w:val="BodyText"/>
            </w:pPr>
            <w:r w:rsidRPr="00844E44">
              <w:t>1.7 Prepare and circulate program and logistical details to stakeholders</w:t>
            </w:r>
          </w:p>
          <w:p w:rsidR="00000000" w:rsidP="00844E44">
            <w:pPr>
              <w:pStyle w:val="BodyText"/>
              <w:rPr>
                <w:lang w:val="en-NZ"/>
              </w:rPr>
            </w:pPr>
            <w:r w:rsidRPr="00844E44">
              <w:t>1.8 Verify selected strategies comply with legislative and organisational requirements</w:t>
            </w:r>
          </w:p>
        </w:tc>
      </w:tr>
      <w:tr w:rsidTr="000A334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E44">
            <w:pPr>
              <w:pStyle w:val="BodyText"/>
              <w:rPr>
                <w:lang w:val="en-NZ"/>
              </w:rPr>
            </w:pPr>
            <w:r w:rsidRPr="00844E44">
              <w:t>2. Carry out p</w:t>
            </w:r>
            <w:r w:rsidRPr="00844E44">
              <w:t>articipatory learning activities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4E44" w:rsidP="00844E44">
            <w:pPr>
              <w:pStyle w:val="BodyText"/>
            </w:pPr>
            <w:r w:rsidRPr="00844E44">
              <w:t>2.1 Prepare learning resources according to strategy and stakeholder needs</w:t>
            </w:r>
          </w:p>
          <w:p w:rsidR="00000000" w:rsidRPr="00844E44" w:rsidP="00844E44">
            <w:pPr>
              <w:pStyle w:val="BodyText"/>
            </w:pPr>
            <w:r w:rsidRPr="00844E44">
              <w:t>2.2 Brief facilitators and participants involved in participatory learning activities on processes of delivery</w:t>
            </w:r>
          </w:p>
          <w:p w:rsidR="00000000" w:rsidRPr="00844E44" w:rsidP="00844E44">
            <w:pPr>
              <w:pStyle w:val="BodyText"/>
            </w:pPr>
            <w:r w:rsidRPr="00844E44">
              <w:t>2.3 Prepare and provide supplementary</w:t>
            </w:r>
            <w:r w:rsidRPr="00844E44">
              <w:t xml:space="preserve"> information to participants and stakeholders according to planned activity</w:t>
            </w:r>
          </w:p>
          <w:p w:rsidR="00000000" w:rsidRPr="00844E44" w:rsidP="00844E44">
            <w:pPr>
              <w:pStyle w:val="BodyText"/>
            </w:pPr>
            <w:r w:rsidRPr="00844E44">
              <w:t>2.4 Implement access and equity requirements in participatory learning activities</w:t>
            </w:r>
          </w:p>
          <w:p w:rsidR="00000000" w:rsidRPr="00844E44" w:rsidP="00844E44">
            <w:pPr>
              <w:pStyle w:val="BodyText"/>
            </w:pPr>
            <w:r w:rsidRPr="00844E44">
              <w:t>2.5 Implement participatory learning activities according to planned timeframe</w:t>
            </w:r>
          </w:p>
          <w:p w:rsidR="00000000" w:rsidP="00844E44">
            <w:pPr>
              <w:pStyle w:val="BodyText"/>
              <w:rPr>
                <w:lang w:val="en-NZ"/>
              </w:rPr>
            </w:pPr>
            <w:r w:rsidRPr="00844E44">
              <w:t>2.6 Ensure stakehol</w:t>
            </w:r>
            <w:r w:rsidRPr="00844E44">
              <w:t xml:space="preserve">ders engage in participatory learning activity effectively </w:t>
            </w:r>
          </w:p>
        </w:tc>
      </w:tr>
      <w:tr w:rsidTr="000A334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E44">
            <w:pPr>
              <w:pStyle w:val="BodyText"/>
              <w:rPr>
                <w:lang w:val="en-NZ"/>
              </w:rPr>
            </w:pPr>
            <w:r w:rsidRPr="00844E44">
              <w:t>3. Report on and review participatory learning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4E44" w:rsidP="00844E44">
            <w:pPr>
              <w:pStyle w:val="BodyText"/>
            </w:pPr>
            <w:r w:rsidRPr="00844E44">
              <w:t xml:space="preserve">3.1 Seek feedback from stakeholders on participatory learning activity </w:t>
            </w:r>
          </w:p>
          <w:p w:rsidR="00000000" w:rsidRPr="00844E44" w:rsidP="00844E44">
            <w:pPr>
              <w:pStyle w:val="BodyText"/>
            </w:pPr>
            <w:r w:rsidRPr="00844E44">
              <w:t>3.2 Collate and analyse feedback from stakeholders</w:t>
            </w:r>
          </w:p>
          <w:p w:rsidR="00000000" w:rsidRPr="00844E44" w:rsidP="00844E44">
            <w:pPr>
              <w:pStyle w:val="BodyText"/>
            </w:pPr>
            <w:r w:rsidRPr="00844E44">
              <w:t>3.3 Implement improvement</w:t>
            </w:r>
            <w:r w:rsidRPr="00844E44">
              <w:t>s to future participatory learning activities according to feedback</w:t>
            </w:r>
          </w:p>
          <w:p w:rsidR="00000000" w:rsidRPr="00844E44" w:rsidP="00844E44">
            <w:pPr>
              <w:pStyle w:val="BodyText"/>
            </w:pPr>
            <w:r w:rsidRPr="00844E44">
              <w:t>3.4 Summarise feedback and adopted improvements and provide to interested stakeholders</w:t>
            </w:r>
          </w:p>
          <w:p w:rsidR="00000000" w:rsidRPr="00844E44" w:rsidP="00844E44">
            <w:pPr>
              <w:pStyle w:val="BodyText"/>
            </w:pPr>
            <w:r w:rsidRPr="00844E44">
              <w:t>3.5 Identify and direct issues raised during participatory learning to relevant stakeholders for foll</w:t>
            </w:r>
            <w:r w:rsidRPr="00844E44">
              <w:t>ow-up</w:t>
            </w:r>
          </w:p>
          <w:p w:rsidR="00000000" w:rsidRPr="00844E44" w:rsidP="00844E44">
            <w:pPr>
              <w:pStyle w:val="BodyText"/>
            </w:pPr>
            <w:r w:rsidRPr="00844E44">
              <w:t>3.6 Review and evaluate the overall effectiveness of participatory learning activities</w:t>
            </w:r>
          </w:p>
          <w:p w:rsidR="00000000" w:rsidRPr="00844E44" w:rsidP="00844E44">
            <w:pPr>
              <w:pStyle w:val="BodyText"/>
            </w:pPr>
            <w:r w:rsidRPr="00844E44">
              <w:t>3.7 Report on participatory learning activity according to workplace procedures</w:t>
            </w:r>
          </w:p>
        </w:tc>
      </w:tr>
    </w:tbl>
    <w:p w:rsidR="00000000" w:rsidRPr="00844E44" w:rsidP="00844E44">
      <w:pPr>
        <w:pStyle w:val="BodyText"/>
      </w:pPr>
    </w:p>
    <w:p w:rsidR="00000000" w:rsidRPr="00844E44" w:rsidP="00844E44">
      <w:pPr>
        <w:pStyle w:val="AllowPageBreak"/>
      </w:pPr>
    </w:p>
    <w:p w:rsidR="00000000" w:rsidRPr="00844E44" w:rsidP="00844E44">
      <w:pPr>
        <w:pStyle w:val="Heading1"/>
      </w:pPr>
      <w:bookmarkStart w:id="6" w:name="O_1275765"/>
      <w:bookmarkEnd w:id="6"/>
      <w:r w:rsidRPr="00844E44">
        <w:t>Foundation Skills</w:t>
      </w:r>
    </w:p>
    <w:p w:rsidR="00000000" w:rsidRPr="000A3341" w:rsidP="000A3341">
      <w:pPr>
        <w:pStyle w:val="BodyText"/>
        <w:rPr>
          <w:i/>
        </w:rPr>
      </w:pPr>
      <w:r w:rsidRPr="000A3341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44E4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E44">
            <w:pPr>
              <w:pStyle w:val="BodyTextBold"/>
              <w:rPr>
                <w:lang w:val="en-NZ"/>
              </w:rPr>
            </w:pPr>
            <w:r w:rsidRPr="00844E44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E44">
            <w:pPr>
              <w:pStyle w:val="BodyTextBold"/>
              <w:rPr>
                <w:lang w:val="en-NZ"/>
              </w:rPr>
            </w:pPr>
            <w:r w:rsidRPr="00844E44">
              <w:t>Description</w:t>
            </w:r>
          </w:p>
        </w:tc>
      </w:tr>
      <w:tr w:rsidTr="00844E4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E44">
            <w:pPr>
              <w:pStyle w:val="BodyText"/>
              <w:rPr>
                <w:lang w:val="en-NZ"/>
              </w:rPr>
            </w:pPr>
            <w:r w:rsidRPr="00844E44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4E44" w:rsidP="00844E44">
            <w:pPr>
              <w:pStyle w:val="ListBullet"/>
            </w:pPr>
            <w:r w:rsidRPr="00844E44">
              <w:t>Establish and maintain co</w:t>
            </w:r>
            <w:r w:rsidRPr="00844E44">
              <w:t>mplex and effective communication during negotiations, discussion, feedback and confirmation of learning activities with stakeholders, demonstrating a depth of understanding of complex oral texts and conventions</w:t>
            </w:r>
          </w:p>
        </w:tc>
      </w:tr>
    </w:tbl>
    <w:p w:rsidR="00000000" w:rsidRPr="00844E44" w:rsidP="00844E44">
      <w:pPr>
        <w:pStyle w:val="BodyText"/>
      </w:pPr>
    </w:p>
    <w:p w:rsidR="00000000" w:rsidRPr="00844E44" w:rsidP="00844E44">
      <w:pPr>
        <w:pStyle w:val="AllowPageBreak"/>
      </w:pPr>
    </w:p>
    <w:p w:rsidR="00000000" w:rsidRPr="00844E44" w:rsidP="00844E44">
      <w:pPr>
        <w:pStyle w:val="Heading1"/>
      </w:pPr>
      <w:bookmarkStart w:id="7" w:name="O_1275767"/>
      <w:bookmarkEnd w:id="7"/>
      <w:r w:rsidRPr="00844E44">
        <w:t>Unit Mapping Info</w:t>
      </w:r>
      <w:r w:rsidRPr="00844E44">
        <w:t>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844E4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E44">
            <w:pPr>
              <w:pStyle w:val="BodyTextBold"/>
              <w:rPr>
                <w:lang w:val="en-NZ"/>
              </w:rPr>
            </w:pPr>
            <w:r w:rsidRPr="00844E44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E44">
            <w:pPr>
              <w:pStyle w:val="BodyTextBold"/>
              <w:rPr>
                <w:lang w:val="en-NZ"/>
              </w:rPr>
            </w:pPr>
            <w:r w:rsidRPr="00844E44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E44">
            <w:pPr>
              <w:pStyle w:val="BodyTextBold"/>
              <w:rPr>
                <w:lang w:val="en-NZ"/>
              </w:rPr>
            </w:pPr>
            <w:r w:rsidRPr="00844E44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E44">
            <w:pPr>
              <w:pStyle w:val="BodyTextBold"/>
              <w:rPr>
                <w:lang w:val="en-NZ"/>
              </w:rPr>
            </w:pPr>
            <w:r w:rsidRPr="00844E44">
              <w:t>Equivalence status</w:t>
            </w:r>
          </w:p>
        </w:tc>
      </w:tr>
      <w:tr w:rsidTr="00844E4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4E44" w:rsidP="00844E44">
            <w:pPr>
              <w:pStyle w:val="BodyText"/>
            </w:pPr>
            <w:r w:rsidRPr="00844E44">
              <w:t>AHCPER516 Facilitate participatory learning activities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E44">
            <w:pPr>
              <w:pStyle w:val="BodyText"/>
              <w:rPr>
                <w:lang w:val="en-NZ"/>
              </w:rPr>
            </w:pPr>
            <w:r w:rsidRPr="00844E44">
              <w:t>AHCPER511 Facilitate participatory planning and learning activities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4E44" w:rsidP="00844E44">
            <w:pPr>
              <w:pStyle w:val="BodyText"/>
            </w:pPr>
            <w:r w:rsidRPr="00844E44">
              <w:t>Changed unit focus to learning</w:t>
            </w:r>
          </w:p>
          <w:p w:rsidR="00000000" w:rsidRPr="00844E44" w:rsidP="00844E44">
            <w:pPr>
              <w:pStyle w:val="BodyText"/>
            </w:pPr>
            <w:r w:rsidRPr="00844E44">
              <w:t>C</w:t>
            </w:r>
            <w:r w:rsidRPr="00844E44">
              <w:t>hanges to title, Application, Elements and Performance Criteria</w:t>
            </w:r>
          </w:p>
          <w:p w:rsidR="00000000" w:rsidRPr="00844E44" w:rsidP="00844E44">
            <w:pPr>
              <w:pStyle w:val="BodyText"/>
            </w:pPr>
            <w:r w:rsidRPr="00844E44">
              <w:t>Changes to Performance Evidence, Knowledge Evidence and Assessment Conditions for clarity</w:t>
            </w:r>
          </w:p>
          <w:p w:rsidR="00000000" w:rsidP="00844E44">
            <w:pPr>
              <w:pStyle w:val="BodyText"/>
              <w:rPr>
                <w:lang w:val="en-NZ"/>
              </w:rPr>
            </w:pPr>
            <w:r w:rsidRPr="00844E44">
              <w:t>Addition of Foundation Skills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4E44" w:rsidP="00844E44">
            <w:pPr>
              <w:pStyle w:val="BodyText"/>
            </w:pPr>
            <w:r w:rsidRPr="00844E44">
              <w:t>Not equivalent</w:t>
            </w:r>
          </w:p>
        </w:tc>
      </w:tr>
    </w:tbl>
    <w:p w:rsidR="00000000" w:rsidRPr="00844E44" w:rsidP="00844E44">
      <w:pPr>
        <w:pStyle w:val="BodyText"/>
      </w:pPr>
    </w:p>
    <w:p w:rsidR="00000000" w:rsidRPr="00844E44" w:rsidP="00844E44">
      <w:pPr>
        <w:pStyle w:val="AllowPageBreak"/>
      </w:pPr>
    </w:p>
    <w:p w:rsidR="00000000" w:rsidRPr="00844E44" w:rsidP="00844E44">
      <w:pPr>
        <w:pStyle w:val="Heading1"/>
      </w:pPr>
      <w:bookmarkStart w:id="8" w:name="O_1275774"/>
      <w:bookmarkEnd w:id="8"/>
      <w:r w:rsidRPr="00844E44">
        <w:t>Links</w:t>
      </w:r>
    </w:p>
    <w:p w:rsidR="00000000" w:rsidRPr="00844E44" w:rsidP="000A3341">
      <w:pPr>
        <w:pStyle w:val="BodyText"/>
      </w:pPr>
      <w:r w:rsidRPr="00844E44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375261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844E44" w:rsidP="00844E44"/>
    <w:sectPr w:rsidSect="00844E4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4E4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4E44" w:rsidRPr="000A3341" w:rsidP="000A334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4E4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3341" w:rsidP="00844E4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A3341" w:rsidP="00844E4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0A3341" w:rsidP="00844E4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4E4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334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44E44" w:rsidRPr="000A3341" w:rsidP="000A334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4E4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3341" w:rsidRPr="002D2AF8" w:rsidP="00844E4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AHCPER516 Facilitate participatory learning activities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0A3341" w:rsidP="00844E4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00888B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41E6DD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4E4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44E4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44E4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44E4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44E4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44E4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44E4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44E4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44E4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44E4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44E4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44E44"/>
  </w:style>
  <w:style w:type="character" w:customStyle="1" w:styleId="Heading1Char">
    <w:name w:val="Heading 1 Char"/>
    <w:basedOn w:val="DefaultParagraphFont"/>
    <w:link w:val="Heading1"/>
    <w:rsid w:val="00844E4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44E4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44E4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44E44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844E44"/>
    <w:rPr>
      <w:i/>
    </w:rPr>
  </w:style>
  <w:style w:type="paragraph" w:customStyle="1" w:styleId="SuperHeading">
    <w:name w:val="SuperHeading"/>
    <w:basedOn w:val="Normal"/>
    <w:rsid w:val="00844E4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44E4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844E44"/>
    <w:rPr>
      <w:b/>
    </w:rPr>
  </w:style>
  <w:style w:type="character" w:customStyle="1" w:styleId="Heading2Char">
    <w:name w:val="Heading 2 Char"/>
    <w:basedOn w:val="DefaultParagraphFont"/>
    <w:link w:val="Heading2"/>
    <w:rsid w:val="00844E4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44E4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44E4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44E4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44E4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44E4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44E4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44E4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44E4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44E4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44E4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44E4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44E4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44E4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44E4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44E4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44E4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44E4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44E4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44E4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44E44"/>
    <w:rPr>
      <w:b/>
      <w:spacing w:val="0"/>
    </w:rPr>
  </w:style>
  <w:style w:type="paragraph" w:customStyle="1" w:styleId="SuperTitle">
    <w:name w:val="SuperTitle"/>
    <w:basedOn w:val="Title"/>
    <w:rsid w:val="00844E4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44E4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44E4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44E4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44E4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44E4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44E4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44E4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44E4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44E4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44E4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44E4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44E4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44E4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44E4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44E4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44E44"/>
  </w:style>
  <w:style w:type="paragraph" w:styleId="TableofFigures">
    <w:name w:val="table of figures"/>
    <w:basedOn w:val="Normal"/>
    <w:next w:val="Normal"/>
    <w:semiHidden/>
    <w:rsid w:val="00844E4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44E4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44E44"/>
    <w:rPr>
      <w:rFonts w:ascii="Wingdings" w:hAnsi="Wingdings"/>
    </w:rPr>
  </w:style>
  <w:style w:type="paragraph" w:customStyle="1" w:styleId="TableHeading">
    <w:name w:val="Table Heading"/>
    <w:basedOn w:val="HeadingBase"/>
    <w:rsid w:val="00844E4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44E44"/>
    <w:rPr>
      <w:color w:val="0033CC"/>
      <w:u w:val="none"/>
    </w:rPr>
  </w:style>
  <w:style w:type="paragraph" w:customStyle="1" w:styleId="BodyTextRight">
    <w:name w:val="Body Text Right"/>
    <w:basedOn w:val="BodyText"/>
    <w:rsid w:val="00844E4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44E4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44E4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44E4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44E4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44E4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44E44"/>
    <w:rPr>
      <w:sz w:val="32"/>
    </w:rPr>
  </w:style>
  <w:style w:type="paragraph" w:customStyle="1" w:styleId="HeadingProcedure">
    <w:name w:val="Heading Procedure"/>
    <w:basedOn w:val="HeadingBase"/>
    <w:next w:val="Normal"/>
    <w:rsid w:val="00844E4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44E44"/>
    <w:pPr>
      <w:spacing w:before="60" w:after="60"/>
    </w:pPr>
  </w:style>
  <w:style w:type="paragraph" w:styleId="ListContinue">
    <w:name w:val="List Continue"/>
    <w:basedOn w:val="List"/>
    <w:rsid w:val="00844E44"/>
    <w:pPr>
      <w:ind w:firstLine="0"/>
    </w:pPr>
  </w:style>
  <w:style w:type="paragraph" w:customStyle="1" w:styleId="ListNote">
    <w:name w:val="List Note"/>
    <w:basedOn w:val="List"/>
    <w:rsid w:val="00844E4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44E4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44E4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44E44"/>
    <w:rPr>
      <w:rFonts w:ascii="Courier New" w:hAnsi="Courier New"/>
    </w:rPr>
  </w:style>
  <w:style w:type="paragraph" w:customStyle="1" w:styleId="NoteBullet">
    <w:name w:val="Note Bullet"/>
    <w:basedOn w:val="Note"/>
    <w:rsid w:val="00844E4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44E4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44E4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44E4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44E4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44E4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44E4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44E44"/>
    <w:rPr>
      <w:b/>
      <w:smallCaps/>
    </w:rPr>
  </w:style>
  <w:style w:type="paragraph" w:customStyle="1" w:styleId="TableListNumber">
    <w:name w:val="Table List Number"/>
    <w:basedOn w:val="ListNumber"/>
    <w:rsid w:val="00844E4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44E4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44E44"/>
    <w:pPr>
      <w:numPr>
        <w:numId w:val="8"/>
      </w:numPr>
    </w:pPr>
  </w:style>
  <w:style w:type="paragraph" w:customStyle="1" w:styleId="ListAlpha2">
    <w:name w:val="List Alpha 2"/>
    <w:basedOn w:val="List2"/>
    <w:rsid w:val="00844E44"/>
    <w:pPr>
      <w:numPr>
        <w:numId w:val="7"/>
      </w:numPr>
    </w:pPr>
  </w:style>
  <w:style w:type="paragraph" w:styleId="List2">
    <w:name w:val="List 2"/>
    <w:basedOn w:val="BodyText"/>
    <w:rsid w:val="00844E4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44E4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44E4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44E4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44E4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44E4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44E44"/>
    <w:pPr>
      <w:numPr>
        <w:numId w:val="3"/>
      </w:numPr>
    </w:pPr>
  </w:style>
  <w:style w:type="paragraph" w:styleId="ListContinue2">
    <w:name w:val="List Continue 2"/>
    <w:basedOn w:val="List2"/>
    <w:rsid w:val="00844E44"/>
    <w:pPr>
      <w:ind w:firstLine="0"/>
    </w:pPr>
  </w:style>
  <w:style w:type="paragraph" w:styleId="ListContinue3">
    <w:name w:val="List Continue 3"/>
    <w:basedOn w:val="List3"/>
    <w:rsid w:val="00844E44"/>
    <w:pPr>
      <w:ind w:left="1021" w:firstLine="0"/>
    </w:pPr>
  </w:style>
  <w:style w:type="paragraph" w:styleId="ListContinue4">
    <w:name w:val="List Continue 4"/>
    <w:basedOn w:val="List4"/>
    <w:rsid w:val="00844E44"/>
    <w:pPr>
      <w:ind w:firstLine="0"/>
    </w:pPr>
  </w:style>
  <w:style w:type="paragraph" w:styleId="ListContinue5">
    <w:name w:val="List Continue 5"/>
    <w:basedOn w:val="List5"/>
    <w:rsid w:val="00844E44"/>
    <w:pPr>
      <w:ind w:firstLine="0"/>
    </w:pPr>
  </w:style>
  <w:style w:type="paragraph" w:styleId="ListNumber3">
    <w:name w:val="List Number 3"/>
    <w:basedOn w:val="List3"/>
    <w:rsid w:val="00844E44"/>
    <w:pPr>
      <w:numPr>
        <w:numId w:val="4"/>
      </w:numPr>
    </w:pPr>
  </w:style>
  <w:style w:type="paragraph" w:styleId="ListNumber4">
    <w:name w:val="List Number 4"/>
    <w:basedOn w:val="List4"/>
    <w:rsid w:val="00844E44"/>
    <w:pPr>
      <w:numPr>
        <w:numId w:val="5"/>
      </w:numPr>
    </w:pPr>
  </w:style>
  <w:style w:type="paragraph" w:styleId="ListNumber5">
    <w:name w:val="List Number 5"/>
    <w:basedOn w:val="List5"/>
    <w:rsid w:val="00844E44"/>
    <w:pPr>
      <w:numPr>
        <w:numId w:val="6"/>
      </w:numPr>
    </w:pPr>
  </w:style>
  <w:style w:type="paragraph" w:styleId="BlockText">
    <w:name w:val="Block Text"/>
    <w:basedOn w:val="Normal"/>
    <w:rsid w:val="00844E4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44E4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44E44"/>
    <w:rPr>
      <w:sz w:val="16"/>
      <w:vertAlign w:val="superscript"/>
    </w:rPr>
  </w:style>
  <w:style w:type="character" w:customStyle="1" w:styleId="Symbols">
    <w:name w:val="Symbols"/>
    <w:basedOn w:val="DefaultParagraphFont"/>
    <w:rsid w:val="00844E44"/>
    <w:rPr>
      <w:rFonts w:ascii="Symbol" w:hAnsi="Symbol"/>
    </w:rPr>
  </w:style>
  <w:style w:type="character" w:customStyle="1" w:styleId="MenuOptions">
    <w:name w:val="Menu Options"/>
    <w:basedOn w:val="DefaultParagraphFont"/>
    <w:rsid w:val="00844E4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44E44"/>
    <w:rPr>
      <w:b/>
    </w:rPr>
  </w:style>
  <w:style w:type="character" w:customStyle="1" w:styleId="Underlined">
    <w:name w:val="Underlined"/>
    <w:basedOn w:val="DefaultParagraphFont"/>
    <w:rsid w:val="00844E44"/>
    <w:rPr>
      <w:u w:val="single"/>
    </w:rPr>
  </w:style>
  <w:style w:type="paragraph" w:customStyle="1" w:styleId="TableBodyTextRight">
    <w:name w:val="Table Body Text Right"/>
    <w:basedOn w:val="TableBodyText"/>
    <w:rsid w:val="00844E4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44E44"/>
    <w:rPr>
      <w:sz w:val="18"/>
    </w:rPr>
  </w:style>
  <w:style w:type="paragraph" w:customStyle="1" w:styleId="BodySmallRight">
    <w:name w:val="Body Small Right"/>
    <w:basedOn w:val="BodyTextRight"/>
    <w:rsid w:val="00844E44"/>
    <w:rPr>
      <w:sz w:val="18"/>
      <w:szCs w:val="18"/>
    </w:rPr>
  </w:style>
  <w:style w:type="paragraph" w:customStyle="1" w:styleId="MarginEdition">
    <w:name w:val="Margin Edition"/>
    <w:basedOn w:val="MarginNote"/>
    <w:rsid w:val="00844E4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44E44"/>
    <w:rPr>
      <w:sz w:val="2"/>
      <w:szCs w:val="2"/>
    </w:rPr>
  </w:style>
  <w:style w:type="character" w:customStyle="1" w:styleId="Small">
    <w:name w:val="Small"/>
    <w:basedOn w:val="DefaultParagraphFont"/>
    <w:rsid w:val="00844E44"/>
    <w:rPr>
      <w:sz w:val="16"/>
    </w:rPr>
  </w:style>
  <w:style w:type="paragraph" w:customStyle="1" w:styleId="WideTable">
    <w:name w:val="Wide Table"/>
    <w:basedOn w:val="Normal"/>
    <w:rsid w:val="00844E4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44E44"/>
  </w:style>
  <w:style w:type="paragraph" w:styleId="Quote">
    <w:name w:val="Quote"/>
    <w:basedOn w:val="Heading1"/>
    <w:link w:val="QuoteChar"/>
    <w:qFormat/>
    <w:rsid w:val="00844E4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44E4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44E44"/>
    <w:pPr>
      <w:pageBreakBefore/>
    </w:pPr>
  </w:style>
  <w:style w:type="paragraph" w:customStyle="1" w:styleId="Border">
    <w:name w:val="Border"/>
    <w:basedOn w:val="Normal"/>
    <w:qFormat/>
    <w:rsid w:val="00844E4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44E4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44E4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44E4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44E4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44E4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44E4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44E4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44E4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44E44"/>
    <w:rPr>
      <w:u w:val="single"/>
    </w:rPr>
  </w:style>
  <w:style w:type="character" w:customStyle="1" w:styleId="BoldandItalics">
    <w:name w:val="Bold and Italics"/>
    <w:qFormat/>
    <w:rsid w:val="00844E44"/>
    <w:rPr>
      <w:b/>
      <w:i/>
      <w:u w:val="none"/>
    </w:rPr>
  </w:style>
  <w:style w:type="paragraph" w:styleId="BalloonText">
    <w:name w:val="Balloon Text"/>
    <w:basedOn w:val="Normal"/>
    <w:link w:val="BalloonTextChar"/>
    <w:rsid w:val="00844E4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44E4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44E4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44E4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44E4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44E4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44E44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0A334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528</Words>
  <Characters>3740</Characters>
  <Application>Microsoft Office Word</Application>
  <DocSecurity>0</DocSecurity>
  <Lines>133</Lines>
  <Paragraphs>77</Paragraphs>
  <ScaleCrop>false</ScaleCrop>
  <Company>Author-it Software Corporation Ltd.</Company>
  <LinksUpToDate>false</LinksUpToDate>
  <CharactersWithSpaces>4191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AHCPER516 Facilitate participatory learning activities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2025-02-11T06:33:00Z</dcterms:created>
  <dcterms:modified xsi:type="dcterms:W3CDTF">2025-02-11T06:33:00Z</dcterms:modified>
</cp:coreProperties>
</file>