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AA4" w:rsidP="00C52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AHCPER505 Plan and supervise the implementation of permaculture project works</w:t>
      </w:r>
      <w:r>
        <w:fldChar w:fldCharType="end"/>
      </w:r>
    </w:p>
    <w:p w:rsidR="00C52AA4" w:rsidP="00C52AA4">
      <w:pPr>
        <w:pStyle w:val="Version"/>
        <w:sectPr w:rsidSect="00B05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F00" w:rsidP="00B05F00">
      <w:pPr>
        <w:pStyle w:val="SuperHeading"/>
      </w:pPr>
      <w:r w:rsidRPr="00B05F00">
        <w:t>Assessment Requirements for AHCPER505 Plan and supervise the implementation of permaculture project works</w:t>
      </w:r>
    </w:p>
    <w:p w:rsidR="00000000" w:rsidRPr="00B05F00" w:rsidP="00B05F00">
      <w:pPr>
        <w:pStyle w:val="Heading1"/>
      </w:pPr>
      <w:bookmarkStart w:id="1" w:name="O_885946"/>
      <w:bookmarkEnd w:id="1"/>
      <w:r w:rsidRPr="00B05F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00">
            <w:pPr>
              <w:pStyle w:val="TableHeading"/>
              <w:rPr>
                <w:lang w:val="en-NZ"/>
              </w:rPr>
            </w:pPr>
            <w:r w:rsidRPr="00B05F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00">
            <w:pPr>
              <w:pStyle w:val="TableHeading"/>
              <w:rPr>
                <w:lang w:val="en-NZ"/>
              </w:rPr>
            </w:pPr>
            <w:r w:rsidRPr="00B05F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00">
            <w:pPr>
              <w:pStyle w:val="TableHeading"/>
              <w:rPr>
                <w:lang w:val="en-NZ"/>
              </w:rPr>
            </w:pPr>
            <w:r w:rsidRPr="00B05F00">
              <w:t>Comment</w:t>
            </w:r>
          </w:p>
        </w:tc>
      </w:tr>
      <w:tr w:rsidTr="00B05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00">
            <w:pPr>
              <w:pStyle w:val="BodyText"/>
              <w:rPr>
                <w:lang w:val="en-NZ"/>
              </w:rPr>
            </w:pPr>
            <w:r w:rsidRPr="00B05F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F00">
            <w:pPr>
              <w:pStyle w:val="BodyText"/>
              <w:rPr>
                <w:lang w:val="en-NZ"/>
              </w:rPr>
            </w:pPr>
            <w:r w:rsidRPr="00B05F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F00" w:rsidP="00B05F00">
            <w:pPr>
              <w:pStyle w:val="BodyText"/>
            </w:pPr>
            <w:r w:rsidRPr="00B05F00">
              <w:t>Initial release</w:t>
            </w:r>
          </w:p>
        </w:tc>
      </w:tr>
    </w:tbl>
    <w:p w:rsidR="00000000" w:rsidRPr="00B05F00" w:rsidP="00B05F00">
      <w:pPr>
        <w:pStyle w:val="BodyText"/>
      </w:pPr>
    </w:p>
    <w:p w:rsidR="00000000" w:rsidRPr="00B05F00" w:rsidP="00B05F00">
      <w:pPr>
        <w:pStyle w:val="AllowPageBreak"/>
      </w:pPr>
    </w:p>
    <w:p w:rsidR="00000000" w:rsidRPr="00B05F00" w:rsidP="00B05F00">
      <w:pPr>
        <w:pStyle w:val="Heading1"/>
      </w:pPr>
      <w:bookmarkStart w:id="2" w:name="O_885947"/>
      <w:bookmarkEnd w:id="2"/>
      <w:r w:rsidRPr="00B05F00">
        <w:t>Performance Evidence</w:t>
      </w:r>
    </w:p>
    <w:p w:rsidR="00000000" w:rsidRPr="00B05F00" w:rsidP="00C52AA4">
      <w:pPr>
        <w:pStyle w:val="BodyText"/>
      </w:pPr>
      <w:r w:rsidRPr="00B05F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5F00" w:rsidP="00C52AA4">
      <w:pPr>
        <w:pStyle w:val="BodyText"/>
      </w:pPr>
      <w:r w:rsidRPr="00B05F00">
        <w:t>The candidate must provid</w:t>
      </w:r>
      <w:r w:rsidRPr="00B05F00">
        <w:t>e evidence that they can:</w:t>
      </w:r>
    </w:p>
    <w:p w:rsidR="00000000" w:rsidRPr="00B05F00" w:rsidP="00B05F00">
      <w:pPr>
        <w:pStyle w:val="ListBullet"/>
      </w:pPr>
      <w:r w:rsidRPr="00B05F00">
        <w:t>determine and review project scope of work</w:t>
      </w:r>
    </w:p>
    <w:p w:rsidR="00000000" w:rsidRPr="00B05F00" w:rsidP="00B05F00">
      <w:pPr>
        <w:pStyle w:val="ListBullet"/>
      </w:pPr>
      <w:r w:rsidRPr="00B05F00">
        <w:t>assess a site for opportunities and constraints associated with implementation of permaculture works</w:t>
      </w:r>
    </w:p>
    <w:p w:rsidR="00000000" w:rsidRPr="00B05F00" w:rsidP="00B05F00">
      <w:pPr>
        <w:pStyle w:val="ListBullet"/>
      </w:pPr>
      <w:r w:rsidRPr="00B05F00">
        <w:t>prepare schedules for implementation of permaculture works</w:t>
      </w:r>
    </w:p>
    <w:p w:rsidR="00000000" w:rsidRPr="00B05F00" w:rsidP="00B05F00">
      <w:pPr>
        <w:pStyle w:val="ListBullet"/>
      </w:pPr>
      <w:r w:rsidRPr="00B05F00">
        <w:t>prepare a staged permacult</w:t>
      </w:r>
      <w:r w:rsidRPr="00B05F00">
        <w:t>ure works plan</w:t>
      </w:r>
    </w:p>
    <w:p w:rsidR="00000000" w:rsidRPr="00B05F00" w:rsidP="00B05F00">
      <w:pPr>
        <w:pStyle w:val="ListBullet"/>
      </w:pPr>
      <w:r w:rsidRPr="00B05F00">
        <w:t>complete a work health and safety briefing</w:t>
      </w:r>
    </w:p>
    <w:p w:rsidR="00000000" w:rsidRPr="00B05F00" w:rsidP="00B05F00">
      <w:pPr>
        <w:pStyle w:val="ListBullet"/>
      </w:pPr>
      <w:r w:rsidRPr="00B05F00">
        <w:t>prepare a Statement of Environmental Effects</w:t>
      </w:r>
    </w:p>
    <w:p w:rsidR="00000000" w:rsidRPr="00B05F00" w:rsidP="00B05F00">
      <w:pPr>
        <w:pStyle w:val="ListBullet"/>
      </w:pPr>
      <w:r w:rsidRPr="00B05F00">
        <w:t>supervise permaculture project works</w:t>
      </w:r>
    </w:p>
    <w:p w:rsidR="00000000" w:rsidRPr="00B05F00" w:rsidP="00B05F00">
      <w:pPr>
        <w:pStyle w:val="AllowPageBreak"/>
      </w:pPr>
    </w:p>
    <w:p w:rsidR="00000000" w:rsidRPr="00B05F00" w:rsidP="00B05F00">
      <w:pPr>
        <w:pStyle w:val="Heading1"/>
      </w:pPr>
      <w:bookmarkStart w:id="3" w:name="O_885948"/>
      <w:bookmarkEnd w:id="3"/>
      <w:r w:rsidRPr="00B05F00">
        <w:t>Knowledge Evidence</w:t>
      </w:r>
    </w:p>
    <w:p w:rsidR="00000000" w:rsidRPr="00B05F00" w:rsidP="00C52AA4">
      <w:pPr>
        <w:pStyle w:val="BodyText"/>
      </w:pPr>
      <w:r w:rsidRPr="00B05F00">
        <w:t>The candidate must demonstrate knowledge of:</w:t>
      </w:r>
    </w:p>
    <w:p w:rsidR="00000000" w:rsidRPr="00B05F00" w:rsidP="00B05F00">
      <w:pPr>
        <w:pStyle w:val="ListBullet"/>
      </w:pPr>
      <w:r w:rsidRPr="00B05F00">
        <w:t>permaculture principles and practi</w:t>
      </w:r>
      <w:r w:rsidRPr="00B05F00">
        <w:t>ces</w:t>
      </w:r>
    </w:p>
    <w:p w:rsidR="00000000" w:rsidRPr="00B05F00" w:rsidP="00B05F00">
      <w:pPr>
        <w:pStyle w:val="ListBullet"/>
      </w:pPr>
      <w:r w:rsidRPr="00B05F00">
        <w:t>Permaculture project works, such as:</w:t>
      </w:r>
    </w:p>
    <w:p w:rsidR="00000000" w:rsidRPr="00B05F00" w:rsidP="00B05F00">
      <w:pPr>
        <w:pStyle w:val="ListBullet2"/>
      </w:pPr>
      <w:r w:rsidRPr="00B05F00">
        <w:t>food gardens</w:t>
      </w:r>
    </w:p>
    <w:p w:rsidR="00000000" w:rsidRPr="00B05F00" w:rsidP="00B05F00">
      <w:pPr>
        <w:pStyle w:val="ListBullet2"/>
      </w:pPr>
      <w:r w:rsidRPr="00B05F00">
        <w:t>community gardens</w:t>
      </w:r>
    </w:p>
    <w:p w:rsidR="00000000" w:rsidRPr="00B05F00" w:rsidP="00B05F00">
      <w:pPr>
        <w:pStyle w:val="ListBullet2"/>
      </w:pPr>
      <w:r w:rsidRPr="00B05F00">
        <w:t>urban permaculture systems</w:t>
      </w:r>
    </w:p>
    <w:p w:rsidR="00000000" w:rsidRPr="00B05F00" w:rsidP="00B05F00">
      <w:pPr>
        <w:pStyle w:val="ListBullet2"/>
      </w:pPr>
      <w:r w:rsidRPr="00B05F00">
        <w:t>rural permaculture systems</w:t>
      </w:r>
    </w:p>
    <w:p w:rsidR="00000000" w:rsidRPr="00B05F00" w:rsidP="00B05F00">
      <w:pPr>
        <w:pStyle w:val="ListBullet2"/>
      </w:pPr>
      <w:r w:rsidRPr="00B05F00">
        <w:t>aquaculture systems</w:t>
      </w:r>
    </w:p>
    <w:p w:rsidR="00000000" w:rsidRPr="00B05F00" w:rsidP="00B05F00">
      <w:pPr>
        <w:pStyle w:val="ListBullet2"/>
      </w:pPr>
      <w:r w:rsidRPr="00B05F00">
        <w:t>horticultural systems</w:t>
      </w:r>
    </w:p>
    <w:p w:rsidR="00000000" w:rsidRPr="00B05F00" w:rsidP="00B05F00">
      <w:pPr>
        <w:pStyle w:val="ListBullet2"/>
      </w:pPr>
      <w:r w:rsidRPr="00B05F00">
        <w:t>forest systems</w:t>
      </w:r>
    </w:p>
    <w:p w:rsidR="00000000" w:rsidRPr="00B05F00" w:rsidP="00B05F00">
      <w:pPr>
        <w:pStyle w:val="ListBullet2"/>
      </w:pPr>
      <w:r w:rsidRPr="00B05F00">
        <w:t>grazing and pasture systems</w:t>
      </w:r>
    </w:p>
    <w:p w:rsidR="00000000" w:rsidRPr="00B05F00" w:rsidP="00B05F00">
      <w:pPr>
        <w:pStyle w:val="ListBullet2"/>
      </w:pPr>
      <w:r w:rsidRPr="00B05F00">
        <w:t>animal systems and tractors</w:t>
      </w:r>
    </w:p>
    <w:p w:rsidR="00000000" w:rsidRPr="00B05F00" w:rsidP="00B05F00">
      <w:pPr>
        <w:pStyle w:val="ListBullet2"/>
      </w:pPr>
      <w:r w:rsidRPr="00B05F00">
        <w:t>integrated food, fibre and energy systems</w:t>
      </w:r>
    </w:p>
    <w:p w:rsidR="00000000" w:rsidRPr="00B05F00" w:rsidP="00B05F00">
      <w:pPr>
        <w:pStyle w:val="ListBullet2"/>
      </w:pPr>
      <w:r w:rsidRPr="00B05F00">
        <w:t>permaculture structures</w:t>
      </w:r>
    </w:p>
    <w:p w:rsidR="00000000" w:rsidRPr="00B05F00" w:rsidP="00B05F00">
      <w:pPr>
        <w:pStyle w:val="ListBullet2"/>
      </w:pPr>
      <w:r w:rsidRPr="00B05F00">
        <w:t>soil treatments</w:t>
      </w:r>
    </w:p>
    <w:p w:rsidR="00000000" w:rsidRPr="00B05F00" w:rsidP="00B05F00">
      <w:pPr>
        <w:pStyle w:val="ListBullet2"/>
      </w:pPr>
      <w:r w:rsidRPr="00B05F00">
        <w:t>preparation of soil surfaces</w:t>
      </w:r>
    </w:p>
    <w:p w:rsidR="00000000" w:rsidRPr="00B05F00" w:rsidP="00B05F00">
      <w:pPr>
        <w:pStyle w:val="ListBullet2"/>
      </w:pPr>
      <w:r w:rsidRPr="00B05F00">
        <w:t>installation of irrigation and/or drainage systems including earthworks</w:t>
      </w:r>
    </w:p>
    <w:p w:rsidR="00000000" w:rsidRPr="00B05F00" w:rsidP="00B05F00">
      <w:pPr>
        <w:pStyle w:val="ListBullet2"/>
      </w:pPr>
      <w:r w:rsidRPr="00B05F00">
        <w:t>planting methods such as hand sowing, direct seeding, tube planting, hand</w:t>
      </w:r>
      <w:r w:rsidRPr="00B05F00">
        <w:t xml:space="preserve"> or machine assisted planting of seedlings, planting of divisions and transplanting</w:t>
      </w:r>
    </w:p>
    <w:p w:rsidR="00000000" w:rsidRPr="00B05F00" w:rsidP="00B05F00">
      <w:pPr>
        <w:pStyle w:val="ListBullet2"/>
      </w:pPr>
      <w:r w:rsidRPr="00B05F00">
        <w:t>natural area regeneration</w:t>
      </w:r>
    </w:p>
    <w:p w:rsidR="00000000" w:rsidRPr="00B05F00" w:rsidP="00B05F00">
      <w:pPr>
        <w:pStyle w:val="ListBullet2"/>
      </w:pPr>
      <w:r w:rsidRPr="00B05F00">
        <w:t>fencing of stock and pest animals</w:t>
      </w:r>
    </w:p>
    <w:p w:rsidR="00000000" w:rsidRPr="00B05F00" w:rsidP="00B05F00">
      <w:pPr>
        <w:pStyle w:val="ListBullet2"/>
      </w:pPr>
      <w:r w:rsidRPr="00B05F00">
        <w:t>the cultural or biological control of weeds and feral animals</w:t>
      </w:r>
    </w:p>
    <w:p w:rsidR="00000000" w:rsidRPr="00B05F00" w:rsidP="00B05F00">
      <w:pPr>
        <w:pStyle w:val="ListBullet2"/>
      </w:pPr>
      <w:r w:rsidRPr="00B05F00">
        <w:t>protection of plants by staking, tying and guardin</w:t>
      </w:r>
      <w:r w:rsidRPr="00B05F00">
        <w:t>g</w:t>
      </w:r>
    </w:p>
    <w:p w:rsidR="00000000" w:rsidRPr="00B05F00" w:rsidP="00B05F00">
      <w:pPr>
        <w:pStyle w:val="ListBullet"/>
      </w:pPr>
      <w:r w:rsidRPr="00B05F00">
        <w:t>permaculture design techniques including zone and sector planning</w:t>
      </w:r>
    </w:p>
    <w:p w:rsidR="00000000" w:rsidRPr="00B05F00" w:rsidP="00B05F00">
      <w:pPr>
        <w:pStyle w:val="ListBullet"/>
      </w:pPr>
      <w:r w:rsidRPr="00B05F00">
        <w:t>biophysical factors of a site, such as:</w:t>
      </w:r>
    </w:p>
    <w:p w:rsidR="00000000" w:rsidRPr="00B05F00" w:rsidP="00B05F00">
      <w:pPr>
        <w:pStyle w:val="ListBullet2"/>
      </w:pPr>
      <w:r w:rsidRPr="00B05F00">
        <w:t>location of the site</w:t>
      </w:r>
    </w:p>
    <w:p w:rsidR="00000000" w:rsidRPr="00B05F00" w:rsidP="00B05F00">
      <w:pPr>
        <w:pStyle w:val="ListBullet2"/>
      </w:pPr>
      <w:r w:rsidRPr="00B05F00">
        <w:t>site boundaries</w:t>
      </w:r>
    </w:p>
    <w:p w:rsidR="00000000" w:rsidRPr="00B05F00" w:rsidP="00B05F00">
      <w:pPr>
        <w:pStyle w:val="ListBullet2"/>
      </w:pPr>
      <w:r w:rsidRPr="00B05F00">
        <w:t>environmental considerations</w:t>
      </w:r>
    </w:p>
    <w:p w:rsidR="00000000" w:rsidRPr="00B05F00" w:rsidP="00B05F00">
      <w:pPr>
        <w:pStyle w:val="ListBullet2"/>
      </w:pPr>
      <w:r w:rsidRPr="00B05F00">
        <w:t>access issues</w:t>
      </w:r>
    </w:p>
    <w:p w:rsidR="00000000" w:rsidRPr="00B05F00" w:rsidP="00B05F00">
      <w:pPr>
        <w:pStyle w:val="ListBullet2"/>
      </w:pPr>
      <w:r w:rsidRPr="00B05F00">
        <w:t>potential hazards</w:t>
      </w:r>
    </w:p>
    <w:p w:rsidR="00000000" w:rsidRPr="00B05F00" w:rsidP="00B05F00">
      <w:pPr>
        <w:pStyle w:val="ListBullet2"/>
      </w:pPr>
      <w:r w:rsidRPr="00B05F00">
        <w:t>utility service</w:t>
      </w:r>
    </w:p>
    <w:p w:rsidR="00000000" w:rsidRPr="00B05F00" w:rsidP="00B05F00">
      <w:pPr>
        <w:pStyle w:val="ListBullet2"/>
      </w:pPr>
      <w:r>
        <w:t>•</w:t>
      </w:r>
      <w:r>
        <w:tab/>
      </w:r>
      <w:r w:rsidRPr="00B05F00">
        <w:t>availability and locations</w:t>
      </w:r>
    </w:p>
    <w:p w:rsidR="00000000" w:rsidRPr="00B05F00" w:rsidP="00B05F00">
      <w:pPr>
        <w:pStyle w:val="ListBullet2"/>
      </w:pPr>
      <w:r w:rsidRPr="00B05F00">
        <w:t>adjacent landholder considerations</w:t>
      </w:r>
    </w:p>
    <w:p w:rsidR="00000000" w:rsidRPr="00B05F00" w:rsidP="00B05F00">
      <w:pPr>
        <w:pStyle w:val="ListBullet2"/>
      </w:pPr>
      <w:r w:rsidRPr="00B05F00">
        <w:t>security issues</w:t>
      </w:r>
    </w:p>
    <w:p w:rsidR="00000000" w:rsidRPr="00B05F00" w:rsidP="00B05F00">
      <w:pPr>
        <w:pStyle w:val="ListBullet2"/>
      </w:pPr>
      <w:r w:rsidRPr="00B05F00">
        <w:t>aspect of the site</w:t>
      </w:r>
    </w:p>
    <w:p w:rsidR="00000000" w:rsidRPr="00B05F00" w:rsidP="00B05F00">
      <w:pPr>
        <w:pStyle w:val="ListBullet2"/>
      </w:pPr>
      <w:r w:rsidRPr="00B05F00">
        <w:t>rainfall</w:t>
      </w:r>
    </w:p>
    <w:p w:rsidR="00000000" w:rsidRPr="00B05F00" w:rsidP="00B05F00">
      <w:pPr>
        <w:pStyle w:val="ListBullet2"/>
      </w:pPr>
      <w:r w:rsidRPr="00B05F00">
        <w:t>humidity</w:t>
      </w:r>
    </w:p>
    <w:p w:rsidR="00000000" w:rsidRPr="00B05F00" w:rsidP="00B05F00">
      <w:pPr>
        <w:pStyle w:val="ListBullet2"/>
      </w:pPr>
      <w:r w:rsidRPr="00B05F00">
        <w:t>wind and sunlight intensity</w:t>
      </w:r>
    </w:p>
    <w:p w:rsidR="00000000" w:rsidRPr="00B05F00" w:rsidP="00B05F00">
      <w:pPr>
        <w:pStyle w:val="ListBullet2"/>
      </w:pPr>
      <w:r w:rsidRPr="00B05F00">
        <w:t>soil types</w:t>
      </w:r>
    </w:p>
    <w:p w:rsidR="00000000" w:rsidRPr="00B05F00" w:rsidP="00B05F00">
      <w:pPr>
        <w:pStyle w:val="ListBullet2"/>
      </w:pPr>
      <w:r w:rsidRPr="00B05F00">
        <w:t>nutrients and deficiencies</w:t>
      </w:r>
    </w:p>
    <w:p w:rsidR="00000000" w:rsidRPr="00B05F00" w:rsidP="00B05F00">
      <w:pPr>
        <w:pStyle w:val="ListBullet2"/>
      </w:pPr>
      <w:r w:rsidRPr="00B05F00">
        <w:t>slope</w:t>
      </w:r>
    </w:p>
    <w:p w:rsidR="00000000" w:rsidRPr="00B05F00" w:rsidP="00B05F00">
      <w:pPr>
        <w:pStyle w:val="ListBullet2"/>
      </w:pPr>
      <w:r w:rsidRPr="00B05F00">
        <w:t>natural and artificial watercourses</w:t>
      </w:r>
    </w:p>
    <w:p w:rsidR="00000000" w:rsidRPr="00B05F00" w:rsidP="00B05F00">
      <w:pPr>
        <w:pStyle w:val="ListBullet2"/>
      </w:pPr>
      <w:r w:rsidRPr="00B05F00">
        <w:t>outcrops of rock</w:t>
      </w:r>
    </w:p>
    <w:p w:rsidR="00000000" w:rsidRPr="00B05F00" w:rsidP="00B05F00">
      <w:pPr>
        <w:pStyle w:val="ListBullet2"/>
      </w:pPr>
      <w:r w:rsidRPr="00B05F00">
        <w:t>presence of indigenous or other significant vegetation, indigenous or otherwise</w:t>
      </w:r>
    </w:p>
    <w:p w:rsidR="00000000" w:rsidRPr="00B05F00" w:rsidP="00B05F00">
      <w:pPr>
        <w:pStyle w:val="ListBullet2"/>
      </w:pPr>
      <w:r w:rsidRPr="00B05F00">
        <w:t>plants that may become a weed problem</w:t>
      </w:r>
    </w:p>
    <w:p w:rsidR="00000000" w:rsidRPr="00B05F00" w:rsidP="00B05F00">
      <w:pPr>
        <w:pStyle w:val="ListBullet2"/>
      </w:pPr>
      <w:r w:rsidRPr="00B05F00">
        <w:t>animals that may become a management issue, feral species or otherwise</w:t>
      </w:r>
    </w:p>
    <w:p w:rsidR="00000000" w:rsidRPr="00B05F00" w:rsidP="00B05F00">
      <w:pPr>
        <w:pStyle w:val="ListBullet"/>
      </w:pPr>
      <w:r w:rsidRPr="00B05F00">
        <w:t>practical understanding of the environmental issues associated wit</w:t>
      </w:r>
      <w:r w:rsidRPr="00B05F00">
        <w:t>h undertaking permaculture works, such as:</w:t>
      </w:r>
    </w:p>
    <w:p w:rsidR="00000000" w:rsidRPr="00B05F00" w:rsidP="00B05F00">
      <w:pPr>
        <w:pStyle w:val="ListBullet2"/>
      </w:pPr>
      <w:r w:rsidRPr="00B05F00">
        <w:t>use of materials that come from sustainable sources</w:t>
      </w:r>
    </w:p>
    <w:p w:rsidR="00000000" w:rsidRPr="00B05F00" w:rsidP="00B05F00">
      <w:pPr>
        <w:pStyle w:val="ListBullet2"/>
      </w:pPr>
      <w:r w:rsidRPr="00B05F00">
        <w:t>duty of care in conserving sites natural values</w:t>
      </w:r>
    </w:p>
    <w:p w:rsidR="00000000" w:rsidRPr="00B05F00" w:rsidP="00B05F00">
      <w:pPr>
        <w:pStyle w:val="ListBullet2"/>
      </w:pPr>
      <w:r w:rsidRPr="00B05F00">
        <w:t>work practices</w:t>
      </w:r>
    </w:p>
    <w:p w:rsidR="00000000" w:rsidRPr="00B05F00" w:rsidP="00B05F00">
      <w:pPr>
        <w:pStyle w:val="ListBullet2"/>
      </w:pPr>
      <w:r w:rsidRPr="00B05F00">
        <w:t>the use and movement of machinery, storage of materials, removal of weeds and movement of soil an</w:t>
      </w:r>
      <w:r w:rsidRPr="00B05F00">
        <w:t>d other materials into, across and beyond the site</w:t>
      </w:r>
    </w:p>
    <w:p w:rsidR="00000000" w:rsidRPr="00B05F00" w:rsidP="00B05F00">
      <w:pPr>
        <w:pStyle w:val="ListBullet"/>
      </w:pPr>
      <w:r w:rsidRPr="00B05F00">
        <w:t>principles of ecology including specific plant and animal relationships and habitat requirements</w:t>
      </w:r>
    </w:p>
    <w:p w:rsidR="00000000" w:rsidRPr="00B05F00" w:rsidP="00B05F00">
      <w:pPr>
        <w:pStyle w:val="ListBullet"/>
      </w:pPr>
      <w:r w:rsidRPr="00B05F00">
        <w:t>statutory compliance and obligations, such as</w:t>
      </w:r>
    </w:p>
    <w:p w:rsidR="00000000" w:rsidRPr="00B05F00" w:rsidP="00B05F00">
      <w:pPr>
        <w:pStyle w:val="ListBullet2"/>
      </w:pPr>
      <w:r w:rsidRPr="00B05F00">
        <w:t>compliance with legislation, ordinances, regulations or by l</w:t>
      </w:r>
      <w:r w:rsidRPr="00B05F00">
        <w:t>aws relating to the works or the work site</w:t>
      </w:r>
    </w:p>
    <w:p w:rsidR="00000000" w:rsidRPr="00B05F00" w:rsidP="00B05F00">
      <w:pPr>
        <w:pStyle w:val="ListBullet2"/>
      </w:pPr>
      <w:r w:rsidRPr="00B05F00">
        <w:t>site responsibilities, including OHS, industrial relations and equal opportunity and employment</w:t>
      </w:r>
    </w:p>
    <w:p w:rsidR="00000000" w:rsidRPr="00B05F00" w:rsidP="00B05F00">
      <w:pPr>
        <w:pStyle w:val="ListBullet"/>
      </w:pPr>
      <w:r w:rsidRPr="00B05F00">
        <w:t>site evaluation techniques including methods of analysing soils, waterways and their condition</w:t>
      </w:r>
    </w:p>
    <w:p w:rsidR="00000000" w:rsidRPr="00B05F00" w:rsidP="00B05F00">
      <w:pPr>
        <w:pStyle w:val="ListBullet"/>
      </w:pPr>
      <w:r w:rsidRPr="00B05F00">
        <w:t>control techniques against unwanted plant and animal species</w:t>
      </w:r>
    </w:p>
    <w:p w:rsidR="00000000" w:rsidRPr="00B05F00" w:rsidP="00B05F00">
      <w:pPr>
        <w:pStyle w:val="ListBullet"/>
      </w:pPr>
      <w:r w:rsidRPr="00B05F00">
        <w:t>soil conservation, erosion control and enhancement techniques and their advantages and disadvantages in reference to specific sites and habitats</w:t>
      </w:r>
    </w:p>
    <w:p w:rsidR="00000000" w:rsidRPr="00B05F00" w:rsidP="00B05F00">
      <w:pPr>
        <w:pStyle w:val="ListBullet"/>
      </w:pPr>
      <w:r w:rsidRPr="00B05F00">
        <w:t>selection and use of appropriate combinations of m</w:t>
      </w:r>
      <w:r w:rsidRPr="00B05F00">
        <w:t>achinery and tools</w:t>
      </w:r>
    </w:p>
    <w:p w:rsidR="00000000" w:rsidRPr="00B05F00" w:rsidP="00B05F00">
      <w:pPr>
        <w:pStyle w:val="ListBullet"/>
      </w:pPr>
      <w:r w:rsidRPr="00B05F00">
        <w:t>work health and safety hazards and the controls necessary to remove or minimise risks associated with them</w:t>
      </w:r>
    </w:p>
    <w:p w:rsidR="00000000" w:rsidRPr="00B05F00" w:rsidP="00B05F00">
      <w:pPr>
        <w:pStyle w:val="ListBullet"/>
      </w:pPr>
      <w:r w:rsidRPr="00B05F00">
        <w:t>contract documentation including specifications, plans of permaculture works, services, supplies and surveyors documents</w:t>
      </w:r>
    </w:p>
    <w:p w:rsidR="00000000" w:rsidRPr="00B05F00" w:rsidP="00B05F00">
      <w:pPr>
        <w:pStyle w:val="ListBullet"/>
      </w:pPr>
      <w:r w:rsidRPr="00B05F00">
        <w:t xml:space="preserve">scope of </w:t>
      </w:r>
      <w:r w:rsidRPr="00B05F00">
        <w:t>works determination</w:t>
      </w:r>
    </w:p>
    <w:p w:rsidR="00000000" w:rsidRPr="00B05F00" w:rsidP="00B05F00">
      <w:pPr>
        <w:pStyle w:val="ListBullet"/>
      </w:pPr>
      <w:r w:rsidRPr="00B05F00">
        <w:t>works breakdown into tasks</w:t>
      </w:r>
    </w:p>
    <w:p w:rsidR="00000000" w:rsidRPr="00B05F00" w:rsidP="00B05F00">
      <w:pPr>
        <w:pStyle w:val="ListBullet"/>
      </w:pPr>
      <w:r w:rsidRPr="00B05F00">
        <w:t>scheduling and time line generation</w:t>
      </w:r>
    </w:p>
    <w:p w:rsidR="00000000" w:rsidRPr="00B05F00" w:rsidP="00B05F00">
      <w:pPr>
        <w:pStyle w:val="ListBullet"/>
      </w:pPr>
      <w:r w:rsidRPr="00B05F00">
        <w:t>task specifications and evaluation</w:t>
      </w:r>
    </w:p>
    <w:p w:rsidR="00000000" w:rsidRPr="00B05F00" w:rsidP="00B05F00">
      <w:pPr>
        <w:pStyle w:val="AllowPageBreak"/>
      </w:pPr>
    </w:p>
    <w:p w:rsidR="00000000" w:rsidRPr="00B05F00" w:rsidP="00B05F00">
      <w:pPr>
        <w:pStyle w:val="Heading1"/>
      </w:pPr>
      <w:bookmarkStart w:id="4" w:name="O_885949"/>
      <w:bookmarkEnd w:id="4"/>
      <w:r w:rsidRPr="00B05F00">
        <w:t>Assessment Conditions</w:t>
      </w:r>
    </w:p>
    <w:p w:rsidR="00000000" w:rsidRPr="00B05F00" w:rsidP="00C52AA4">
      <w:pPr>
        <w:pStyle w:val="BodyText"/>
      </w:pPr>
      <w:r w:rsidRPr="00B05F00">
        <w:t>Assessors must satisfy current standards for RTOs. Assessors must also have a nationally accredited</w:t>
      </w:r>
      <w:r w:rsidRPr="00B05F00">
        <w:t xml:space="preserve"> Diploma of Permaculture. Completion of a Permaculture Design Course (PDC) or non-accredited Permaculture Diploma is not sufficient at this level.</w:t>
      </w:r>
    </w:p>
    <w:p w:rsidR="00000000" w:rsidRPr="00B05F00" w:rsidP="00B05F00">
      <w:pPr>
        <w:pStyle w:val="Heading1"/>
      </w:pPr>
      <w:bookmarkStart w:id="5" w:name="O_885952"/>
      <w:bookmarkEnd w:id="5"/>
      <w:r w:rsidRPr="00B05F00">
        <w:t>Links</w:t>
      </w:r>
    </w:p>
    <w:p w:rsidR="00000000" w:rsidRPr="00B05F00" w:rsidP="00C52AA4">
      <w:pPr>
        <w:pStyle w:val="BodyText"/>
      </w:pPr>
      <w:r w:rsidRPr="00B05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0B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F00" w:rsidP="00B05F00"/>
    <w:sectPr w:rsidSect="00B05F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0" w:rsidRPr="00C52AA4" w:rsidP="00C52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A4" w:rsidP="00B05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AA4" w:rsidP="00B05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2AA4" w:rsidP="00B05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F00" w:rsidRPr="00C52AA4" w:rsidP="00C52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A4" w:rsidRPr="002D2AF8" w:rsidP="00B05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AHCPER505 Plan and supervise the implementation of permaculture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C52AA4" w:rsidP="00B05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20B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62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E0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F00"/>
  </w:style>
  <w:style w:type="character" w:customStyle="1" w:styleId="Heading1Char">
    <w:name w:val="Heading 1 Char"/>
    <w:basedOn w:val="DefaultParagraphFont"/>
    <w:link w:val="Heading1"/>
    <w:rsid w:val="00B05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F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F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5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F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F00"/>
    <w:rPr>
      <w:b/>
      <w:spacing w:val="0"/>
    </w:rPr>
  </w:style>
  <w:style w:type="paragraph" w:customStyle="1" w:styleId="SuperTitle">
    <w:name w:val="SuperTitle"/>
    <w:basedOn w:val="Title"/>
    <w:rsid w:val="00B05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F00"/>
    <w:rPr>
      <w:i/>
    </w:rPr>
  </w:style>
  <w:style w:type="paragraph" w:styleId="Caption">
    <w:name w:val="caption"/>
    <w:basedOn w:val="BodyText"/>
    <w:next w:val="Normal"/>
    <w:qFormat/>
    <w:rsid w:val="00B05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F00"/>
  </w:style>
  <w:style w:type="paragraph" w:styleId="TableofFigures">
    <w:name w:val="table of figures"/>
    <w:basedOn w:val="Normal"/>
    <w:next w:val="Normal"/>
    <w:semiHidden/>
    <w:rsid w:val="00B05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F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F00"/>
    <w:rPr>
      <w:rFonts w:ascii="Wingdings" w:hAnsi="Wingdings"/>
    </w:rPr>
  </w:style>
  <w:style w:type="character" w:customStyle="1" w:styleId="HotSpot">
    <w:name w:val="HotSpot"/>
    <w:rsid w:val="00B05F00"/>
    <w:rPr>
      <w:color w:val="0033CC"/>
      <w:u w:val="none"/>
    </w:rPr>
  </w:style>
  <w:style w:type="paragraph" w:customStyle="1" w:styleId="BodyTextRight">
    <w:name w:val="Body Text Right"/>
    <w:basedOn w:val="BodyText"/>
    <w:rsid w:val="00B05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F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F00"/>
    <w:rPr>
      <w:sz w:val="32"/>
    </w:rPr>
  </w:style>
  <w:style w:type="paragraph" w:customStyle="1" w:styleId="HeadingProcedure">
    <w:name w:val="Heading Procedure"/>
    <w:basedOn w:val="HeadingBase"/>
    <w:next w:val="Normal"/>
    <w:rsid w:val="00B05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F00"/>
    <w:pPr>
      <w:spacing w:before="60" w:after="60"/>
    </w:pPr>
  </w:style>
  <w:style w:type="paragraph" w:styleId="ListContinue">
    <w:name w:val="List Continue"/>
    <w:basedOn w:val="List"/>
    <w:rsid w:val="00B05F00"/>
    <w:pPr>
      <w:ind w:firstLine="0"/>
    </w:pPr>
  </w:style>
  <w:style w:type="paragraph" w:customStyle="1" w:styleId="ListNote">
    <w:name w:val="List Note"/>
    <w:basedOn w:val="List"/>
    <w:rsid w:val="00B05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F00"/>
    <w:rPr>
      <w:rFonts w:ascii="Courier New" w:hAnsi="Courier New"/>
    </w:rPr>
  </w:style>
  <w:style w:type="paragraph" w:customStyle="1" w:styleId="NoteBullet">
    <w:name w:val="Note Bullet"/>
    <w:basedOn w:val="Note"/>
    <w:rsid w:val="00B05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F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F00"/>
    <w:rPr>
      <w:b/>
      <w:smallCaps/>
    </w:rPr>
  </w:style>
  <w:style w:type="paragraph" w:customStyle="1" w:styleId="TableListNumber">
    <w:name w:val="Table List Number"/>
    <w:basedOn w:val="ListNumber"/>
    <w:rsid w:val="00B05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F00"/>
    <w:pPr>
      <w:numPr>
        <w:numId w:val="9"/>
      </w:numPr>
    </w:pPr>
  </w:style>
  <w:style w:type="paragraph" w:customStyle="1" w:styleId="ListAlpha2">
    <w:name w:val="List Alpha 2"/>
    <w:basedOn w:val="List2"/>
    <w:rsid w:val="00B05F00"/>
    <w:pPr>
      <w:numPr>
        <w:numId w:val="8"/>
      </w:numPr>
    </w:pPr>
  </w:style>
  <w:style w:type="paragraph" w:styleId="List2">
    <w:name w:val="List 2"/>
    <w:basedOn w:val="BodyText"/>
    <w:rsid w:val="00B05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F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F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F00"/>
    <w:pPr>
      <w:numPr>
        <w:numId w:val="4"/>
      </w:numPr>
    </w:pPr>
  </w:style>
  <w:style w:type="paragraph" w:styleId="ListContinue2">
    <w:name w:val="List Continue 2"/>
    <w:basedOn w:val="List2"/>
    <w:rsid w:val="00B05F00"/>
    <w:pPr>
      <w:ind w:firstLine="0"/>
    </w:pPr>
  </w:style>
  <w:style w:type="paragraph" w:styleId="ListContinue3">
    <w:name w:val="List Continue 3"/>
    <w:basedOn w:val="List3"/>
    <w:rsid w:val="00B05F00"/>
    <w:pPr>
      <w:ind w:left="1021" w:firstLine="0"/>
    </w:pPr>
  </w:style>
  <w:style w:type="paragraph" w:styleId="ListContinue4">
    <w:name w:val="List Continue 4"/>
    <w:basedOn w:val="List4"/>
    <w:rsid w:val="00B05F00"/>
    <w:pPr>
      <w:ind w:firstLine="0"/>
    </w:pPr>
  </w:style>
  <w:style w:type="paragraph" w:styleId="ListContinue5">
    <w:name w:val="List Continue 5"/>
    <w:basedOn w:val="List5"/>
    <w:rsid w:val="00B05F00"/>
    <w:pPr>
      <w:ind w:firstLine="0"/>
    </w:pPr>
  </w:style>
  <w:style w:type="paragraph" w:styleId="ListNumber3">
    <w:name w:val="List Number 3"/>
    <w:basedOn w:val="List3"/>
    <w:rsid w:val="00B05F00"/>
    <w:pPr>
      <w:numPr>
        <w:numId w:val="5"/>
      </w:numPr>
    </w:pPr>
  </w:style>
  <w:style w:type="paragraph" w:styleId="ListNumber4">
    <w:name w:val="List Number 4"/>
    <w:basedOn w:val="List4"/>
    <w:rsid w:val="00B05F00"/>
    <w:pPr>
      <w:numPr>
        <w:numId w:val="6"/>
      </w:numPr>
    </w:pPr>
  </w:style>
  <w:style w:type="paragraph" w:styleId="ListNumber5">
    <w:name w:val="List Number 5"/>
    <w:basedOn w:val="List5"/>
    <w:rsid w:val="00B05F00"/>
    <w:pPr>
      <w:numPr>
        <w:numId w:val="7"/>
      </w:numPr>
    </w:pPr>
  </w:style>
  <w:style w:type="paragraph" w:styleId="BlockText">
    <w:name w:val="Block Text"/>
    <w:basedOn w:val="Normal"/>
    <w:rsid w:val="00B05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F00"/>
    <w:rPr>
      <w:sz w:val="16"/>
      <w:vertAlign w:val="superscript"/>
    </w:rPr>
  </w:style>
  <w:style w:type="character" w:customStyle="1" w:styleId="Symbols">
    <w:name w:val="Symbols"/>
    <w:basedOn w:val="DefaultParagraphFont"/>
    <w:rsid w:val="00B05F00"/>
    <w:rPr>
      <w:rFonts w:ascii="Symbol" w:hAnsi="Symbol"/>
    </w:rPr>
  </w:style>
  <w:style w:type="character" w:customStyle="1" w:styleId="MenuOptions">
    <w:name w:val="Menu Options"/>
    <w:basedOn w:val="DefaultParagraphFont"/>
    <w:rsid w:val="00B05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F00"/>
    <w:rPr>
      <w:b/>
    </w:rPr>
  </w:style>
  <w:style w:type="character" w:customStyle="1" w:styleId="Underlined">
    <w:name w:val="Underlined"/>
    <w:basedOn w:val="DefaultParagraphFont"/>
    <w:rsid w:val="00B05F00"/>
    <w:rPr>
      <w:u w:val="single"/>
    </w:rPr>
  </w:style>
  <w:style w:type="paragraph" w:customStyle="1" w:styleId="TableBodyTextRight">
    <w:name w:val="Table Body Text Right"/>
    <w:basedOn w:val="TableBodyText"/>
    <w:rsid w:val="00B05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F00"/>
    <w:rPr>
      <w:sz w:val="18"/>
    </w:rPr>
  </w:style>
  <w:style w:type="paragraph" w:customStyle="1" w:styleId="BodySmallRight">
    <w:name w:val="Body Small Right"/>
    <w:basedOn w:val="BodyTextRight"/>
    <w:rsid w:val="00B05F00"/>
    <w:rPr>
      <w:sz w:val="18"/>
      <w:szCs w:val="18"/>
    </w:rPr>
  </w:style>
  <w:style w:type="paragraph" w:customStyle="1" w:styleId="MarginEdition">
    <w:name w:val="Margin Edition"/>
    <w:basedOn w:val="MarginNote"/>
    <w:rsid w:val="00B05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F00"/>
    <w:rPr>
      <w:sz w:val="2"/>
      <w:szCs w:val="2"/>
    </w:rPr>
  </w:style>
  <w:style w:type="character" w:customStyle="1" w:styleId="Small">
    <w:name w:val="Small"/>
    <w:basedOn w:val="DefaultParagraphFont"/>
    <w:rsid w:val="00B05F00"/>
    <w:rPr>
      <w:sz w:val="16"/>
    </w:rPr>
  </w:style>
  <w:style w:type="paragraph" w:customStyle="1" w:styleId="WideTable">
    <w:name w:val="Wide Table"/>
    <w:basedOn w:val="Normal"/>
    <w:rsid w:val="00B05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F00"/>
  </w:style>
  <w:style w:type="paragraph" w:styleId="Quote">
    <w:name w:val="Quote"/>
    <w:basedOn w:val="Heading1"/>
    <w:link w:val="QuoteChar"/>
    <w:qFormat/>
    <w:rsid w:val="00B05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F00"/>
    <w:pPr>
      <w:pageBreakBefore/>
    </w:pPr>
  </w:style>
  <w:style w:type="paragraph" w:customStyle="1" w:styleId="Border">
    <w:name w:val="Border"/>
    <w:basedOn w:val="Normal"/>
    <w:qFormat/>
    <w:rsid w:val="00B05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F00"/>
    <w:rPr>
      <w:u w:val="single"/>
    </w:rPr>
  </w:style>
  <w:style w:type="character" w:customStyle="1" w:styleId="BoldandItalics">
    <w:name w:val="Bold and Italics"/>
    <w:qFormat/>
    <w:rsid w:val="00B05F00"/>
    <w:rPr>
      <w:b/>
      <w:i/>
      <w:u w:val="none"/>
    </w:rPr>
  </w:style>
  <w:style w:type="paragraph" w:styleId="BalloonText">
    <w:name w:val="Balloon Text"/>
    <w:basedOn w:val="Normal"/>
    <w:link w:val="BalloonTextChar"/>
    <w:rsid w:val="00B05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F00"/>
    <w:pPr>
      <w:spacing w:before="0" w:after="0"/>
    </w:pPr>
  </w:style>
  <w:style w:type="paragraph" w:customStyle="1" w:styleId="BodyTextBold">
    <w:name w:val="Body Text Bold"/>
    <w:basedOn w:val="BodyText"/>
    <w:qFormat/>
    <w:rsid w:val="00B05F00"/>
    <w:rPr>
      <w:b/>
    </w:rPr>
  </w:style>
  <w:style w:type="character" w:styleId="Hyperlink">
    <w:name w:val="Hyperlink"/>
    <w:basedOn w:val="DefaultParagraphFont"/>
    <w:uiPriority w:val="99"/>
    <w:unhideWhenUsed/>
    <w:rsid w:val="00C52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3914</Characters>
  <Application>Microsoft Office Word</Application>
  <DocSecurity>0</DocSecurity>
  <Lines>118</Lines>
  <Paragraphs>104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AHCPER505 Plan and supervise the implementation of permaculture project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