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323" w:rsidP="00E323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AHCPER423 Design harvesting and storage systems for permaculture products</w:t>
      </w:r>
      <w:r>
        <w:fldChar w:fldCharType="end"/>
      </w:r>
    </w:p>
    <w:p w:rsidR="00E32323" w:rsidP="00E32323">
      <w:pPr>
        <w:pStyle w:val="Version"/>
        <w:sectPr w:rsidSect="00AF05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5D3" w:rsidP="00AF05D3">
      <w:pPr>
        <w:pStyle w:val="SuperHeading"/>
      </w:pPr>
      <w:r w:rsidRPr="00AF05D3">
        <w:t>AHCPER423 Design harvesting and storage systems for permaculture products</w:t>
      </w:r>
    </w:p>
    <w:p w:rsidR="00000000" w:rsidRPr="00AF05D3" w:rsidP="00AF05D3">
      <w:pPr>
        <w:pStyle w:val="Heading1"/>
      </w:pPr>
      <w:bookmarkStart w:id="1" w:name="O_1275645"/>
      <w:bookmarkEnd w:id="1"/>
      <w:r w:rsidRPr="00AF05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0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D3">
            <w:pPr>
              <w:pStyle w:val="BodyTextBold"/>
              <w:rPr>
                <w:lang w:val="en-NZ"/>
              </w:rPr>
            </w:pPr>
            <w:r w:rsidRPr="00AF05D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D3">
            <w:pPr>
              <w:pStyle w:val="BodyTextBold"/>
              <w:rPr>
                <w:lang w:val="en-NZ"/>
              </w:rPr>
            </w:pPr>
            <w:r w:rsidRPr="00AF05D3">
              <w:t>Comments</w:t>
            </w:r>
          </w:p>
        </w:tc>
      </w:tr>
      <w:tr w:rsidTr="00AF0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D3">
            <w:pPr>
              <w:pStyle w:val="BodyText"/>
              <w:rPr>
                <w:lang w:val="en-NZ"/>
              </w:rPr>
            </w:pPr>
            <w:r w:rsidRPr="00AF05D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D3" w:rsidP="00AF05D3">
            <w:pPr>
              <w:pStyle w:val="BodyText"/>
            </w:pPr>
            <w:r w:rsidRPr="00AF05D3">
              <w:t>This version released with AHC Agriculture, Horticulture and Conservation and Land Management Training Package Version 9.0.</w:t>
            </w:r>
          </w:p>
        </w:tc>
      </w:tr>
    </w:tbl>
    <w:p w:rsidR="00000000" w:rsidRPr="00AF05D3" w:rsidP="00AF05D3">
      <w:pPr>
        <w:pStyle w:val="BodyText"/>
      </w:pPr>
    </w:p>
    <w:p w:rsidR="00000000" w:rsidRPr="00AF05D3" w:rsidP="00AF05D3">
      <w:pPr>
        <w:pStyle w:val="AllowPageBreak"/>
      </w:pPr>
    </w:p>
    <w:p w:rsidR="00000000" w:rsidRPr="00AF05D3" w:rsidP="00AF05D3">
      <w:pPr>
        <w:pStyle w:val="Heading1"/>
      </w:pPr>
      <w:bookmarkStart w:id="2" w:name="O_1275646"/>
      <w:bookmarkEnd w:id="2"/>
      <w:r w:rsidRPr="00AF05D3">
        <w:t>Application</w:t>
      </w:r>
    </w:p>
    <w:p w:rsidR="00000000" w:rsidRPr="00AF05D3" w:rsidP="00E32323">
      <w:pPr>
        <w:pStyle w:val="BodyText"/>
      </w:pPr>
      <w:r w:rsidRPr="00AF05D3">
        <w:t>This unit of competency describes the skills and knowledge required to determine requirements for o</w:t>
      </w:r>
      <w:r w:rsidRPr="00AF05D3">
        <w:t>ptimum conditions and plan for harvesting and storage of produce to meet year-round supply of fresh and stored products from a permaculture system.</w:t>
      </w:r>
    </w:p>
    <w:p w:rsidR="00000000" w:rsidRPr="00AF05D3" w:rsidP="00E32323">
      <w:pPr>
        <w:pStyle w:val="BodyText"/>
      </w:pPr>
      <w:r w:rsidRPr="00AF05D3">
        <w:t>The unit applies to individuals who take responsibility for their own work and for the quality of the work o</w:t>
      </w:r>
      <w:r w:rsidRPr="00AF05D3">
        <w:t>f others. They use discretion and judgement in the selection, allocation and use of available resources.</w:t>
      </w:r>
    </w:p>
    <w:p w:rsidR="00000000" w:rsidRPr="00AF05D3" w:rsidP="00E32323">
      <w:pPr>
        <w:pStyle w:val="BodyText"/>
      </w:pPr>
      <w:r w:rsidRPr="00AF05D3">
        <w:t>Licensing, legislative or certification requirements may apply to this unit where permaculture produce used for human consumption is handled, processed</w:t>
      </w:r>
      <w:r w:rsidRPr="00AF05D3">
        <w:t xml:space="preserve"> or distributed. Users are advised to check with the relevant regulatory authority.</w:t>
      </w:r>
    </w:p>
    <w:p w:rsidR="00000000" w:rsidRPr="00AF05D3" w:rsidP="00AF05D3">
      <w:pPr>
        <w:pStyle w:val="Heading1"/>
      </w:pPr>
      <w:bookmarkStart w:id="3" w:name="O_1275647"/>
      <w:bookmarkEnd w:id="3"/>
      <w:r w:rsidRPr="00AF05D3">
        <w:t>Pre-requisite Unit</w:t>
      </w:r>
    </w:p>
    <w:p w:rsidR="00000000" w:rsidRPr="00AF05D3" w:rsidP="00E32323">
      <w:pPr>
        <w:pStyle w:val="BodyText"/>
      </w:pPr>
      <w:r w:rsidRPr="00AF05D3">
        <w:t>Nil</w:t>
      </w:r>
    </w:p>
    <w:p w:rsidR="00000000" w:rsidRPr="00AF05D3" w:rsidP="00AF05D3">
      <w:pPr>
        <w:pStyle w:val="Heading1"/>
      </w:pPr>
      <w:bookmarkStart w:id="4" w:name="O_1275649"/>
      <w:bookmarkEnd w:id="4"/>
      <w:r w:rsidRPr="00AF05D3">
        <w:t>Unit Sector</w:t>
      </w:r>
    </w:p>
    <w:p w:rsidR="00000000" w:rsidRPr="00AF05D3" w:rsidP="00E32323">
      <w:pPr>
        <w:pStyle w:val="BodyText"/>
      </w:pPr>
      <w:r w:rsidRPr="00AF05D3">
        <w:t>Permaculture (PER)</w:t>
      </w:r>
    </w:p>
    <w:p w:rsidR="00000000" w:rsidRPr="00AF05D3" w:rsidP="00AF05D3">
      <w:pPr>
        <w:pStyle w:val="Heading1"/>
      </w:pPr>
      <w:bookmarkStart w:id="5" w:name="O_1275650"/>
      <w:bookmarkEnd w:id="5"/>
      <w:r w:rsidRPr="00AF05D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23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D3">
            <w:pPr>
              <w:pStyle w:val="BodyTextBold"/>
              <w:rPr>
                <w:lang w:val="en-NZ"/>
              </w:rPr>
            </w:pPr>
            <w:r w:rsidRPr="00AF05D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D3">
            <w:pPr>
              <w:pStyle w:val="BodyTextBold"/>
              <w:rPr>
                <w:lang w:val="en-NZ"/>
              </w:rPr>
            </w:pPr>
            <w:r w:rsidRPr="00AF05D3">
              <w:t>Performance Criteria</w:t>
            </w:r>
          </w:p>
        </w:tc>
      </w:tr>
      <w:tr w:rsidTr="00E323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D3" w:rsidP="00AF05D3">
            <w:pPr>
              <w:pStyle w:val="BodyText"/>
            </w:pPr>
            <w:r w:rsidRPr="00AF05D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D3">
            <w:pPr>
              <w:pStyle w:val="BodyText"/>
              <w:rPr>
                <w:lang w:val="en-NZ"/>
              </w:rPr>
            </w:pPr>
            <w:r w:rsidRPr="00AF05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23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D3">
            <w:pPr>
              <w:pStyle w:val="BodyText"/>
              <w:rPr>
                <w:lang w:val="en-NZ"/>
              </w:rPr>
            </w:pPr>
            <w:r w:rsidRPr="00AF05D3">
              <w:t>1. Determine harvesting and storage system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D3" w:rsidP="00AF05D3">
            <w:pPr>
              <w:pStyle w:val="BodyText"/>
            </w:pPr>
            <w:r w:rsidRPr="00AF05D3">
              <w:t>1.1 Determine range and type of produce</w:t>
            </w:r>
            <w:r w:rsidRPr="00AF05D3">
              <w:t xml:space="preserve"> to be harvested and stored with stakeholders</w:t>
            </w:r>
          </w:p>
          <w:p w:rsidR="00000000" w:rsidRPr="00AF05D3" w:rsidP="00AF05D3">
            <w:pPr>
              <w:pStyle w:val="BodyText"/>
            </w:pPr>
            <w:r w:rsidRPr="00AF05D3">
              <w:t>1.2 Determine seasonal requirements for produce</w:t>
            </w:r>
          </w:p>
          <w:p w:rsidR="00000000" w:rsidRPr="00AF05D3" w:rsidP="00AF05D3">
            <w:pPr>
              <w:pStyle w:val="BodyText"/>
            </w:pPr>
            <w:r w:rsidRPr="00AF05D3">
              <w:t>1.3 Define optimum harvesting, processing and storage techniques for produce</w:t>
            </w:r>
          </w:p>
          <w:p w:rsidR="00000000" w:rsidP="00AF05D3">
            <w:pPr>
              <w:pStyle w:val="BodyText"/>
              <w:rPr>
                <w:lang w:val="en-NZ"/>
              </w:rPr>
            </w:pPr>
            <w:r w:rsidRPr="00AF05D3">
              <w:t>1.4 Determine resource requirements for harvesting and storage system</w:t>
            </w:r>
          </w:p>
        </w:tc>
      </w:tr>
      <w:tr w:rsidTr="00E323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D3">
            <w:pPr>
              <w:pStyle w:val="BodyText"/>
              <w:rPr>
                <w:lang w:val="en-NZ"/>
              </w:rPr>
            </w:pPr>
            <w:r w:rsidRPr="00AF05D3">
              <w:t>2. Identify requirements for maintaining optimum condition of permaculture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D3" w:rsidP="00AF05D3">
            <w:pPr>
              <w:pStyle w:val="BodyText"/>
            </w:pPr>
            <w:r w:rsidRPr="00AF05D3">
              <w:t>2.1 Determine maintenance requirements of stored produce</w:t>
            </w:r>
          </w:p>
          <w:p w:rsidR="00000000" w:rsidRPr="00AF05D3" w:rsidP="00AF05D3">
            <w:pPr>
              <w:pStyle w:val="BodyText"/>
            </w:pPr>
            <w:r w:rsidRPr="00AF05D3">
              <w:t>2.2 Identify treatment requirements for produce</w:t>
            </w:r>
          </w:p>
          <w:p w:rsidR="00000000" w:rsidRPr="00AF05D3" w:rsidP="00AF05D3">
            <w:pPr>
              <w:pStyle w:val="BodyText"/>
            </w:pPr>
            <w:r w:rsidRPr="00AF05D3">
              <w:t>2.3 Determine preservation techniques and processes for produce</w:t>
            </w:r>
          </w:p>
          <w:p w:rsidR="00000000" w:rsidP="00AF05D3">
            <w:pPr>
              <w:pStyle w:val="BodyText"/>
              <w:rPr>
                <w:lang w:val="en-NZ"/>
              </w:rPr>
            </w:pPr>
            <w:r w:rsidRPr="00AF05D3">
              <w:t>2.4</w:t>
            </w:r>
            <w:r w:rsidRPr="00AF05D3">
              <w:t xml:space="preserve"> Identify preparation requirements for storage of produce</w:t>
            </w:r>
          </w:p>
        </w:tc>
      </w:tr>
      <w:tr w:rsidTr="00E323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D3">
            <w:pPr>
              <w:pStyle w:val="BodyText"/>
              <w:rPr>
                <w:lang w:val="en-NZ"/>
              </w:rPr>
            </w:pPr>
            <w:r w:rsidRPr="00AF05D3">
              <w:t>3. Prepare harvesting and storage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D3" w:rsidP="00AF05D3">
            <w:pPr>
              <w:pStyle w:val="BodyText"/>
            </w:pPr>
            <w:r w:rsidRPr="00AF05D3">
              <w:t>3.1 Estimate volumes of produce to be harvested and stored</w:t>
            </w:r>
          </w:p>
          <w:p w:rsidR="00000000" w:rsidRPr="00AF05D3" w:rsidP="00AF05D3">
            <w:pPr>
              <w:pStyle w:val="BodyText"/>
            </w:pPr>
            <w:r w:rsidRPr="00AF05D3">
              <w:t>3.2 Prepare a seasonal schedule of produce to be harvested and stored</w:t>
            </w:r>
          </w:p>
          <w:p w:rsidR="00000000" w:rsidRPr="00AF05D3" w:rsidP="00AF05D3">
            <w:pPr>
              <w:pStyle w:val="BodyText"/>
            </w:pPr>
            <w:r w:rsidRPr="00AF05D3">
              <w:t>3.3 Select treatment, prepara</w:t>
            </w:r>
            <w:r w:rsidRPr="00AF05D3">
              <w:t>tion and preservation methods for produce</w:t>
            </w:r>
          </w:p>
          <w:p w:rsidR="00000000" w:rsidRPr="00AF05D3" w:rsidP="00AF05D3">
            <w:pPr>
              <w:pStyle w:val="BodyText"/>
            </w:pPr>
            <w:r w:rsidRPr="00AF05D3">
              <w:t>3.4 Design method and layout of storage area for produce</w:t>
            </w:r>
          </w:p>
          <w:p w:rsidR="00000000" w:rsidP="00AF05D3">
            <w:pPr>
              <w:pStyle w:val="BodyText"/>
              <w:rPr>
                <w:lang w:val="en-NZ"/>
              </w:rPr>
            </w:pPr>
            <w:r w:rsidRPr="00AF05D3">
              <w:t>3.5 Document a harvesting and storage plan</w:t>
            </w:r>
          </w:p>
        </w:tc>
      </w:tr>
      <w:tr w:rsidTr="00E323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D3">
            <w:pPr>
              <w:pStyle w:val="BodyText"/>
              <w:rPr>
                <w:lang w:val="en-NZ"/>
              </w:rPr>
            </w:pPr>
            <w:r w:rsidRPr="00AF05D3">
              <w:t>4. Present harvesting and storage system to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D3" w:rsidP="00AF05D3">
            <w:pPr>
              <w:pStyle w:val="BodyText"/>
            </w:pPr>
            <w:r w:rsidRPr="00AF05D3">
              <w:t>4.1 Assess and plan training needs for harvesting and st</w:t>
            </w:r>
            <w:r w:rsidRPr="00AF05D3">
              <w:t>orage plan with stakeholders</w:t>
            </w:r>
          </w:p>
          <w:p w:rsidR="00000000" w:rsidRPr="00AF05D3" w:rsidP="00AF05D3">
            <w:pPr>
              <w:pStyle w:val="BodyText"/>
            </w:pPr>
            <w:r w:rsidRPr="00AF05D3">
              <w:t>4.2 Compile plans, designs and schedules into a harvesting and storage system</w:t>
            </w:r>
          </w:p>
          <w:p w:rsidR="00000000" w:rsidRPr="00AF05D3" w:rsidP="00AF05D3">
            <w:pPr>
              <w:pStyle w:val="BodyText"/>
            </w:pPr>
            <w:r w:rsidRPr="00AF05D3">
              <w:t>4.3 Present the harvesting and storage system to stakeholders for approval</w:t>
            </w:r>
          </w:p>
        </w:tc>
      </w:tr>
    </w:tbl>
    <w:p w:rsidR="00000000" w:rsidRPr="00AF05D3" w:rsidP="00AF05D3">
      <w:pPr>
        <w:pStyle w:val="BodyText"/>
      </w:pPr>
    </w:p>
    <w:p w:rsidR="00000000" w:rsidRPr="00AF05D3" w:rsidP="00AF05D3">
      <w:pPr>
        <w:pStyle w:val="AllowPageBreak"/>
      </w:pPr>
    </w:p>
    <w:p w:rsidR="00000000" w:rsidRPr="00AF05D3" w:rsidP="00AF05D3">
      <w:pPr>
        <w:pStyle w:val="Heading1"/>
      </w:pPr>
      <w:bookmarkStart w:id="6" w:name="O_1275651"/>
      <w:bookmarkEnd w:id="6"/>
      <w:r w:rsidRPr="00AF05D3">
        <w:t>Foundation Skills</w:t>
      </w:r>
    </w:p>
    <w:p w:rsidR="00000000" w:rsidRPr="00E32323" w:rsidP="00E32323">
      <w:pPr>
        <w:pStyle w:val="BodyText"/>
        <w:rPr>
          <w:i/>
        </w:rPr>
      </w:pPr>
      <w:r w:rsidRPr="00E3232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20"/>
      </w:tblGrid>
      <w:tr w:rsidTr="00AF0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D3" w:rsidP="00AF05D3">
            <w:pPr>
              <w:pStyle w:val="BodyText"/>
            </w:pPr>
            <w:r w:rsidRPr="00AF05D3">
              <w:t>Foundation Skills essential to performance are explicit in the p</w:t>
            </w:r>
            <w:r w:rsidRPr="00AF05D3">
              <w:t>erformance criteria of this unit of competency.</w:t>
            </w:r>
          </w:p>
        </w:tc>
      </w:tr>
    </w:tbl>
    <w:p w:rsidR="00000000" w:rsidRPr="00AF05D3" w:rsidP="00AF05D3">
      <w:pPr>
        <w:pStyle w:val="BodyText"/>
      </w:pPr>
    </w:p>
    <w:p w:rsidR="00000000" w:rsidRPr="00AF05D3" w:rsidP="00AF05D3">
      <w:pPr>
        <w:pStyle w:val="AllowPageBreak"/>
      </w:pPr>
    </w:p>
    <w:p w:rsidR="00000000" w:rsidRPr="00AF05D3" w:rsidP="00AF05D3">
      <w:pPr>
        <w:pStyle w:val="Heading1"/>
      </w:pPr>
      <w:bookmarkStart w:id="7" w:name="O_1275653"/>
      <w:bookmarkEnd w:id="7"/>
      <w:r w:rsidRPr="00AF05D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F0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D3">
            <w:pPr>
              <w:pStyle w:val="BodyTextBold"/>
              <w:rPr>
                <w:lang w:val="en-NZ"/>
              </w:rPr>
            </w:pPr>
            <w:r w:rsidRPr="00AF05D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D3">
            <w:pPr>
              <w:pStyle w:val="BodyTextBold"/>
              <w:rPr>
                <w:lang w:val="en-NZ"/>
              </w:rPr>
            </w:pPr>
            <w:r w:rsidRPr="00AF05D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D3">
            <w:pPr>
              <w:pStyle w:val="BodyTextBold"/>
              <w:rPr>
                <w:lang w:val="en-NZ"/>
              </w:rPr>
            </w:pPr>
            <w:r w:rsidRPr="00AF05D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D3">
            <w:pPr>
              <w:pStyle w:val="BodyTextBold"/>
              <w:rPr>
                <w:lang w:val="en-NZ"/>
              </w:rPr>
            </w:pPr>
            <w:r w:rsidRPr="00AF05D3">
              <w:t>Equivalence status</w:t>
            </w:r>
          </w:p>
        </w:tc>
      </w:tr>
      <w:tr w:rsidTr="00AF0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D3">
            <w:pPr>
              <w:pStyle w:val="BodyText"/>
              <w:rPr>
                <w:lang w:val="en-NZ"/>
              </w:rPr>
            </w:pPr>
            <w:r w:rsidRPr="00AF05D3">
              <w:t>AHCPER423 Design harvesting and storage systems for permaculture produ</w:t>
            </w:r>
            <w:r w:rsidRPr="00AF05D3">
              <w:t>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D3">
            <w:pPr>
              <w:pStyle w:val="BodyText"/>
              <w:rPr>
                <w:lang w:val="en-NZ"/>
              </w:rPr>
            </w:pPr>
            <w:r w:rsidRPr="00AF05D3">
              <w:t>AHCPER407 Design harvesting and storage systems for permaculture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D3" w:rsidP="00AF05D3">
            <w:pPr>
              <w:pStyle w:val="BodyText"/>
            </w:pPr>
            <w:r w:rsidRPr="00AF05D3">
              <w:t>Minor changes to Application, Elements and Performance Criteria for clarity and compliance with Training Package standards</w:t>
            </w:r>
          </w:p>
          <w:p w:rsidR="00000000" w:rsidP="00AF05D3">
            <w:pPr>
              <w:pStyle w:val="BodyText"/>
              <w:rPr>
                <w:lang w:val="en-NZ"/>
              </w:rPr>
            </w:pPr>
            <w:r w:rsidRPr="00AF05D3">
              <w:t>Changes to Performance Evidence, Knowledge Evidence and</w:t>
            </w:r>
            <w:r w:rsidRPr="00AF05D3">
              <w:t xml:space="preserve"> Assessment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D3" w:rsidP="00AF05D3">
            <w:pPr>
              <w:pStyle w:val="BodyText"/>
            </w:pPr>
            <w:r w:rsidRPr="00AF05D3">
              <w:t>Equivalent</w:t>
            </w:r>
          </w:p>
        </w:tc>
      </w:tr>
    </w:tbl>
    <w:p w:rsidR="00000000" w:rsidRPr="00AF05D3" w:rsidP="00AF05D3">
      <w:pPr>
        <w:pStyle w:val="BodyText"/>
      </w:pPr>
    </w:p>
    <w:p w:rsidR="00000000" w:rsidRPr="00AF05D3" w:rsidP="00AF05D3">
      <w:pPr>
        <w:pStyle w:val="AllowPageBreak"/>
      </w:pPr>
    </w:p>
    <w:p w:rsidR="00000000" w:rsidRPr="00AF05D3" w:rsidP="00AF05D3">
      <w:pPr>
        <w:pStyle w:val="Heading1"/>
      </w:pPr>
      <w:bookmarkStart w:id="8" w:name="O_1275660"/>
      <w:bookmarkEnd w:id="8"/>
      <w:r w:rsidRPr="00AF05D3">
        <w:t>Links</w:t>
      </w:r>
    </w:p>
    <w:p w:rsidR="00000000" w:rsidRPr="00AF05D3" w:rsidP="00E32323">
      <w:pPr>
        <w:pStyle w:val="BodyText"/>
      </w:pPr>
      <w:r w:rsidRPr="00AF05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74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F05D3" w:rsidP="00E32323">
      <w:pPr>
        <w:pStyle w:val="BodyText"/>
        <w:sectPr w:rsidSect="00AF05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05D3" w:rsidP="00AF05D3">
      <w:pPr>
        <w:pStyle w:val="SuperHeading"/>
      </w:pPr>
      <w:r w:rsidRPr="00AF05D3">
        <w:t>Assessment Requirements for AHCPER423 Design harvesting and storage systems for permaculture products</w:t>
      </w:r>
    </w:p>
    <w:p w:rsidR="00000000" w:rsidRPr="00AF05D3" w:rsidP="00AF05D3">
      <w:pPr>
        <w:pStyle w:val="Heading1"/>
      </w:pPr>
      <w:bookmarkStart w:id="9" w:name="O_1275655"/>
      <w:bookmarkEnd w:id="9"/>
      <w:r w:rsidRPr="00AF05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0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D3">
            <w:pPr>
              <w:pStyle w:val="BodyTextBold"/>
              <w:rPr>
                <w:lang w:val="en-NZ"/>
              </w:rPr>
            </w:pPr>
            <w:r w:rsidRPr="00AF05D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D3">
            <w:pPr>
              <w:pStyle w:val="BodyTextBold"/>
              <w:rPr>
                <w:lang w:val="en-NZ"/>
              </w:rPr>
            </w:pPr>
            <w:r w:rsidRPr="00AF05D3">
              <w:t>Comments</w:t>
            </w:r>
          </w:p>
        </w:tc>
      </w:tr>
      <w:tr w:rsidTr="00AF05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D3">
            <w:pPr>
              <w:pStyle w:val="BodyText"/>
              <w:rPr>
                <w:lang w:val="en-NZ"/>
              </w:rPr>
            </w:pPr>
            <w:r w:rsidRPr="00AF05D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D3" w:rsidP="00AF05D3">
            <w:pPr>
              <w:pStyle w:val="BodyText"/>
            </w:pPr>
            <w:r w:rsidRPr="00AF05D3">
              <w:t>This version released with AHC Agriculture, Horticulture and Conservation and Land Management Training Package Version 9.0.</w:t>
            </w:r>
          </w:p>
        </w:tc>
      </w:tr>
    </w:tbl>
    <w:p w:rsidR="00000000" w:rsidRPr="00AF05D3" w:rsidP="00AF05D3">
      <w:pPr>
        <w:pStyle w:val="BodyText"/>
      </w:pPr>
    </w:p>
    <w:p w:rsidR="00000000" w:rsidRPr="00AF05D3" w:rsidP="00AF05D3">
      <w:pPr>
        <w:pStyle w:val="AllowPageBreak"/>
      </w:pPr>
    </w:p>
    <w:p w:rsidR="00000000" w:rsidRPr="00AF05D3" w:rsidP="00AF05D3">
      <w:pPr>
        <w:pStyle w:val="Heading1"/>
      </w:pPr>
      <w:bookmarkStart w:id="10" w:name="O_1275656"/>
      <w:bookmarkEnd w:id="10"/>
      <w:r w:rsidRPr="00AF05D3">
        <w:t>Performance Evidence</w:t>
      </w:r>
    </w:p>
    <w:p w:rsidR="00000000" w:rsidRPr="00AF05D3" w:rsidP="00E32323">
      <w:pPr>
        <w:pStyle w:val="BodyText"/>
      </w:pPr>
      <w:r w:rsidRPr="00AF05D3">
        <w:t>An individual demonstrating competency must satisfy all of the elements and performance cr</w:t>
      </w:r>
      <w:r w:rsidRPr="00AF05D3">
        <w:t>iteria in this unit.</w:t>
      </w:r>
    </w:p>
    <w:p w:rsidR="00000000" w:rsidRPr="00AF05D3" w:rsidP="00E32323">
      <w:pPr>
        <w:pStyle w:val="BodyText"/>
      </w:pPr>
      <w:r w:rsidRPr="00AF05D3">
        <w:t>There must be evidence that the individual has, on at least one occasion, designed a harvesting and storage system for produce harvested from a permaculture system and has:</w:t>
      </w:r>
    </w:p>
    <w:p w:rsidR="00000000" w:rsidRPr="00AF05D3" w:rsidP="00AF05D3">
      <w:pPr>
        <w:pStyle w:val="ListBullet"/>
      </w:pPr>
      <w:r w:rsidRPr="00AF05D3">
        <w:t>determined harvesting, post-harvest and storage system requir</w:t>
      </w:r>
      <w:r w:rsidRPr="00AF05D3">
        <w:t>ements with stakeholders</w:t>
      </w:r>
    </w:p>
    <w:p w:rsidR="00000000" w:rsidRPr="00AF05D3" w:rsidP="00AF05D3">
      <w:pPr>
        <w:pStyle w:val="ListBullet"/>
      </w:pPr>
      <w:r w:rsidRPr="00AF05D3">
        <w:t>identified requirements for maintaining optimum condition of produce from a permaculture system</w:t>
      </w:r>
    </w:p>
    <w:p w:rsidR="00000000" w:rsidRPr="00AF05D3" w:rsidP="00AF05D3">
      <w:pPr>
        <w:pStyle w:val="ListBullet"/>
      </w:pPr>
      <w:r w:rsidRPr="00AF05D3">
        <w:t>identified resource requirements, which must include:</w:t>
      </w:r>
    </w:p>
    <w:p w:rsidR="00000000" w:rsidRPr="00AF05D3" w:rsidP="00AF05D3">
      <w:pPr>
        <w:pStyle w:val="ListBullet2"/>
      </w:pPr>
      <w:r w:rsidRPr="00AF05D3">
        <w:t>location</w:t>
      </w:r>
    </w:p>
    <w:p w:rsidR="00000000" w:rsidRPr="00AF05D3" w:rsidP="00AF05D3">
      <w:pPr>
        <w:pStyle w:val="ListBullet2"/>
      </w:pPr>
      <w:r w:rsidRPr="00AF05D3">
        <w:t>materials and layout</w:t>
      </w:r>
    </w:p>
    <w:p w:rsidR="00000000" w:rsidRPr="00AF05D3" w:rsidP="00AF05D3">
      <w:pPr>
        <w:pStyle w:val="ListBullet2"/>
      </w:pPr>
      <w:r w:rsidRPr="00AF05D3">
        <w:t>budget</w:t>
      </w:r>
    </w:p>
    <w:p w:rsidR="00000000" w:rsidRPr="00AF05D3" w:rsidP="00AF05D3">
      <w:pPr>
        <w:pStyle w:val="ListBullet"/>
      </w:pPr>
      <w:r w:rsidRPr="00AF05D3">
        <w:t>prepared a harvesting and storage plan</w:t>
      </w:r>
    </w:p>
    <w:p w:rsidR="00000000" w:rsidRPr="00AF05D3" w:rsidP="00AF05D3">
      <w:pPr>
        <w:pStyle w:val="ListBullet"/>
      </w:pPr>
      <w:r w:rsidRPr="00AF05D3">
        <w:t>assessed training needs</w:t>
      </w:r>
    </w:p>
    <w:p w:rsidR="00000000" w:rsidRPr="00AF05D3" w:rsidP="00AF05D3">
      <w:pPr>
        <w:pStyle w:val="ListBullet"/>
      </w:pPr>
      <w:r w:rsidRPr="00AF05D3">
        <w:t>documented harvesting and storage system</w:t>
      </w:r>
    </w:p>
    <w:p w:rsidR="00000000" w:rsidRPr="00AF05D3" w:rsidP="00AF05D3">
      <w:pPr>
        <w:pStyle w:val="ListBullet"/>
      </w:pPr>
      <w:r w:rsidRPr="00AF05D3">
        <w:t>communicated harvesting and storage system to stakeholders.</w:t>
      </w:r>
    </w:p>
    <w:p w:rsidR="00000000" w:rsidRPr="00AF05D3" w:rsidP="00AF05D3">
      <w:pPr>
        <w:pStyle w:val="AllowPageBreak"/>
      </w:pPr>
    </w:p>
    <w:p w:rsidR="00000000" w:rsidRPr="00AF05D3" w:rsidP="00AF05D3">
      <w:pPr>
        <w:pStyle w:val="Heading1"/>
      </w:pPr>
      <w:bookmarkStart w:id="11" w:name="O_1275657"/>
      <w:bookmarkEnd w:id="11"/>
      <w:r w:rsidRPr="00AF05D3">
        <w:t>Knowledge Evidence</w:t>
      </w:r>
    </w:p>
    <w:p w:rsidR="00000000" w:rsidRPr="00AF05D3" w:rsidP="00E32323">
      <w:pPr>
        <w:pStyle w:val="BodyText"/>
      </w:pPr>
      <w:r w:rsidRPr="00AF05D3">
        <w:t>An individual must be able to demonstrate the knowledge required to perform the tasks outline</w:t>
      </w:r>
      <w:r w:rsidRPr="00AF05D3">
        <w:t>d in the elements and performance criteria of this unit. This includes knowledge of:</w:t>
      </w:r>
    </w:p>
    <w:p w:rsidR="00000000" w:rsidRPr="00AF05D3" w:rsidP="00AF05D3">
      <w:pPr>
        <w:pStyle w:val="ListBullet"/>
      </w:pPr>
      <w:r w:rsidRPr="00AF05D3">
        <w:t>products commonly harvested and stored from a permaculture system</w:t>
      </w:r>
    </w:p>
    <w:p w:rsidR="00000000" w:rsidRPr="00AF05D3" w:rsidP="00AF05D3">
      <w:pPr>
        <w:pStyle w:val="ListBullet"/>
      </w:pPr>
      <w:r w:rsidRPr="00AF05D3">
        <w:t>design systems for meeting year-round supplies of fresh and stored produce, including:</w:t>
      </w:r>
    </w:p>
    <w:p w:rsidR="00000000" w:rsidRPr="00AF05D3" w:rsidP="00AF05D3">
      <w:pPr>
        <w:pStyle w:val="ListBullet2"/>
      </w:pPr>
      <w:r w:rsidRPr="00AF05D3">
        <w:t>growing requirem</w:t>
      </w:r>
      <w:r w:rsidRPr="00AF05D3">
        <w:t xml:space="preserve">ents and crop regulation strategies </w:t>
      </w:r>
    </w:p>
    <w:p w:rsidR="00000000" w:rsidRPr="00AF05D3" w:rsidP="00AF05D3">
      <w:pPr>
        <w:pStyle w:val="ListBullet2"/>
      </w:pPr>
      <w:r w:rsidRPr="00AF05D3">
        <w:t>calendar or seasonal chart with planting times of crops</w:t>
      </w:r>
    </w:p>
    <w:p w:rsidR="00000000" w:rsidRPr="00AF05D3" w:rsidP="00AF05D3">
      <w:pPr>
        <w:pStyle w:val="ListBullet2"/>
      </w:pPr>
      <w:r w:rsidRPr="00AF05D3">
        <w:t>selection of early, mid-season and late season varieties to extend harvest</w:t>
      </w:r>
    </w:p>
    <w:p w:rsidR="00000000" w:rsidRPr="00AF05D3" w:rsidP="00AF05D3">
      <w:pPr>
        <w:pStyle w:val="ListBullet2"/>
      </w:pPr>
      <w:r w:rsidRPr="00AF05D3">
        <w:t>number of plants and area to be planted</w:t>
      </w:r>
    </w:p>
    <w:p w:rsidR="00000000" w:rsidRPr="00AF05D3" w:rsidP="00AF05D3">
      <w:pPr>
        <w:pStyle w:val="ListBullet2"/>
      </w:pPr>
      <w:r w:rsidRPr="00AF05D3">
        <w:t>crop regulation and maintenance program involving tipping, mounding, thinning, staking</w:t>
      </w:r>
    </w:p>
    <w:p w:rsidR="00000000" w:rsidRPr="00AF05D3" w:rsidP="00AF05D3">
      <w:pPr>
        <w:pStyle w:val="ListBullet2"/>
      </w:pPr>
      <w:r w:rsidRPr="00AF05D3">
        <w:t>sequential planting and/or harvesting schedules</w:t>
      </w:r>
    </w:p>
    <w:p w:rsidR="00000000" w:rsidRPr="00AF05D3" w:rsidP="00AF05D3">
      <w:pPr>
        <w:pStyle w:val="ListBullet2"/>
      </w:pPr>
      <w:r w:rsidRPr="00AF05D3">
        <w:t>climatic conditions for harvesting crop, including appropriate time of day</w:t>
      </w:r>
    </w:p>
    <w:p w:rsidR="00000000" w:rsidRPr="00AF05D3" w:rsidP="00AF05D3">
      <w:pPr>
        <w:pStyle w:val="ListBullet"/>
      </w:pPr>
      <w:r w:rsidRPr="00AF05D3">
        <w:t xml:space="preserve">harvest and post-harvest factors influencing </w:t>
      </w:r>
      <w:r w:rsidRPr="00AF05D3">
        <w:t>plant metabolism and quality</w:t>
      </w:r>
    </w:p>
    <w:p w:rsidR="00000000" w:rsidRPr="00AF05D3" w:rsidP="00AF05D3">
      <w:pPr>
        <w:pStyle w:val="ListBullet"/>
      </w:pPr>
      <w:r w:rsidRPr="00AF05D3">
        <w:t>post-harvest treatment and preparation, including:</w:t>
      </w:r>
    </w:p>
    <w:p w:rsidR="00000000" w:rsidRPr="00AF05D3" w:rsidP="00AF05D3">
      <w:pPr>
        <w:pStyle w:val="ListBullet2"/>
      </w:pPr>
      <w:r w:rsidRPr="00AF05D3">
        <w:t>flow chart of harvest, treatment, preservation and storage process</w:t>
      </w:r>
    </w:p>
    <w:p w:rsidR="00000000" w:rsidRPr="00AF05D3" w:rsidP="00AF05D3">
      <w:pPr>
        <w:pStyle w:val="ListBullet2"/>
      </w:pPr>
      <w:r w:rsidRPr="00AF05D3">
        <w:t>harvest and post-harvest treatment timelines and schedules</w:t>
      </w:r>
    </w:p>
    <w:p w:rsidR="00000000" w:rsidRPr="00AF05D3" w:rsidP="00AF05D3">
      <w:pPr>
        <w:pStyle w:val="ListBullet2"/>
      </w:pPr>
      <w:r w:rsidRPr="00AF05D3">
        <w:t>design or plans of processing and storage area</w:t>
      </w:r>
    </w:p>
    <w:p w:rsidR="00000000" w:rsidRPr="00AF05D3" w:rsidP="00AF05D3">
      <w:pPr>
        <w:pStyle w:val="ListBullet2"/>
      </w:pPr>
      <w:r w:rsidRPr="00AF05D3">
        <w:t>de</w:t>
      </w:r>
      <w:r w:rsidRPr="00AF05D3">
        <w:t>sign of processing technology or equipment, including solar food dryer</w:t>
      </w:r>
    </w:p>
    <w:p w:rsidR="00000000" w:rsidRPr="00AF05D3" w:rsidP="00AF05D3">
      <w:pPr>
        <w:pStyle w:val="ListBullet2"/>
      </w:pPr>
      <w:r w:rsidRPr="00AF05D3">
        <w:t>materials, tools, equipment and ingredients</w:t>
      </w:r>
    </w:p>
    <w:p w:rsidR="00000000" w:rsidRPr="00AF05D3" w:rsidP="00AF05D3">
      <w:pPr>
        <w:pStyle w:val="ListBullet2"/>
      </w:pPr>
      <w:r w:rsidRPr="00AF05D3">
        <w:t>manuals and operating instructions for equipment</w:t>
      </w:r>
    </w:p>
    <w:p w:rsidR="00000000" w:rsidRPr="00AF05D3" w:rsidP="00AF05D3">
      <w:pPr>
        <w:pStyle w:val="ListBullet2"/>
      </w:pPr>
      <w:r w:rsidRPr="00AF05D3">
        <w:t>recipes and instructions</w:t>
      </w:r>
    </w:p>
    <w:p w:rsidR="00000000" w:rsidRPr="00AF05D3" w:rsidP="00AF05D3">
      <w:pPr>
        <w:pStyle w:val="ListBullet2"/>
      </w:pPr>
      <w:r w:rsidRPr="00AF05D3">
        <w:t>anticipated shelf-life of product</w:t>
      </w:r>
    </w:p>
    <w:p w:rsidR="00000000" w:rsidRPr="00AF05D3" w:rsidP="00AF05D3">
      <w:pPr>
        <w:pStyle w:val="ListBullet2"/>
      </w:pPr>
      <w:r w:rsidRPr="00AF05D3">
        <w:t>labelling and recording systems</w:t>
      </w:r>
    </w:p>
    <w:p w:rsidR="00000000" w:rsidRPr="00AF05D3" w:rsidP="00AF05D3">
      <w:pPr>
        <w:pStyle w:val="ListBullet2"/>
      </w:pPr>
      <w:r w:rsidRPr="00AF05D3">
        <w:t>work health and safety, food safety, hygiene and other relevant enterprise and work practices</w:t>
      </w:r>
    </w:p>
    <w:p w:rsidR="00000000" w:rsidRPr="00AF05D3" w:rsidP="00AF05D3">
      <w:pPr>
        <w:pStyle w:val="ListBullet"/>
      </w:pPr>
      <w:r w:rsidRPr="00AF05D3">
        <w:t>preservation methods and processes for produce</w:t>
      </w:r>
    </w:p>
    <w:p w:rsidR="00000000" w:rsidRPr="00AF05D3" w:rsidP="00AF05D3">
      <w:pPr>
        <w:pStyle w:val="ListBullet"/>
      </w:pPr>
      <w:r w:rsidRPr="00AF05D3">
        <w:t>technologies used in crop processing, treatment, preservation and storage systems</w:t>
      </w:r>
    </w:p>
    <w:p w:rsidR="00000000" w:rsidRPr="00AF05D3" w:rsidP="00AF05D3">
      <w:pPr>
        <w:pStyle w:val="ListBullet"/>
      </w:pPr>
      <w:r w:rsidRPr="00AF05D3">
        <w:t xml:space="preserve">design of storage areas </w:t>
      </w:r>
    </w:p>
    <w:p w:rsidR="00000000" w:rsidRPr="00AF05D3" w:rsidP="00AF05D3">
      <w:pPr>
        <w:pStyle w:val="ListBullet"/>
      </w:pPr>
      <w:r w:rsidRPr="00AF05D3">
        <w:t>develop</w:t>
      </w:r>
      <w:r w:rsidRPr="00AF05D3">
        <w:t>ing planting and harvesting schedules for products from a permaculture system</w:t>
      </w:r>
    </w:p>
    <w:p w:rsidR="00000000" w:rsidRPr="00AF05D3" w:rsidP="00AF05D3">
      <w:pPr>
        <w:pStyle w:val="ListBullet"/>
      </w:pPr>
      <w:r w:rsidRPr="00AF05D3">
        <w:t>identifying training needs for harvest and storage workers, including:</w:t>
      </w:r>
    </w:p>
    <w:p w:rsidR="00000000" w:rsidRPr="00AF05D3" w:rsidP="00AF05D3">
      <w:pPr>
        <w:pStyle w:val="ListBullet2"/>
      </w:pPr>
      <w:r w:rsidRPr="00AF05D3">
        <w:t>work health and safety, and other relevant enterprise and work practices</w:t>
      </w:r>
    </w:p>
    <w:p w:rsidR="00000000" w:rsidRPr="00AF05D3" w:rsidP="00AF05D3">
      <w:pPr>
        <w:pStyle w:val="ListBullet2"/>
      </w:pPr>
      <w:r w:rsidRPr="00AF05D3">
        <w:t>food safety and hygiene standards</w:t>
      </w:r>
    </w:p>
    <w:p w:rsidR="00000000" w:rsidRPr="00AF05D3" w:rsidP="00AF05D3">
      <w:pPr>
        <w:pStyle w:val="ListBullet2"/>
      </w:pPr>
      <w:r w:rsidRPr="00AF05D3">
        <w:t>appropriate clothing and personal protective equipment (PPE)</w:t>
      </w:r>
    </w:p>
    <w:p w:rsidR="00000000" w:rsidRPr="00AF05D3" w:rsidP="00AF05D3">
      <w:pPr>
        <w:pStyle w:val="ListBullet2"/>
      </w:pPr>
      <w:r w:rsidRPr="00AF05D3">
        <w:t>harvest and post-harvest handling, processing and storage practices</w:t>
      </w:r>
    </w:p>
    <w:p w:rsidR="00000000" w:rsidRPr="00AF05D3" w:rsidP="00AF05D3">
      <w:pPr>
        <w:pStyle w:val="ListBullet2"/>
      </w:pPr>
      <w:r w:rsidRPr="00AF05D3">
        <w:t>food preserving techniques</w:t>
      </w:r>
    </w:p>
    <w:p w:rsidR="00000000" w:rsidRPr="00AF05D3" w:rsidP="00AF05D3">
      <w:pPr>
        <w:pStyle w:val="ListBullet2"/>
      </w:pPr>
      <w:r w:rsidRPr="00AF05D3">
        <w:t>operation and maintenance of tools and equipment</w:t>
      </w:r>
    </w:p>
    <w:p w:rsidR="00000000" w:rsidRPr="00AF05D3" w:rsidP="00AF05D3">
      <w:pPr>
        <w:pStyle w:val="ListBullet2"/>
      </w:pPr>
      <w:r w:rsidRPr="00AF05D3">
        <w:t>reporting, recording and labelling procedures</w:t>
      </w:r>
    </w:p>
    <w:p w:rsidR="00000000" w:rsidRPr="00AF05D3" w:rsidP="00AF05D3">
      <w:pPr>
        <w:pStyle w:val="ListBullet"/>
      </w:pPr>
      <w:r w:rsidRPr="00AF05D3">
        <w:t>preparing plans and reports</w:t>
      </w:r>
    </w:p>
    <w:p w:rsidR="00000000" w:rsidRPr="00AF05D3" w:rsidP="00AF05D3">
      <w:pPr>
        <w:pStyle w:val="ListBullet"/>
      </w:pPr>
      <w:r w:rsidRPr="00AF05D3">
        <w:t>food safety, health and hygiene requirements for preservation and storage of products for human consumption.</w:t>
      </w:r>
    </w:p>
    <w:p w:rsidR="00000000" w:rsidRPr="00AF05D3" w:rsidP="00AF05D3">
      <w:pPr>
        <w:pStyle w:val="AllowPageBreak"/>
      </w:pPr>
    </w:p>
    <w:p w:rsidR="00000000" w:rsidRPr="00AF05D3" w:rsidP="00AF05D3">
      <w:pPr>
        <w:pStyle w:val="Heading1"/>
      </w:pPr>
      <w:bookmarkStart w:id="12" w:name="O_1275658"/>
      <w:bookmarkEnd w:id="12"/>
      <w:r w:rsidRPr="00AF05D3">
        <w:t>Assessment Conditions</w:t>
      </w:r>
    </w:p>
    <w:p w:rsidR="00000000" w:rsidRPr="00AF05D3" w:rsidP="00E32323">
      <w:pPr>
        <w:pStyle w:val="BodyText"/>
      </w:pPr>
      <w:r w:rsidRPr="00AF05D3">
        <w:t xml:space="preserve">Assessment of the skills in this unit of competency must take place under the following conditions: </w:t>
      </w:r>
    </w:p>
    <w:p w:rsidR="00000000" w:rsidRPr="00AF05D3" w:rsidP="00AF05D3">
      <w:pPr>
        <w:pStyle w:val="ListBullet"/>
      </w:pPr>
      <w:r w:rsidRPr="00AF05D3">
        <w:t>physical conditions:</w:t>
      </w:r>
    </w:p>
    <w:p w:rsidR="00000000" w:rsidRPr="00AF05D3" w:rsidP="00AF05D3">
      <w:pPr>
        <w:pStyle w:val="ListBullet2"/>
      </w:pPr>
      <w:r w:rsidRPr="00AF05D3">
        <w:t>skills must be demonstrated in a poly-cropping system or an environment that accurately represents workplace conditions</w:t>
      </w:r>
    </w:p>
    <w:p w:rsidR="00000000" w:rsidRPr="00AF05D3" w:rsidP="00AF05D3">
      <w:pPr>
        <w:pStyle w:val="ListBullet"/>
      </w:pPr>
      <w:r w:rsidRPr="00AF05D3">
        <w:t xml:space="preserve">resources, </w:t>
      </w:r>
      <w:r w:rsidRPr="00AF05D3">
        <w:t>equipment and materials:</w:t>
      </w:r>
    </w:p>
    <w:p w:rsidR="00000000" w:rsidRPr="00AF05D3" w:rsidP="00AF05D3">
      <w:pPr>
        <w:pStyle w:val="ListBullet2"/>
      </w:pPr>
      <w:r w:rsidRPr="00AF05D3">
        <w:t xml:space="preserve">crops, preservation treatments and storage information </w:t>
      </w:r>
    </w:p>
    <w:p w:rsidR="00000000" w:rsidRPr="00AF05D3" w:rsidP="00AF05D3">
      <w:pPr>
        <w:pStyle w:val="ListBullet"/>
      </w:pPr>
      <w:r w:rsidRPr="00AF05D3">
        <w:t>specifications:</w:t>
      </w:r>
    </w:p>
    <w:p w:rsidR="00000000" w:rsidRPr="00AF05D3" w:rsidP="00AF05D3">
      <w:pPr>
        <w:pStyle w:val="ListBullet2"/>
      </w:pPr>
      <w:r w:rsidRPr="00AF05D3">
        <w:t>safety data sheets</w:t>
      </w:r>
    </w:p>
    <w:p w:rsidR="00000000" w:rsidRPr="00AF05D3" w:rsidP="00AF05D3">
      <w:pPr>
        <w:pStyle w:val="ListBullet2"/>
      </w:pPr>
      <w:r w:rsidRPr="00AF05D3">
        <w:t>stakeholder specifications</w:t>
      </w:r>
    </w:p>
    <w:p w:rsidR="00000000" w:rsidRPr="00AF05D3" w:rsidP="00AF05D3">
      <w:pPr>
        <w:pStyle w:val="ListBullet2"/>
      </w:pPr>
      <w:r w:rsidRPr="00AF05D3">
        <w:t>specific legislation, regulations and codes of practice for food handling and storage</w:t>
      </w:r>
    </w:p>
    <w:p w:rsidR="00000000" w:rsidRPr="00AF05D3" w:rsidP="00AF05D3">
      <w:pPr>
        <w:pStyle w:val="ListBullet"/>
      </w:pPr>
      <w:r w:rsidRPr="00AF05D3">
        <w:t>relationships:</w:t>
      </w:r>
    </w:p>
    <w:p w:rsidR="00000000" w:rsidRPr="00AF05D3" w:rsidP="00AF05D3">
      <w:pPr>
        <w:pStyle w:val="ListBullet2"/>
      </w:pPr>
      <w:r w:rsidRPr="00AF05D3">
        <w:t>stakeholders</w:t>
      </w:r>
    </w:p>
    <w:p w:rsidR="00000000" w:rsidRPr="00AF05D3" w:rsidP="00AF05D3">
      <w:pPr>
        <w:pStyle w:val="ListBullet"/>
      </w:pPr>
      <w:r w:rsidRPr="00AF05D3">
        <w:t xml:space="preserve">timeframes: </w:t>
      </w:r>
    </w:p>
    <w:p w:rsidR="00000000" w:rsidRPr="00AF05D3" w:rsidP="00AF05D3">
      <w:pPr>
        <w:pStyle w:val="ListBullet2"/>
      </w:pPr>
      <w:r w:rsidRPr="00AF05D3">
        <w:t>according to timeframes specified for storage system.</w:t>
      </w:r>
    </w:p>
    <w:p w:rsidR="00000000" w:rsidRPr="00AF05D3" w:rsidP="00E32323">
      <w:pPr>
        <w:pStyle w:val="BodyText"/>
      </w:pPr>
      <w:r w:rsidRPr="00AF05D3">
        <w:t>Assessors of this unit must satisfy the requirements for assessors in applicable vocational education and training legislation, frameworks and/or standards.</w:t>
      </w:r>
    </w:p>
    <w:p w:rsidR="00000000" w:rsidRPr="00AF05D3" w:rsidP="00AF05D3">
      <w:pPr>
        <w:pStyle w:val="Heading1"/>
      </w:pPr>
      <w:bookmarkStart w:id="13" w:name="O_1275661"/>
      <w:bookmarkEnd w:id="13"/>
      <w:r w:rsidRPr="00AF05D3">
        <w:t>Links</w:t>
      </w:r>
    </w:p>
    <w:p w:rsidR="00000000" w:rsidRPr="00AF05D3" w:rsidP="00E32323">
      <w:pPr>
        <w:pStyle w:val="BodyText"/>
      </w:pPr>
      <w:r w:rsidRPr="00AF05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74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F05D3" w:rsidP="00AF05D3"/>
    <w:sectPr w:rsidSect="00AF05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D3" w:rsidRPr="00E32323" w:rsidP="00E323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23" w:rsidP="00AF05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2323" w:rsidP="00AF05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32323" w:rsidP="00AF05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D3" w:rsidP="00AF05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2323">
      <w:t>Approved</w:t>
    </w:r>
    <w:r w:rsidR="00E323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23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2323">
      <w:rPr>
        <w:noProof/>
      </w:rPr>
      <w:t>4</w:t>
    </w:r>
    <w:r>
      <w:rPr>
        <w:noProof/>
      </w:rPr>
      <w:fldChar w:fldCharType="end"/>
    </w:r>
  </w:p>
  <w:p w:rsidR="00AF05D3" w:rsidP="00AF05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23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2323">
      <w:t>Skills Insight</w:t>
    </w:r>
    <w:r w:rsidR="00E32323">
      <w:fldChar w:fldCharType="end"/>
    </w:r>
  </w:p>
  <w:p w:rsidR="00AF05D3" w:rsidP="00AF05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5D3" w:rsidRPr="00E32323" w:rsidP="00E323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323" w:rsidRPr="002D2AF8" w:rsidP="00AF05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AHCPER423 Design harvesting and storage systems for permaculture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32323" w:rsidP="00AF05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D3" w:rsidRPr="002D2AF8" w:rsidP="00AF05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2323">
      <w:t>AHCPER423 Design harvesting and storage systems for permaculture products</w:t>
    </w:r>
    <w:r w:rsidR="00E323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2323">
      <w:rPr>
        <w:noProof/>
      </w:rPr>
      <w:t>1 March 2025</w:t>
    </w:r>
    <w:r>
      <w:fldChar w:fldCharType="end"/>
    </w:r>
  </w:p>
  <w:p w:rsidR="00AF05D3" w:rsidP="00AF05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14DF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F6C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7622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5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5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5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5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5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5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5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5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5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5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5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5D3"/>
  </w:style>
  <w:style w:type="character" w:customStyle="1" w:styleId="Heading1Char">
    <w:name w:val="Heading 1 Char"/>
    <w:basedOn w:val="DefaultParagraphFont"/>
    <w:link w:val="Heading1"/>
    <w:rsid w:val="00AF05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5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5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05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05D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05D3"/>
    <w:rPr>
      <w:i/>
    </w:rPr>
  </w:style>
  <w:style w:type="paragraph" w:customStyle="1" w:styleId="SuperHeading">
    <w:name w:val="SuperHeading"/>
    <w:basedOn w:val="Normal"/>
    <w:rsid w:val="00AF05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5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05D3"/>
    <w:rPr>
      <w:b/>
    </w:rPr>
  </w:style>
  <w:style w:type="character" w:customStyle="1" w:styleId="Heading2Char">
    <w:name w:val="Heading 2 Char"/>
    <w:basedOn w:val="DefaultParagraphFont"/>
    <w:link w:val="Heading2"/>
    <w:rsid w:val="00AF05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5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5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5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5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5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5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5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5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5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5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5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5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5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5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5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5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05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05D3"/>
    <w:rPr>
      <w:b/>
      <w:spacing w:val="0"/>
    </w:rPr>
  </w:style>
  <w:style w:type="paragraph" w:customStyle="1" w:styleId="SuperTitle">
    <w:name w:val="SuperTitle"/>
    <w:basedOn w:val="Title"/>
    <w:rsid w:val="00AF05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5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5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05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5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5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5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5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5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5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5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5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05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5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5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5D3"/>
  </w:style>
  <w:style w:type="paragraph" w:styleId="TableofFigures">
    <w:name w:val="table of figures"/>
    <w:basedOn w:val="Normal"/>
    <w:next w:val="Normal"/>
    <w:semiHidden/>
    <w:rsid w:val="00AF05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5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05D3"/>
    <w:rPr>
      <w:rFonts w:ascii="Wingdings" w:hAnsi="Wingdings"/>
    </w:rPr>
  </w:style>
  <w:style w:type="paragraph" w:customStyle="1" w:styleId="TableHeading">
    <w:name w:val="Table Heading"/>
    <w:basedOn w:val="HeadingBase"/>
    <w:rsid w:val="00AF05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5D3"/>
    <w:rPr>
      <w:color w:val="0033CC"/>
      <w:u w:val="none"/>
    </w:rPr>
  </w:style>
  <w:style w:type="paragraph" w:customStyle="1" w:styleId="BodyTextRight">
    <w:name w:val="Body Text Right"/>
    <w:basedOn w:val="BodyText"/>
    <w:rsid w:val="00AF05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5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5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5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5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5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5D3"/>
    <w:rPr>
      <w:sz w:val="32"/>
    </w:rPr>
  </w:style>
  <w:style w:type="paragraph" w:customStyle="1" w:styleId="HeadingProcedure">
    <w:name w:val="Heading Procedure"/>
    <w:basedOn w:val="HeadingBase"/>
    <w:next w:val="Normal"/>
    <w:rsid w:val="00AF05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5D3"/>
    <w:pPr>
      <w:spacing w:before="60" w:after="60"/>
    </w:pPr>
  </w:style>
  <w:style w:type="paragraph" w:styleId="ListContinue">
    <w:name w:val="List Continue"/>
    <w:basedOn w:val="List"/>
    <w:rsid w:val="00AF05D3"/>
    <w:pPr>
      <w:ind w:firstLine="0"/>
    </w:pPr>
  </w:style>
  <w:style w:type="paragraph" w:customStyle="1" w:styleId="ListNote">
    <w:name w:val="List Note"/>
    <w:basedOn w:val="List"/>
    <w:rsid w:val="00AF05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5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5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5D3"/>
    <w:rPr>
      <w:rFonts w:ascii="Courier New" w:hAnsi="Courier New"/>
    </w:rPr>
  </w:style>
  <w:style w:type="paragraph" w:customStyle="1" w:styleId="NoteBullet">
    <w:name w:val="Note Bullet"/>
    <w:basedOn w:val="Note"/>
    <w:rsid w:val="00AF05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5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5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5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5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05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5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5D3"/>
    <w:rPr>
      <w:b/>
      <w:smallCaps/>
    </w:rPr>
  </w:style>
  <w:style w:type="paragraph" w:customStyle="1" w:styleId="TableListNumber">
    <w:name w:val="Table List Number"/>
    <w:basedOn w:val="ListNumber"/>
    <w:rsid w:val="00AF05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5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5D3"/>
    <w:pPr>
      <w:numPr>
        <w:numId w:val="9"/>
      </w:numPr>
    </w:pPr>
  </w:style>
  <w:style w:type="paragraph" w:customStyle="1" w:styleId="ListAlpha2">
    <w:name w:val="List Alpha 2"/>
    <w:basedOn w:val="List2"/>
    <w:rsid w:val="00AF05D3"/>
    <w:pPr>
      <w:numPr>
        <w:numId w:val="8"/>
      </w:numPr>
    </w:pPr>
  </w:style>
  <w:style w:type="paragraph" w:styleId="List2">
    <w:name w:val="List 2"/>
    <w:basedOn w:val="BodyText"/>
    <w:rsid w:val="00AF05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5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5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5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5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5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05D3"/>
    <w:pPr>
      <w:numPr>
        <w:numId w:val="4"/>
      </w:numPr>
    </w:pPr>
  </w:style>
  <w:style w:type="paragraph" w:styleId="ListContinue2">
    <w:name w:val="List Continue 2"/>
    <w:basedOn w:val="List2"/>
    <w:rsid w:val="00AF05D3"/>
    <w:pPr>
      <w:ind w:firstLine="0"/>
    </w:pPr>
  </w:style>
  <w:style w:type="paragraph" w:styleId="ListContinue3">
    <w:name w:val="List Continue 3"/>
    <w:basedOn w:val="List3"/>
    <w:rsid w:val="00AF05D3"/>
    <w:pPr>
      <w:ind w:left="1021" w:firstLine="0"/>
    </w:pPr>
  </w:style>
  <w:style w:type="paragraph" w:styleId="ListContinue4">
    <w:name w:val="List Continue 4"/>
    <w:basedOn w:val="List4"/>
    <w:rsid w:val="00AF05D3"/>
    <w:pPr>
      <w:ind w:firstLine="0"/>
    </w:pPr>
  </w:style>
  <w:style w:type="paragraph" w:styleId="ListContinue5">
    <w:name w:val="List Continue 5"/>
    <w:basedOn w:val="List5"/>
    <w:rsid w:val="00AF05D3"/>
    <w:pPr>
      <w:ind w:firstLine="0"/>
    </w:pPr>
  </w:style>
  <w:style w:type="paragraph" w:styleId="ListNumber3">
    <w:name w:val="List Number 3"/>
    <w:basedOn w:val="List3"/>
    <w:rsid w:val="00AF05D3"/>
    <w:pPr>
      <w:numPr>
        <w:numId w:val="5"/>
      </w:numPr>
    </w:pPr>
  </w:style>
  <w:style w:type="paragraph" w:styleId="ListNumber4">
    <w:name w:val="List Number 4"/>
    <w:basedOn w:val="List4"/>
    <w:rsid w:val="00AF05D3"/>
    <w:pPr>
      <w:numPr>
        <w:numId w:val="6"/>
      </w:numPr>
    </w:pPr>
  </w:style>
  <w:style w:type="paragraph" w:styleId="ListNumber5">
    <w:name w:val="List Number 5"/>
    <w:basedOn w:val="List5"/>
    <w:rsid w:val="00AF05D3"/>
    <w:pPr>
      <w:numPr>
        <w:numId w:val="7"/>
      </w:numPr>
    </w:pPr>
  </w:style>
  <w:style w:type="paragraph" w:styleId="BlockText">
    <w:name w:val="Block Text"/>
    <w:basedOn w:val="Normal"/>
    <w:rsid w:val="00AF05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5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5D3"/>
    <w:rPr>
      <w:sz w:val="16"/>
      <w:vertAlign w:val="superscript"/>
    </w:rPr>
  </w:style>
  <w:style w:type="character" w:customStyle="1" w:styleId="Symbols">
    <w:name w:val="Symbols"/>
    <w:basedOn w:val="DefaultParagraphFont"/>
    <w:rsid w:val="00AF05D3"/>
    <w:rPr>
      <w:rFonts w:ascii="Symbol" w:hAnsi="Symbol"/>
    </w:rPr>
  </w:style>
  <w:style w:type="character" w:customStyle="1" w:styleId="MenuOptions">
    <w:name w:val="Menu Options"/>
    <w:basedOn w:val="DefaultParagraphFont"/>
    <w:rsid w:val="00AF05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5D3"/>
    <w:rPr>
      <w:b/>
    </w:rPr>
  </w:style>
  <w:style w:type="character" w:customStyle="1" w:styleId="Underlined">
    <w:name w:val="Underlined"/>
    <w:basedOn w:val="DefaultParagraphFont"/>
    <w:rsid w:val="00AF05D3"/>
    <w:rPr>
      <w:u w:val="single"/>
    </w:rPr>
  </w:style>
  <w:style w:type="paragraph" w:customStyle="1" w:styleId="TableBodyTextRight">
    <w:name w:val="Table Body Text Right"/>
    <w:basedOn w:val="TableBodyText"/>
    <w:rsid w:val="00AF05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5D3"/>
    <w:rPr>
      <w:sz w:val="18"/>
    </w:rPr>
  </w:style>
  <w:style w:type="paragraph" w:customStyle="1" w:styleId="BodySmallRight">
    <w:name w:val="Body Small Right"/>
    <w:basedOn w:val="BodyTextRight"/>
    <w:rsid w:val="00AF05D3"/>
    <w:rPr>
      <w:sz w:val="18"/>
      <w:szCs w:val="18"/>
    </w:rPr>
  </w:style>
  <w:style w:type="paragraph" w:customStyle="1" w:styleId="MarginEdition">
    <w:name w:val="Margin Edition"/>
    <w:basedOn w:val="MarginNote"/>
    <w:rsid w:val="00AF05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5D3"/>
    <w:rPr>
      <w:sz w:val="2"/>
      <w:szCs w:val="2"/>
    </w:rPr>
  </w:style>
  <w:style w:type="character" w:customStyle="1" w:styleId="Small">
    <w:name w:val="Small"/>
    <w:basedOn w:val="DefaultParagraphFont"/>
    <w:rsid w:val="00AF05D3"/>
    <w:rPr>
      <w:sz w:val="16"/>
    </w:rPr>
  </w:style>
  <w:style w:type="paragraph" w:customStyle="1" w:styleId="WideTable">
    <w:name w:val="Wide Table"/>
    <w:basedOn w:val="Normal"/>
    <w:rsid w:val="00AF05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5D3"/>
  </w:style>
  <w:style w:type="paragraph" w:styleId="Quote">
    <w:name w:val="Quote"/>
    <w:basedOn w:val="Heading1"/>
    <w:link w:val="QuoteChar"/>
    <w:qFormat/>
    <w:rsid w:val="00AF05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5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5D3"/>
    <w:pPr>
      <w:pageBreakBefore/>
    </w:pPr>
  </w:style>
  <w:style w:type="paragraph" w:customStyle="1" w:styleId="Border">
    <w:name w:val="Border"/>
    <w:basedOn w:val="Normal"/>
    <w:qFormat/>
    <w:rsid w:val="00AF05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5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5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5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5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5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5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5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5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5D3"/>
    <w:rPr>
      <w:u w:val="single"/>
    </w:rPr>
  </w:style>
  <w:style w:type="character" w:customStyle="1" w:styleId="BoldandItalics">
    <w:name w:val="Bold and Italics"/>
    <w:qFormat/>
    <w:rsid w:val="00AF05D3"/>
    <w:rPr>
      <w:b/>
      <w:i/>
      <w:u w:val="none"/>
    </w:rPr>
  </w:style>
  <w:style w:type="paragraph" w:styleId="BalloonText">
    <w:name w:val="Balloon Text"/>
    <w:basedOn w:val="Normal"/>
    <w:link w:val="BalloonTextChar"/>
    <w:rsid w:val="00AF05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5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5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5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5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5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5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23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1051</Words>
  <Characters>6985</Characters>
  <Application>Microsoft Office Word</Application>
  <DocSecurity>0</DocSecurity>
  <Lines>218</Lines>
  <Paragraphs>151</Paragraphs>
  <ScaleCrop>false</ScaleCrop>
  <Company>Author-it Software Corporation Ltd.</Company>
  <LinksUpToDate>false</LinksUpToDate>
  <CharactersWithSpaces>7885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AHCPER423 Design harvesting and storage systems for permaculture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2025-03-01T10:01:00Z</dcterms:created>
  <dcterms:modified xsi:type="dcterms:W3CDTF">2025-03-01T10:01:00Z</dcterms:modified>
</cp:coreProperties>
</file>