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8A8" w:rsidP="00A10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AHCPER415 Plan and implement permaculture works</w:t>
      </w:r>
      <w:r>
        <w:fldChar w:fldCharType="end"/>
      </w:r>
    </w:p>
    <w:p w:rsidR="00A108A8" w:rsidP="00A108A8">
      <w:pPr>
        <w:pStyle w:val="Version"/>
        <w:sectPr w:rsidSect="00187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35E" w:rsidP="0018735E">
      <w:pPr>
        <w:pStyle w:val="SuperHeading"/>
      </w:pPr>
      <w:r w:rsidRPr="0018735E">
        <w:t>Assessment Requirements for AHCPER415 Plan and implement permaculture works</w:t>
      </w:r>
    </w:p>
    <w:p w:rsidR="00000000" w:rsidRPr="0018735E" w:rsidP="0018735E">
      <w:pPr>
        <w:pStyle w:val="Heading1"/>
      </w:pPr>
      <w:bookmarkStart w:id="1" w:name="O_1280165"/>
      <w:bookmarkEnd w:id="1"/>
      <w:r w:rsidRPr="001873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5E">
            <w:pPr>
              <w:pStyle w:val="BodyTextBold"/>
              <w:rPr>
                <w:lang w:val="en-NZ"/>
              </w:rPr>
            </w:pPr>
            <w:r w:rsidRPr="001873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5E">
            <w:pPr>
              <w:pStyle w:val="BodyTextBold"/>
              <w:rPr>
                <w:lang w:val="en-NZ"/>
              </w:rPr>
            </w:pPr>
            <w:r w:rsidRPr="0018735E">
              <w:t>Comments</w:t>
            </w:r>
          </w:p>
        </w:tc>
      </w:tr>
      <w:tr w:rsidTr="00187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5E">
            <w:pPr>
              <w:pStyle w:val="BodyText"/>
              <w:rPr>
                <w:lang w:val="en-NZ"/>
              </w:rPr>
            </w:pPr>
            <w:r w:rsidRPr="001873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5E" w:rsidP="0018735E">
            <w:pPr>
              <w:pStyle w:val="BodyText"/>
            </w:pPr>
            <w:r w:rsidRPr="0018735E">
              <w:t>This version released with AHC Agriculture, Horticulture and Conservation and Land Management Training Package Version 9.0.</w:t>
            </w:r>
          </w:p>
        </w:tc>
      </w:tr>
    </w:tbl>
    <w:p w:rsidR="00A108A8" w:rsidP="0018735E">
      <w:pPr>
        <w:pStyle w:val="BodyText"/>
      </w:pPr>
    </w:p>
    <w:p w:rsidR="00A108A8" w:rsidP="0018735E">
      <w:pPr>
        <w:pStyle w:val="BodyText"/>
      </w:pPr>
    </w:p>
    <w:p w:rsidR="00000000" w:rsidRPr="0018735E" w:rsidP="0018735E">
      <w:pPr>
        <w:pStyle w:val="Heading1"/>
      </w:pPr>
      <w:bookmarkStart w:id="2" w:name="O_1280166"/>
      <w:bookmarkEnd w:id="2"/>
      <w:r w:rsidRPr="0018735E">
        <w:t>Performance Evidence</w:t>
      </w:r>
    </w:p>
    <w:p w:rsidR="00000000" w:rsidRPr="0018735E" w:rsidP="00A108A8">
      <w:pPr>
        <w:pStyle w:val="BodyText"/>
      </w:pPr>
      <w:r w:rsidRPr="0018735E">
        <w:t>An individual demonstrating competency must satisfy all of the elements and performance c</w:t>
      </w:r>
      <w:r w:rsidRPr="0018735E">
        <w:t>riteria in this unit.</w:t>
      </w:r>
    </w:p>
    <w:p w:rsidR="00000000" w:rsidRPr="0018735E" w:rsidP="00A108A8">
      <w:pPr>
        <w:pStyle w:val="BodyText"/>
      </w:pPr>
      <w:r w:rsidRPr="0018735E">
        <w:t>There must be evidence that the individual has, on at least one occasion, planned and implemented permaculture works and has:</w:t>
      </w:r>
    </w:p>
    <w:p w:rsidR="00000000" w:rsidRPr="0018735E" w:rsidP="0018735E">
      <w:pPr>
        <w:pStyle w:val="ListBullet"/>
      </w:pPr>
      <w:r w:rsidRPr="0018735E">
        <w:t>confirmed and verified planned permaculture works and associated resources and constraints</w:t>
      </w:r>
    </w:p>
    <w:p w:rsidR="00000000" w:rsidRPr="0018735E" w:rsidP="0018735E">
      <w:pPr>
        <w:pStyle w:val="ListBullet"/>
      </w:pPr>
      <w:r w:rsidRPr="0018735E">
        <w:t>developed a staged implementation plan for permaculture works, which must include:</w:t>
      </w:r>
    </w:p>
    <w:p w:rsidR="00000000" w:rsidRPr="0018735E" w:rsidP="0018735E">
      <w:pPr>
        <w:pStyle w:val="ListBullet2"/>
      </w:pPr>
      <w:r w:rsidRPr="0018735E">
        <w:t>amounts and source of resources and materials</w:t>
      </w:r>
    </w:p>
    <w:p w:rsidR="00000000" w:rsidRPr="0018735E" w:rsidP="0018735E">
      <w:pPr>
        <w:pStyle w:val="ListBullet2"/>
      </w:pPr>
      <w:r w:rsidRPr="0018735E">
        <w:t>a schedule of resources, materials and work tasks</w:t>
      </w:r>
    </w:p>
    <w:p w:rsidR="00000000" w:rsidRPr="0018735E" w:rsidP="0018735E">
      <w:pPr>
        <w:pStyle w:val="ListBullet2"/>
      </w:pPr>
      <w:r w:rsidRPr="0018735E">
        <w:t xml:space="preserve">tools and equipment required </w:t>
      </w:r>
    </w:p>
    <w:p w:rsidR="00000000" w:rsidRPr="0018735E" w:rsidP="0018735E">
      <w:pPr>
        <w:pStyle w:val="ListBullet2"/>
      </w:pPr>
      <w:r w:rsidRPr="0018735E">
        <w:t>plans for establishment and maintenance phases</w:t>
      </w:r>
    </w:p>
    <w:p w:rsidR="00000000" w:rsidRPr="0018735E" w:rsidP="0018735E">
      <w:pPr>
        <w:pStyle w:val="ListBullet2"/>
      </w:pPr>
      <w:r w:rsidRPr="0018735E">
        <w:t>seasonal factors and their impact</w:t>
      </w:r>
    </w:p>
    <w:p w:rsidR="00000000" w:rsidRPr="0018735E" w:rsidP="0018735E">
      <w:pPr>
        <w:pStyle w:val="ListBullet2"/>
      </w:pPr>
      <w:r w:rsidRPr="0018735E">
        <w:t>planned contingencies</w:t>
      </w:r>
    </w:p>
    <w:p w:rsidR="00000000" w:rsidRPr="0018735E" w:rsidP="0018735E">
      <w:pPr>
        <w:pStyle w:val="ListBullet2"/>
      </w:pPr>
      <w:r w:rsidRPr="0018735E">
        <w:t>a documented works plan</w:t>
      </w:r>
    </w:p>
    <w:p w:rsidR="00000000" w:rsidRPr="0018735E" w:rsidP="0018735E">
      <w:pPr>
        <w:pStyle w:val="ListBullet"/>
      </w:pPr>
      <w:r w:rsidRPr="0018735E">
        <w:t>implemented a permaculture works plan, including:</w:t>
      </w:r>
    </w:p>
    <w:p w:rsidR="00000000" w:rsidRPr="0018735E" w:rsidP="0018735E">
      <w:pPr>
        <w:pStyle w:val="ListBullet2"/>
      </w:pPr>
      <w:r w:rsidRPr="0018735E">
        <w:t>communicated works activities and safety requirements to work teams</w:t>
      </w:r>
    </w:p>
    <w:p w:rsidR="00000000" w:rsidRPr="0018735E" w:rsidP="0018735E">
      <w:pPr>
        <w:pStyle w:val="ListBullet2"/>
      </w:pPr>
      <w:r w:rsidRPr="0018735E">
        <w:t>oversaw supply and delivery of resources</w:t>
      </w:r>
    </w:p>
    <w:p w:rsidR="00000000" w:rsidRPr="0018735E" w:rsidP="0018735E">
      <w:pPr>
        <w:pStyle w:val="ListBullet2"/>
      </w:pPr>
      <w:r w:rsidRPr="0018735E">
        <w:t>supervised wor</w:t>
      </w:r>
      <w:r w:rsidRPr="0018735E">
        <w:t>ks progress</w:t>
      </w:r>
    </w:p>
    <w:p w:rsidR="00000000" w:rsidRPr="0018735E" w:rsidP="0018735E">
      <w:pPr>
        <w:pStyle w:val="ListBullet2"/>
      </w:pPr>
      <w:r w:rsidRPr="0018735E">
        <w:t>implemented contingencies for discrepancies</w:t>
      </w:r>
    </w:p>
    <w:p w:rsidR="00000000" w:rsidRPr="0018735E" w:rsidP="0018735E">
      <w:pPr>
        <w:pStyle w:val="ListBullet"/>
      </w:pPr>
      <w:r w:rsidRPr="0018735E">
        <w:t>monitored environment impact and controls and resource usage and costs</w:t>
      </w:r>
    </w:p>
    <w:p w:rsidR="00000000" w:rsidRPr="0018735E" w:rsidP="0018735E">
      <w:pPr>
        <w:pStyle w:val="ListBullet"/>
      </w:pPr>
      <w:r w:rsidRPr="0018735E">
        <w:t>checked completed works against plan and confirmed and signed off works with client and stakeholders</w:t>
      </w:r>
    </w:p>
    <w:p w:rsidR="00A108A8" w:rsidP="0018735E">
      <w:pPr>
        <w:pStyle w:val="ListBullet"/>
      </w:pPr>
      <w:r w:rsidRPr="0018735E">
        <w:t>reported completion according to workplace procedures.</w:t>
      </w:r>
    </w:p>
    <w:p w:rsidR="00A108A8" w:rsidP="0018735E">
      <w:pPr>
        <w:pStyle w:val="ListBullet"/>
      </w:pPr>
    </w:p>
    <w:p w:rsidR="00000000" w:rsidRPr="0018735E" w:rsidP="0018735E">
      <w:pPr>
        <w:pStyle w:val="Heading1"/>
      </w:pPr>
      <w:bookmarkStart w:id="3" w:name="O_1280167"/>
      <w:bookmarkEnd w:id="3"/>
      <w:r w:rsidRPr="0018735E">
        <w:t>Knowledge Evidence</w:t>
      </w:r>
    </w:p>
    <w:p w:rsidR="00000000" w:rsidRPr="0018735E" w:rsidP="00A108A8">
      <w:pPr>
        <w:pStyle w:val="BodyText"/>
      </w:pPr>
      <w:r w:rsidRPr="0018735E">
        <w:t>An individual must be able to demonstrate the knowledge required to perform the tasks outlined in the elements and performance criteria of this unit. This include</w:t>
      </w:r>
      <w:r w:rsidRPr="0018735E">
        <w:t>s knowledge of:</w:t>
      </w:r>
    </w:p>
    <w:p w:rsidR="00000000" w:rsidRPr="0018735E" w:rsidP="0018735E">
      <w:pPr>
        <w:pStyle w:val="ListBullet"/>
      </w:pPr>
      <w:r w:rsidRPr="0018735E">
        <w:t>permaculture principles and practices</w:t>
      </w:r>
    </w:p>
    <w:p w:rsidR="00000000" w:rsidRPr="0018735E" w:rsidP="0018735E">
      <w:pPr>
        <w:pStyle w:val="ListBullet"/>
      </w:pPr>
      <w:r w:rsidRPr="0018735E">
        <w:t>permaculture works, including:</w:t>
      </w:r>
    </w:p>
    <w:p w:rsidR="00000000" w:rsidRPr="0018735E" w:rsidP="0018735E">
      <w:pPr>
        <w:pStyle w:val="ListBullet2"/>
      </w:pPr>
      <w:r w:rsidRPr="0018735E">
        <w:t>implementing permaculture designs</w:t>
      </w:r>
    </w:p>
    <w:p w:rsidR="00000000" w:rsidRPr="0018735E" w:rsidP="0018735E">
      <w:pPr>
        <w:pStyle w:val="ListBullet2"/>
      </w:pPr>
      <w:r w:rsidRPr="0018735E">
        <w:t>following a permaculture works plan as part of a permaculture project</w:t>
      </w:r>
    </w:p>
    <w:p w:rsidR="00000000" w:rsidRPr="0018735E" w:rsidP="0018735E">
      <w:pPr>
        <w:pStyle w:val="ListBullet2"/>
      </w:pPr>
      <w:r w:rsidRPr="0018735E">
        <w:t>constructing permaculture structures and features</w:t>
      </w:r>
    </w:p>
    <w:p w:rsidR="00000000" w:rsidRPr="0018735E" w:rsidP="0018735E">
      <w:pPr>
        <w:pStyle w:val="ListBullet2"/>
      </w:pPr>
      <w:r w:rsidRPr="0018735E">
        <w:t>implementing permaculture earthworks</w:t>
      </w:r>
    </w:p>
    <w:p w:rsidR="00000000" w:rsidRPr="0018735E" w:rsidP="0018735E">
      <w:pPr>
        <w:pStyle w:val="ListBullet"/>
      </w:pPr>
      <w:r w:rsidRPr="0018735E">
        <w:t>practical understanding of the environmental issues associated with undertaking permaculture works, including:</w:t>
      </w:r>
    </w:p>
    <w:p w:rsidR="00000000" w:rsidRPr="0018735E" w:rsidP="0018735E">
      <w:pPr>
        <w:pStyle w:val="ListBullet2"/>
      </w:pPr>
      <w:r w:rsidRPr="0018735E">
        <w:t>use of materials that come from sustainable sources</w:t>
      </w:r>
    </w:p>
    <w:p w:rsidR="00000000" w:rsidRPr="0018735E" w:rsidP="0018735E">
      <w:pPr>
        <w:pStyle w:val="ListBullet2"/>
      </w:pPr>
      <w:r w:rsidRPr="0018735E">
        <w:t>duty of care in conserving site’s natural values</w:t>
      </w:r>
    </w:p>
    <w:p w:rsidR="00000000" w:rsidRPr="0018735E" w:rsidP="0018735E">
      <w:pPr>
        <w:pStyle w:val="ListBullet2"/>
      </w:pPr>
      <w:r w:rsidRPr="0018735E">
        <w:t xml:space="preserve">work </w:t>
      </w:r>
      <w:r w:rsidRPr="0018735E">
        <w:t>practices</w:t>
      </w:r>
    </w:p>
    <w:p w:rsidR="00000000" w:rsidRPr="0018735E" w:rsidP="0018735E">
      <w:pPr>
        <w:pStyle w:val="ListBullet2"/>
      </w:pPr>
      <w:r w:rsidRPr="0018735E">
        <w:t>the use and movement of machinery, storage of materials, removal of weeds and movement of soil and other materials into, across and beyond the site</w:t>
      </w:r>
    </w:p>
    <w:p w:rsidR="00000000" w:rsidRPr="0018735E" w:rsidP="0018735E">
      <w:pPr>
        <w:pStyle w:val="ListBullet"/>
      </w:pPr>
      <w:r w:rsidRPr="0018735E">
        <w:t>principles of ecology, including specific plant and animal relationships and habitat requirements</w:t>
      </w:r>
    </w:p>
    <w:p w:rsidR="00000000" w:rsidRPr="0018735E" w:rsidP="0018735E">
      <w:pPr>
        <w:pStyle w:val="ListBullet"/>
      </w:pPr>
      <w:r w:rsidRPr="0018735E">
        <w:t>statutory compliance and obligations, including:</w:t>
      </w:r>
    </w:p>
    <w:p w:rsidR="00000000" w:rsidRPr="0018735E" w:rsidP="0018735E">
      <w:pPr>
        <w:pStyle w:val="ListBullet2"/>
      </w:pPr>
      <w:r w:rsidRPr="0018735E">
        <w:t>compliance with legislation, ordinances, regulations or bylaws relating to the works or the work site</w:t>
      </w:r>
    </w:p>
    <w:p w:rsidR="00000000" w:rsidRPr="0018735E" w:rsidP="0018735E">
      <w:pPr>
        <w:pStyle w:val="ListBullet2"/>
      </w:pPr>
      <w:r w:rsidRPr="0018735E">
        <w:t>site responsibilities, including work health and safety, industrial relations and equal opportunity and</w:t>
      </w:r>
      <w:r w:rsidRPr="0018735E">
        <w:t xml:space="preserve"> employment</w:t>
      </w:r>
    </w:p>
    <w:p w:rsidR="00000000" w:rsidRPr="0018735E" w:rsidP="0018735E">
      <w:pPr>
        <w:pStyle w:val="ListBullet"/>
      </w:pPr>
      <w:r w:rsidRPr="0018735E">
        <w:t>site evaluation techniques, including methods of analysing soils, waterways and their condition</w:t>
      </w:r>
    </w:p>
    <w:p w:rsidR="00000000" w:rsidRPr="0018735E" w:rsidP="0018735E">
      <w:pPr>
        <w:pStyle w:val="ListBullet"/>
      </w:pPr>
      <w:r w:rsidRPr="0018735E">
        <w:t>practical understanding of the advantages and disadvantages of a range of permaculture procedures</w:t>
      </w:r>
    </w:p>
    <w:p w:rsidR="00000000" w:rsidRPr="0018735E" w:rsidP="0018735E">
      <w:pPr>
        <w:pStyle w:val="ListBullet"/>
      </w:pPr>
      <w:r w:rsidRPr="0018735E">
        <w:t xml:space="preserve">selection and use of appropriate combinations of </w:t>
      </w:r>
      <w:r w:rsidRPr="0018735E">
        <w:t>machinery and tools</w:t>
      </w:r>
    </w:p>
    <w:p w:rsidR="00000000" w:rsidRPr="0018735E" w:rsidP="0018735E">
      <w:pPr>
        <w:pStyle w:val="ListBullet"/>
      </w:pPr>
      <w:r w:rsidRPr="0018735E">
        <w:t>work health and safety hazards associated with undertaking permaculture works, and the controls necessary to remove or minimise risks associated with them</w:t>
      </w:r>
    </w:p>
    <w:p w:rsidR="00000000" w:rsidRPr="0018735E" w:rsidP="0018735E">
      <w:pPr>
        <w:pStyle w:val="ListBullet"/>
      </w:pPr>
      <w:r w:rsidRPr="0018735E">
        <w:t>contract documentation, including specifications, plans of permaculture works, services, supplies and surveyors documents</w:t>
      </w:r>
    </w:p>
    <w:p w:rsidR="00000000" w:rsidRPr="0018735E" w:rsidP="0018735E">
      <w:pPr>
        <w:pStyle w:val="ListBullet"/>
      </w:pPr>
      <w:r w:rsidRPr="0018735E">
        <w:t>scope of works determination</w:t>
      </w:r>
    </w:p>
    <w:p w:rsidR="00000000" w:rsidRPr="0018735E" w:rsidP="0018735E">
      <w:pPr>
        <w:pStyle w:val="ListBullet"/>
      </w:pPr>
      <w:r w:rsidRPr="0018735E">
        <w:t>works’ breakdown into tasks</w:t>
      </w:r>
    </w:p>
    <w:p w:rsidR="00000000" w:rsidRPr="0018735E" w:rsidP="0018735E">
      <w:pPr>
        <w:pStyle w:val="ListBullet"/>
      </w:pPr>
      <w:r w:rsidRPr="0018735E">
        <w:t>scheduling and timeline generation</w:t>
      </w:r>
    </w:p>
    <w:p w:rsidR="00A108A8" w:rsidP="0018735E">
      <w:pPr>
        <w:pStyle w:val="ListBullet"/>
      </w:pPr>
      <w:r w:rsidRPr="0018735E">
        <w:t>task specifications and evaluation.</w:t>
      </w:r>
    </w:p>
    <w:p w:rsidR="00A108A8" w:rsidP="0018735E">
      <w:pPr>
        <w:pStyle w:val="ListBullet"/>
      </w:pPr>
    </w:p>
    <w:p w:rsidR="00000000" w:rsidRPr="0018735E" w:rsidP="0018735E">
      <w:pPr>
        <w:pStyle w:val="Heading1"/>
      </w:pPr>
      <w:bookmarkStart w:id="4" w:name="O_1280168"/>
      <w:bookmarkEnd w:id="4"/>
      <w:r w:rsidRPr="0018735E">
        <w:t>Assessment Conditions</w:t>
      </w:r>
    </w:p>
    <w:p w:rsidR="00000000" w:rsidRPr="0018735E" w:rsidP="00A108A8">
      <w:pPr>
        <w:pStyle w:val="BodyText"/>
      </w:pPr>
      <w:r w:rsidRPr="0018735E">
        <w:t xml:space="preserve">Assessment of the skills in this unit of competency must take place under the following conditions: </w:t>
      </w:r>
    </w:p>
    <w:p w:rsidR="00000000" w:rsidRPr="0018735E" w:rsidP="0018735E">
      <w:pPr>
        <w:pStyle w:val="ListBullet"/>
      </w:pPr>
      <w:r w:rsidRPr="0018735E">
        <w:t>physical conditions:</w:t>
      </w:r>
    </w:p>
    <w:p w:rsidR="00000000" w:rsidRPr="0018735E" w:rsidP="0018735E">
      <w:pPr>
        <w:pStyle w:val="ListBullet2"/>
      </w:pPr>
      <w:r w:rsidRPr="0018735E">
        <w:t>skills must be demonstrated for a permaculture system design or an environment that accurately r</w:t>
      </w:r>
      <w:r w:rsidRPr="0018735E">
        <w:t>epresents workplace conditions</w:t>
      </w:r>
    </w:p>
    <w:p w:rsidR="00000000" w:rsidRPr="0018735E" w:rsidP="0018735E">
      <w:pPr>
        <w:pStyle w:val="ListBullet"/>
      </w:pPr>
      <w:r w:rsidRPr="0018735E">
        <w:t>resources, equipment and materials:</w:t>
      </w:r>
    </w:p>
    <w:p w:rsidR="00000000" w:rsidRPr="0018735E" w:rsidP="0018735E">
      <w:pPr>
        <w:pStyle w:val="ListBullet2"/>
      </w:pPr>
      <w:r w:rsidRPr="0018735E">
        <w:t>tools, equipment, materials and resources for permaculture works</w:t>
      </w:r>
    </w:p>
    <w:p w:rsidR="00000000" w:rsidRPr="0018735E" w:rsidP="0018735E">
      <w:pPr>
        <w:pStyle w:val="ListBullet2"/>
      </w:pPr>
      <w:r w:rsidRPr="0018735E">
        <w:t>site safety equipment</w:t>
      </w:r>
    </w:p>
    <w:p w:rsidR="00000000" w:rsidRPr="0018735E" w:rsidP="0018735E">
      <w:pPr>
        <w:pStyle w:val="ListBullet"/>
      </w:pPr>
      <w:r w:rsidRPr="0018735E">
        <w:t>specifications:</w:t>
      </w:r>
    </w:p>
    <w:p w:rsidR="00000000" w:rsidRPr="0018735E" w:rsidP="0018735E">
      <w:pPr>
        <w:pStyle w:val="ListBullet2"/>
      </w:pPr>
      <w:r w:rsidRPr="0018735E">
        <w:t>workplace policies, procedures, processes</w:t>
      </w:r>
    </w:p>
    <w:p w:rsidR="00000000" w:rsidRPr="0018735E" w:rsidP="0018735E">
      <w:pPr>
        <w:pStyle w:val="ListBullet2"/>
      </w:pPr>
      <w:r w:rsidRPr="0018735E">
        <w:t>manufacturer operating instructions for equipment and machinery</w:t>
      </w:r>
    </w:p>
    <w:p w:rsidR="00000000" w:rsidRPr="0018735E" w:rsidP="0018735E">
      <w:pPr>
        <w:pStyle w:val="ListBullet2"/>
      </w:pPr>
      <w:r w:rsidRPr="0018735E">
        <w:t>budget</w:t>
      </w:r>
    </w:p>
    <w:p w:rsidR="00000000" w:rsidRPr="0018735E" w:rsidP="0018735E">
      <w:pPr>
        <w:pStyle w:val="ListBullet2"/>
      </w:pPr>
      <w:r w:rsidRPr="0018735E">
        <w:t>client brief and permaculture system design</w:t>
      </w:r>
    </w:p>
    <w:p w:rsidR="00000000" w:rsidRPr="0018735E" w:rsidP="0018735E">
      <w:pPr>
        <w:pStyle w:val="ListBullet2"/>
      </w:pPr>
      <w:r w:rsidRPr="0018735E">
        <w:t>specific legislation, regulations and codes of practice for work sites</w:t>
      </w:r>
    </w:p>
    <w:p w:rsidR="00000000" w:rsidRPr="0018735E" w:rsidP="0018735E">
      <w:pPr>
        <w:pStyle w:val="ListBullet2"/>
      </w:pPr>
      <w:r w:rsidRPr="0018735E">
        <w:t>environmental management plan</w:t>
      </w:r>
    </w:p>
    <w:p w:rsidR="00000000" w:rsidRPr="0018735E" w:rsidP="0018735E">
      <w:pPr>
        <w:pStyle w:val="ListBullet"/>
      </w:pPr>
      <w:r w:rsidRPr="0018735E">
        <w:t>relationships:</w:t>
      </w:r>
    </w:p>
    <w:p w:rsidR="00000000" w:rsidRPr="0018735E" w:rsidP="0018735E">
      <w:pPr>
        <w:pStyle w:val="ListBullet2"/>
      </w:pPr>
      <w:r w:rsidRPr="0018735E">
        <w:t>client and stakeholders</w:t>
      </w:r>
    </w:p>
    <w:p w:rsidR="00000000" w:rsidRPr="0018735E" w:rsidP="0018735E">
      <w:pPr>
        <w:pStyle w:val="ListBullet2"/>
      </w:pPr>
      <w:r w:rsidRPr="0018735E">
        <w:t>work team/contractors</w:t>
      </w:r>
    </w:p>
    <w:p w:rsidR="00000000" w:rsidRPr="0018735E" w:rsidP="0018735E">
      <w:pPr>
        <w:pStyle w:val="ListBullet"/>
      </w:pPr>
      <w:r w:rsidRPr="0018735E">
        <w:t xml:space="preserve">timeframes: </w:t>
      </w:r>
    </w:p>
    <w:p w:rsidR="00000000" w:rsidRPr="0018735E" w:rsidP="0018735E">
      <w:pPr>
        <w:pStyle w:val="ListBullet2"/>
      </w:pPr>
      <w:r w:rsidRPr="0018735E">
        <w:t>according to time specified in schedules.</w:t>
      </w:r>
    </w:p>
    <w:p w:rsidR="00000000" w:rsidRPr="0018735E" w:rsidP="00A108A8">
      <w:pPr>
        <w:pStyle w:val="BodyText"/>
      </w:pPr>
      <w:r w:rsidRPr="0018735E">
        <w:t>Assessors of this unit must satisfy the requirements for assessors in applicable vocational education and training legislation, frameworks and/or standards.</w:t>
      </w:r>
    </w:p>
    <w:p w:rsidR="00000000" w:rsidRPr="0018735E" w:rsidP="0018735E">
      <w:pPr>
        <w:pStyle w:val="Heading1"/>
      </w:pPr>
      <w:bookmarkStart w:id="5" w:name="O_1280171"/>
      <w:bookmarkEnd w:id="5"/>
      <w:r w:rsidRPr="0018735E">
        <w:t>Links</w:t>
      </w:r>
    </w:p>
    <w:p w:rsidR="00000000" w:rsidRPr="0018735E" w:rsidP="00A108A8">
      <w:pPr>
        <w:pStyle w:val="BodyText"/>
      </w:pPr>
      <w:r w:rsidRPr="0018735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48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735E" w:rsidP="0018735E"/>
    <w:sectPr w:rsidSect="00187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5E" w:rsidRPr="00A108A8" w:rsidP="00A10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8" w:rsidP="00187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8A8" w:rsidP="00187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08A8" w:rsidP="00187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35E" w:rsidRPr="00A108A8" w:rsidP="00A10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A8" w:rsidRPr="002D2AF8" w:rsidP="00187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AHCPER415 Plan and implement permaculture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08A8" w:rsidP="00187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AB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0B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4A5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35E"/>
  </w:style>
  <w:style w:type="character" w:customStyle="1" w:styleId="Heading1Char">
    <w:name w:val="Heading 1 Char"/>
    <w:basedOn w:val="DefaultParagraphFont"/>
    <w:link w:val="Heading1"/>
    <w:rsid w:val="00187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3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3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735E"/>
    <w:rPr>
      <w:b/>
    </w:rPr>
  </w:style>
  <w:style w:type="character" w:customStyle="1" w:styleId="Heading2Char">
    <w:name w:val="Heading 2 Char"/>
    <w:basedOn w:val="DefaultParagraphFont"/>
    <w:link w:val="Heading2"/>
    <w:rsid w:val="00187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35E"/>
    <w:rPr>
      <w:b/>
      <w:spacing w:val="0"/>
    </w:rPr>
  </w:style>
  <w:style w:type="paragraph" w:customStyle="1" w:styleId="SuperTitle">
    <w:name w:val="SuperTitle"/>
    <w:basedOn w:val="Title"/>
    <w:rsid w:val="00187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35E"/>
    <w:rPr>
      <w:i/>
    </w:rPr>
  </w:style>
  <w:style w:type="paragraph" w:styleId="Caption">
    <w:name w:val="caption"/>
    <w:basedOn w:val="BodyText"/>
    <w:next w:val="Normal"/>
    <w:qFormat/>
    <w:rsid w:val="00187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35E"/>
  </w:style>
  <w:style w:type="paragraph" w:styleId="TableofFigures">
    <w:name w:val="table of figures"/>
    <w:basedOn w:val="Normal"/>
    <w:next w:val="Normal"/>
    <w:semiHidden/>
    <w:rsid w:val="00187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3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35E"/>
    <w:rPr>
      <w:rFonts w:ascii="Wingdings" w:hAnsi="Wingdings"/>
    </w:rPr>
  </w:style>
  <w:style w:type="paragraph" w:customStyle="1" w:styleId="TableHeading">
    <w:name w:val="Table Heading"/>
    <w:basedOn w:val="HeadingBase"/>
    <w:rsid w:val="00187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35E"/>
    <w:rPr>
      <w:color w:val="0033CC"/>
      <w:u w:val="none"/>
    </w:rPr>
  </w:style>
  <w:style w:type="paragraph" w:customStyle="1" w:styleId="BodyTextRight">
    <w:name w:val="Body Text Right"/>
    <w:basedOn w:val="BodyText"/>
    <w:rsid w:val="00187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3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35E"/>
    <w:rPr>
      <w:sz w:val="32"/>
    </w:rPr>
  </w:style>
  <w:style w:type="paragraph" w:customStyle="1" w:styleId="HeadingProcedure">
    <w:name w:val="Heading Procedure"/>
    <w:basedOn w:val="HeadingBase"/>
    <w:next w:val="Normal"/>
    <w:rsid w:val="00187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35E"/>
    <w:pPr>
      <w:spacing w:before="60" w:after="60"/>
    </w:pPr>
  </w:style>
  <w:style w:type="paragraph" w:styleId="ListContinue">
    <w:name w:val="List Continue"/>
    <w:basedOn w:val="List"/>
    <w:rsid w:val="0018735E"/>
    <w:pPr>
      <w:ind w:firstLine="0"/>
    </w:pPr>
  </w:style>
  <w:style w:type="paragraph" w:customStyle="1" w:styleId="ListNote">
    <w:name w:val="List Note"/>
    <w:basedOn w:val="List"/>
    <w:rsid w:val="00187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35E"/>
    <w:rPr>
      <w:rFonts w:ascii="Courier New" w:hAnsi="Courier New"/>
    </w:rPr>
  </w:style>
  <w:style w:type="paragraph" w:customStyle="1" w:styleId="NoteBullet">
    <w:name w:val="Note Bullet"/>
    <w:basedOn w:val="Note"/>
    <w:rsid w:val="00187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3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35E"/>
    <w:rPr>
      <w:b/>
      <w:smallCaps/>
    </w:rPr>
  </w:style>
  <w:style w:type="paragraph" w:customStyle="1" w:styleId="TableListNumber">
    <w:name w:val="Table List Number"/>
    <w:basedOn w:val="ListNumber"/>
    <w:rsid w:val="00187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35E"/>
    <w:pPr>
      <w:numPr>
        <w:numId w:val="9"/>
      </w:numPr>
    </w:pPr>
  </w:style>
  <w:style w:type="paragraph" w:customStyle="1" w:styleId="ListAlpha2">
    <w:name w:val="List Alpha 2"/>
    <w:basedOn w:val="List2"/>
    <w:rsid w:val="0018735E"/>
    <w:pPr>
      <w:numPr>
        <w:numId w:val="8"/>
      </w:numPr>
    </w:pPr>
  </w:style>
  <w:style w:type="paragraph" w:styleId="List2">
    <w:name w:val="List 2"/>
    <w:basedOn w:val="BodyText"/>
    <w:rsid w:val="00187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3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3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35E"/>
    <w:pPr>
      <w:numPr>
        <w:numId w:val="4"/>
      </w:numPr>
    </w:pPr>
  </w:style>
  <w:style w:type="paragraph" w:styleId="ListContinue2">
    <w:name w:val="List Continue 2"/>
    <w:basedOn w:val="List2"/>
    <w:rsid w:val="0018735E"/>
    <w:pPr>
      <w:ind w:firstLine="0"/>
    </w:pPr>
  </w:style>
  <w:style w:type="paragraph" w:styleId="ListContinue3">
    <w:name w:val="List Continue 3"/>
    <w:basedOn w:val="List3"/>
    <w:rsid w:val="0018735E"/>
    <w:pPr>
      <w:ind w:left="1021" w:firstLine="0"/>
    </w:pPr>
  </w:style>
  <w:style w:type="paragraph" w:styleId="ListContinue4">
    <w:name w:val="List Continue 4"/>
    <w:basedOn w:val="List4"/>
    <w:rsid w:val="0018735E"/>
    <w:pPr>
      <w:ind w:firstLine="0"/>
    </w:pPr>
  </w:style>
  <w:style w:type="paragraph" w:styleId="ListContinue5">
    <w:name w:val="List Continue 5"/>
    <w:basedOn w:val="List5"/>
    <w:rsid w:val="0018735E"/>
    <w:pPr>
      <w:ind w:firstLine="0"/>
    </w:pPr>
  </w:style>
  <w:style w:type="paragraph" w:styleId="ListNumber3">
    <w:name w:val="List Number 3"/>
    <w:basedOn w:val="List3"/>
    <w:rsid w:val="0018735E"/>
    <w:pPr>
      <w:numPr>
        <w:numId w:val="5"/>
      </w:numPr>
    </w:pPr>
  </w:style>
  <w:style w:type="paragraph" w:styleId="ListNumber4">
    <w:name w:val="List Number 4"/>
    <w:basedOn w:val="List4"/>
    <w:rsid w:val="0018735E"/>
    <w:pPr>
      <w:numPr>
        <w:numId w:val="6"/>
      </w:numPr>
    </w:pPr>
  </w:style>
  <w:style w:type="paragraph" w:styleId="ListNumber5">
    <w:name w:val="List Number 5"/>
    <w:basedOn w:val="List5"/>
    <w:rsid w:val="0018735E"/>
    <w:pPr>
      <w:numPr>
        <w:numId w:val="7"/>
      </w:numPr>
    </w:pPr>
  </w:style>
  <w:style w:type="paragraph" w:styleId="BlockText">
    <w:name w:val="Block Text"/>
    <w:basedOn w:val="Normal"/>
    <w:rsid w:val="00187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35E"/>
    <w:rPr>
      <w:sz w:val="16"/>
      <w:vertAlign w:val="superscript"/>
    </w:rPr>
  </w:style>
  <w:style w:type="character" w:customStyle="1" w:styleId="Symbols">
    <w:name w:val="Symbols"/>
    <w:basedOn w:val="DefaultParagraphFont"/>
    <w:rsid w:val="0018735E"/>
    <w:rPr>
      <w:rFonts w:ascii="Symbol" w:hAnsi="Symbol"/>
    </w:rPr>
  </w:style>
  <w:style w:type="character" w:customStyle="1" w:styleId="MenuOptions">
    <w:name w:val="Menu Options"/>
    <w:basedOn w:val="DefaultParagraphFont"/>
    <w:rsid w:val="00187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35E"/>
    <w:rPr>
      <w:b/>
    </w:rPr>
  </w:style>
  <w:style w:type="character" w:customStyle="1" w:styleId="Underlined">
    <w:name w:val="Underlined"/>
    <w:basedOn w:val="DefaultParagraphFont"/>
    <w:rsid w:val="0018735E"/>
    <w:rPr>
      <w:u w:val="single"/>
    </w:rPr>
  </w:style>
  <w:style w:type="paragraph" w:customStyle="1" w:styleId="TableBodyTextRight">
    <w:name w:val="Table Body Text Right"/>
    <w:basedOn w:val="TableBodyText"/>
    <w:rsid w:val="00187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35E"/>
    <w:rPr>
      <w:sz w:val="18"/>
    </w:rPr>
  </w:style>
  <w:style w:type="paragraph" w:customStyle="1" w:styleId="BodySmallRight">
    <w:name w:val="Body Small Right"/>
    <w:basedOn w:val="BodyTextRight"/>
    <w:rsid w:val="0018735E"/>
    <w:rPr>
      <w:sz w:val="18"/>
      <w:szCs w:val="18"/>
    </w:rPr>
  </w:style>
  <w:style w:type="paragraph" w:customStyle="1" w:styleId="MarginEdition">
    <w:name w:val="Margin Edition"/>
    <w:basedOn w:val="MarginNote"/>
    <w:rsid w:val="00187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35E"/>
    <w:rPr>
      <w:sz w:val="2"/>
      <w:szCs w:val="2"/>
    </w:rPr>
  </w:style>
  <w:style w:type="character" w:customStyle="1" w:styleId="Small">
    <w:name w:val="Small"/>
    <w:basedOn w:val="DefaultParagraphFont"/>
    <w:rsid w:val="0018735E"/>
    <w:rPr>
      <w:sz w:val="16"/>
    </w:rPr>
  </w:style>
  <w:style w:type="paragraph" w:customStyle="1" w:styleId="WideTable">
    <w:name w:val="Wide Table"/>
    <w:basedOn w:val="Normal"/>
    <w:rsid w:val="00187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35E"/>
  </w:style>
  <w:style w:type="paragraph" w:styleId="Quote">
    <w:name w:val="Quote"/>
    <w:basedOn w:val="Heading1"/>
    <w:link w:val="QuoteChar"/>
    <w:qFormat/>
    <w:rsid w:val="00187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35E"/>
    <w:pPr>
      <w:pageBreakBefore/>
    </w:pPr>
  </w:style>
  <w:style w:type="paragraph" w:customStyle="1" w:styleId="Border">
    <w:name w:val="Border"/>
    <w:basedOn w:val="Normal"/>
    <w:qFormat/>
    <w:rsid w:val="00187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35E"/>
    <w:rPr>
      <w:u w:val="single"/>
    </w:rPr>
  </w:style>
  <w:style w:type="character" w:customStyle="1" w:styleId="BoldandItalics">
    <w:name w:val="Bold and Italics"/>
    <w:qFormat/>
    <w:rsid w:val="0018735E"/>
    <w:rPr>
      <w:b/>
      <w:i/>
      <w:u w:val="none"/>
    </w:rPr>
  </w:style>
  <w:style w:type="paragraph" w:styleId="BalloonText">
    <w:name w:val="Balloon Text"/>
    <w:basedOn w:val="Normal"/>
    <w:link w:val="BalloonTextChar"/>
    <w:rsid w:val="00187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3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0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4040</Characters>
  <Application>Microsoft Office Word</Application>
  <DocSecurity>0</DocSecurity>
  <Lines>106</Lines>
  <Paragraphs>88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AHCPER415 Plan and implement permaculture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