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7876" w:rsidP="00FE78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AHCPER414 Develop recommendations for integrated plant and animal systems</w:t>
      </w:r>
      <w:r>
        <w:fldChar w:fldCharType="end"/>
      </w:r>
    </w:p>
    <w:p w:rsidR="00FE7876" w:rsidP="00FE7876">
      <w:pPr>
        <w:pStyle w:val="Version"/>
        <w:sectPr w:rsidSect="002356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696" w:rsidP="00235696">
      <w:pPr>
        <w:pStyle w:val="SuperHeading"/>
      </w:pPr>
      <w:r w:rsidRPr="00235696">
        <w:t>Assessment Requirements for AHCPER414 Develop recommendations for integrated plant and animal systems</w:t>
      </w:r>
    </w:p>
    <w:p w:rsidR="00000000" w:rsidRPr="00235696" w:rsidP="00235696">
      <w:pPr>
        <w:pStyle w:val="Heading1"/>
      </w:pPr>
      <w:bookmarkStart w:id="1" w:name="O_1280138"/>
      <w:bookmarkEnd w:id="1"/>
      <w:r w:rsidRPr="002356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35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696">
            <w:pPr>
              <w:pStyle w:val="BodyTextBold"/>
              <w:rPr>
                <w:lang w:val="en-NZ"/>
              </w:rPr>
            </w:pPr>
            <w:r w:rsidRPr="0023569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696">
            <w:pPr>
              <w:pStyle w:val="BodyTextBold"/>
              <w:rPr>
                <w:lang w:val="en-NZ"/>
              </w:rPr>
            </w:pPr>
            <w:r w:rsidRPr="00235696">
              <w:t>Comments</w:t>
            </w:r>
          </w:p>
        </w:tc>
      </w:tr>
      <w:tr w:rsidTr="00235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696">
            <w:pPr>
              <w:pStyle w:val="BodyText"/>
              <w:rPr>
                <w:lang w:val="en-NZ"/>
              </w:rPr>
            </w:pPr>
            <w:r w:rsidRPr="002356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696" w:rsidP="00235696">
            <w:pPr>
              <w:pStyle w:val="BodyText"/>
            </w:pPr>
            <w:r w:rsidRPr="00235696">
              <w:t>This version released with AHC Agriculture, Horticulture and Conservation and Land Management Training Package Version 9.0.</w:t>
            </w:r>
          </w:p>
        </w:tc>
      </w:tr>
    </w:tbl>
    <w:p w:rsidR="00FE7876" w:rsidP="00235696">
      <w:pPr>
        <w:pStyle w:val="BodyText"/>
      </w:pPr>
    </w:p>
    <w:p w:rsidR="00FE7876" w:rsidP="00235696">
      <w:pPr>
        <w:pStyle w:val="BodyText"/>
      </w:pPr>
    </w:p>
    <w:p w:rsidR="00000000" w:rsidRPr="00235696" w:rsidP="00235696">
      <w:pPr>
        <w:pStyle w:val="Heading1"/>
      </w:pPr>
      <w:bookmarkStart w:id="2" w:name="O_1280139"/>
      <w:bookmarkEnd w:id="2"/>
      <w:r w:rsidRPr="00235696">
        <w:t>Performance Evidence</w:t>
      </w:r>
    </w:p>
    <w:p w:rsidR="00000000" w:rsidRPr="00235696" w:rsidP="00FE7876">
      <w:pPr>
        <w:pStyle w:val="BodyText"/>
      </w:pPr>
      <w:r w:rsidRPr="00235696">
        <w:t>An individual demonstrating competency must satisfy all of the elements and performance c</w:t>
      </w:r>
      <w:r w:rsidRPr="00235696">
        <w:t>riteria in this unit.</w:t>
      </w:r>
    </w:p>
    <w:p w:rsidR="00000000" w:rsidRPr="00235696" w:rsidP="00FE7876">
      <w:pPr>
        <w:pStyle w:val="BodyText"/>
      </w:pPr>
      <w:r w:rsidRPr="00235696">
        <w:t>There must be evidence that the individual has, on at least one occasion:</w:t>
      </w:r>
    </w:p>
    <w:p w:rsidR="00000000" w:rsidRPr="00235696" w:rsidP="00235696">
      <w:pPr>
        <w:pStyle w:val="ListBullet"/>
      </w:pPr>
      <w:r w:rsidRPr="00235696">
        <w:t>identified and clarified client objectives into a brief for an integrated plant and animal system, including the interpretation of site-specific:</w:t>
      </w:r>
    </w:p>
    <w:p w:rsidR="00000000" w:rsidRPr="00235696" w:rsidP="00235696">
      <w:pPr>
        <w:pStyle w:val="ListBullet2"/>
      </w:pPr>
      <w:r w:rsidRPr="00235696">
        <w:t>designs</w:t>
      </w:r>
    </w:p>
    <w:p w:rsidR="00000000" w:rsidRPr="00235696" w:rsidP="00235696">
      <w:pPr>
        <w:pStyle w:val="ListBullet2"/>
      </w:pPr>
      <w:r w:rsidRPr="00235696">
        <w:t>maps</w:t>
      </w:r>
    </w:p>
    <w:p w:rsidR="00000000" w:rsidRPr="00235696" w:rsidP="00235696">
      <w:pPr>
        <w:pStyle w:val="ListBullet2"/>
      </w:pPr>
      <w:r w:rsidRPr="00235696">
        <w:t>ground plans, and</w:t>
      </w:r>
    </w:p>
    <w:p w:rsidR="00000000" w:rsidRPr="00235696" w:rsidP="00235696">
      <w:pPr>
        <w:pStyle w:val="ListBullet2"/>
      </w:pPr>
      <w:r w:rsidRPr="00235696">
        <w:t>specifications</w:t>
      </w:r>
    </w:p>
    <w:p w:rsidR="00000000" w:rsidRPr="00235696" w:rsidP="00235696">
      <w:pPr>
        <w:pStyle w:val="ListBullet"/>
      </w:pPr>
      <w:r w:rsidRPr="00235696">
        <w:t>determined possible solutions for an integrated plant and animal system</w:t>
      </w:r>
    </w:p>
    <w:p w:rsidR="00000000" w:rsidRPr="00235696" w:rsidP="00235696">
      <w:pPr>
        <w:pStyle w:val="ListBullet"/>
      </w:pPr>
      <w:r w:rsidRPr="00235696">
        <w:t>assessed possible solutions and selected most appropriate to meet client objectives</w:t>
      </w:r>
    </w:p>
    <w:p w:rsidR="00000000" w:rsidRPr="00235696" w:rsidP="00235696">
      <w:pPr>
        <w:pStyle w:val="ListBullet"/>
      </w:pPr>
      <w:r w:rsidRPr="00235696">
        <w:t>collated solutions and documented recommendation for integrated p</w:t>
      </w:r>
      <w:r w:rsidRPr="00235696">
        <w:t>lant and animal system for client, which must include:</w:t>
      </w:r>
    </w:p>
    <w:p w:rsidR="00000000" w:rsidRPr="00235696" w:rsidP="00235696">
      <w:pPr>
        <w:pStyle w:val="ListBullet2"/>
      </w:pPr>
      <w:r w:rsidRPr="00235696">
        <w:t>method of establishment</w:t>
      </w:r>
    </w:p>
    <w:p w:rsidR="00000000" w:rsidRPr="00235696" w:rsidP="00235696">
      <w:pPr>
        <w:pStyle w:val="ListBullet2"/>
      </w:pPr>
      <w:r w:rsidRPr="00235696">
        <w:t>probable outcomes</w:t>
      </w:r>
    </w:p>
    <w:p w:rsidR="00000000" w:rsidRPr="00235696" w:rsidP="00235696">
      <w:pPr>
        <w:pStyle w:val="ListBullet2"/>
      </w:pPr>
      <w:r w:rsidRPr="00235696">
        <w:t>identity, origin and characteristics of plant and animal species and their cultural requirements</w:t>
      </w:r>
    </w:p>
    <w:p w:rsidR="00000000" w:rsidRPr="00235696" w:rsidP="00235696">
      <w:pPr>
        <w:pStyle w:val="ListBullet2"/>
      </w:pPr>
      <w:r w:rsidRPr="00235696">
        <w:t>function of plants and animals in integrated system</w:t>
      </w:r>
    </w:p>
    <w:p w:rsidR="00000000" w:rsidRPr="00235696" w:rsidP="00235696">
      <w:pPr>
        <w:pStyle w:val="ListBullet2"/>
      </w:pPr>
      <w:r w:rsidRPr="00235696">
        <w:t xml:space="preserve">drawings </w:t>
      </w:r>
      <w:r w:rsidRPr="00235696">
        <w:t>to show plant and animal integration</w:t>
      </w:r>
    </w:p>
    <w:p w:rsidR="00000000" w:rsidRPr="00235696" w:rsidP="00235696">
      <w:pPr>
        <w:pStyle w:val="ListBullet2"/>
      </w:pPr>
      <w:r w:rsidRPr="00235696">
        <w:t>tables to show outcomes for improved yields, labour and waste reduction</w:t>
      </w:r>
    </w:p>
    <w:p w:rsidR="00000000" w:rsidRPr="00235696" w:rsidP="00235696">
      <w:pPr>
        <w:pStyle w:val="ListBullet"/>
      </w:pPr>
      <w:r w:rsidRPr="00235696">
        <w:t>communicated solution to client</w:t>
      </w:r>
    </w:p>
    <w:p w:rsidR="00FE7876" w:rsidP="00235696">
      <w:pPr>
        <w:pStyle w:val="ListBullet"/>
      </w:pPr>
      <w:r w:rsidRPr="00235696">
        <w:t>recorded and reported recommendations and client interaction.</w:t>
      </w:r>
    </w:p>
    <w:p w:rsidR="00FE7876" w:rsidP="00235696">
      <w:pPr>
        <w:pStyle w:val="ListBullet"/>
      </w:pPr>
    </w:p>
    <w:p w:rsidR="00000000" w:rsidRPr="00235696" w:rsidP="00235696">
      <w:pPr>
        <w:pStyle w:val="Heading1"/>
      </w:pPr>
      <w:bookmarkStart w:id="3" w:name="O_1280140"/>
      <w:bookmarkEnd w:id="3"/>
      <w:r w:rsidRPr="00235696">
        <w:t>Knowledge Evidence</w:t>
      </w:r>
    </w:p>
    <w:p w:rsidR="00000000" w:rsidRPr="00235696" w:rsidP="00FE7876">
      <w:pPr>
        <w:pStyle w:val="BodyText"/>
      </w:pPr>
      <w:r w:rsidRPr="00235696">
        <w:t>An individual must be able to demonstrate the knowledge required to perform the tasks outlined in the elements and performance criteria of this unit. This includes knowledge of:</w:t>
      </w:r>
    </w:p>
    <w:p w:rsidR="00000000" w:rsidRPr="00235696" w:rsidP="00235696">
      <w:pPr>
        <w:pStyle w:val="ListBullet"/>
      </w:pPr>
      <w:r w:rsidRPr="00235696">
        <w:t>permaculture principles related to integrated plant and animal systems</w:t>
      </w:r>
    </w:p>
    <w:p w:rsidR="00000000" w:rsidRPr="00235696" w:rsidP="00235696">
      <w:pPr>
        <w:pStyle w:val="ListBullet"/>
      </w:pPr>
      <w:r w:rsidRPr="00235696">
        <w:t>permac</w:t>
      </w:r>
      <w:r w:rsidRPr="00235696">
        <w:t>ulture practices and outcomes, including:</w:t>
      </w:r>
    </w:p>
    <w:p w:rsidR="00000000" w:rsidRPr="00235696" w:rsidP="00235696">
      <w:pPr>
        <w:pStyle w:val="ListBullet2"/>
      </w:pPr>
      <w:r w:rsidRPr="00235696">
        <w:t>minimising work effort for maximum effect</w:t>
      </w:r>
    </w:p>
    <w:p w:rsidR="00000000" w:rsidRPr="00235696" w:rsidP="00235696">
      <w:pPr>
        <w:pStyle w:val="ListBullet2"/>
      </w:pPr>
      <w:r w:rsidRPr="00235696">
        <w:t>multiple uses for each element in the system</w:t>
      </w:r>
    </w:p>
    <w:p w:rsidR="00000000" w:rsidRPr="00235696" w:rsidP="00235696">
      <w:pPr>
        <w:pStyle w:val="ListBullet2"/>
      </w:pPr>
      <w:r w:rsidRPr="00235696">
        <w:t>more than one way of providing important functions</w:t>
      </w:r>
    </w:p>
    <w:p w:rsidR="00000000" w:rsidRPr="00235696" w:rsidP="00235696">
      <w:pPr>
        <w:pStyle w:val="ListBullet2"/>
      </w:pPr>
      <w:r w:rsidRPr="00235696">
        <w:t>re-using and valuing resources and energy</w:t>
      </w:r>
    </w:p>
    <w:p w:rsidR="00000000" w:rsidRPr="00235696" w:rsidP="00235696">
      <w:pPr>
        <w:pStyle w:val="ListBullet2"/>
      </w:pPr>
      <w:r w:rsidRPr="00235696">
        <w:t>maximising yield and encouraging productivity of the system</w:t>
      </w:r>
    </w:p>
    <w:p w:rsidR="00000000" w:rsidRPr="00235696" w:rsidP="00235696">
      <w:pPr>
        <w:pStyle w:val="ListBullet2"/>
      </w:pPr>
      <w:r w:rsidRPr="00235696">
        <w:t>seeing solutions not problems</w:t>
      </w:r>
    </w:p>
    <w:p w:rsidR="00000000" w:rsidRPr="00235696" w:rsidP="00235696">
      <w:pPr>
        <w:pStyle w:val="ListBullet2"/>
      </w:pPr>
      <w:r w:rsidRPr="00235696">
        <w:t>using vertical space and other edges and connections</w:t>
      </w:r>
    </w:p>
    <w:p w:rsidR="00000000" w:rsidRPr="00235696" w:rsidP="00235696">
      <w:pPr>
        <w:pStyle w:val="ListBullet2"/>
      </w:pPr>
      <w:r w:rsidRPr="00235696">
        <w:t>preventing waste and loss of resources from the system</w:t>
      </w:r>
    </w:p>
    <w:p w:rsidR="00000000" w:rsidRPr="00235696" w:rsidP="00235696">
      <w:pPr>
        <w:pStyle w:val="ListBullet2"/>
      </w:pPr>
      <w:r w:rsidRPr="00235696">
        <w:t>methods of design, such as planning spatially and allowing</w:t>
      </w:r>
      <w:r w:rsidRPr="00235696">
        <w:t xml:space="preserve"> for overhead and underground structures, shadow, slope and sun angle</w:t>
      </w:r>
    </w:p>
    <w:p w:rsidR="00000000" w:rsidRPr="00235696" w:rsidP="00235696">
      <w:pPr>
        <w:pStyle w:val="ListBullet"/>
      </w:pPr>
      <w:r w:rsidRPr="00235696">
        <w:t>characteristics and interrelationships of integrated plant and animal systems, including:</w:t>
      </w:r>
    </w:p>
    <w:p w:rsidR="00000000" w:rsidRPr="00235696" w:rsidP="00235696">
      <w:pPr>
        <w:pStyle w:val="ListBullet2"/>
      </w:pPr>
      <w:r w:rsidRPr="00235696">
        <w:t>ecological principles</w:t>
      </w:r>
    </w:p>
    <w:p w:rsidR="00000000" w:rsidRPr="00235696" w:rsidP="00235696">
      <w:pPr>
        <w:pStyle w:val="ListBullet2"/>
      </w:pPr>
      <w:r w:rsidRPr="00235696">
        <w:t>climate and weather</w:t>
      </w:r>
    </w:p>
    <w:p w:rsidR="00000000" w:rsidRPr="00235696" w:rsidP="00235696">
      <w:pPr>
        <w:pStyle w:val="ListBullet2"/>
      </w:pPr>
      <w:r w:rsidRPr="00235696">
        <w:t>water</w:t>
      </w:r>
    </w:p>
    <w:p w:rsidR="00000000" w:rsidRPr="00235696" w:rsidP="00235696">
      <w:pPr>
        <w:pStyle w:val="ListBullet2"/>
      </w:pPr>
      <w:r w:rsidRPr="00235696">
        <w:t>soils</w:t>
      </w:r>
    </w:p>
    <w:p w:rsidR="00000000" w:rsidRPr="00235696" w:rsidP="00235696">
      <w:pPr>
        <w:pStyle w:val="ListBullet2"/>
      </w:pPr>
      <w:r w:rsidRPr="00235696">
        <w:t>species identification and selection</w:t>
      </w:r>
    </w:p>
    <w:p w:rsidR="00000000" w:rsidRPr="00235696" w:rsidP="00235696">
      <w:pPr>
        <w:pStyle w:val="ListBullet2"/>
      </w:pPr>
      <w:r w:rsidRPr="00235696">
        <w:t>pla</w:t>
      </w:r>
      <w:r w:rsidRPr="00235696">
        <w:t>nts in integrated systems</w:t>
      </w:r>
    </w:p>
    <w:p w:rsidR="00000000" w:rsidRPr="00235696" w:rsidP="00235696">
      <w:pPr>
        <w:pStyle w:val="ListBullet2"/>
      </w:pPr>
      <w:r w:rsidRPr="00235696">
        <w:t>animals in integrated systems</w:t>
      </w:r>
    </w:p>
    <w:p w:rsidR="00000000" w:rsidRPr="00235696" w:rsidP="00235696">
      <w:pPr>
        <w:pStyle w:val="ListBullet"/>
      </w:pPr>
      <w:r w:rsidRPr="00235696">
        <w:t>supply issues for integrated plant and animal system, including:</w:t>
      </w:r>
    </w:p>
    <w:p w:rsidR="00000000" w:rsidRPr="00235696" w:rsidP="00235696">
      <w:pPr>
        <w:pStyle w:val="ListBullet2"/>
      </w:pPr>
      <w:r w:rsidRPr="00235696">
        <w:t>local plant and animal suppliers</w:t>
      </w:r>
    </w:p>
    <w:p w:rsidR="00000000" w:rsidRPr="00235696" w:rsidP="00235696">
      <w:pPr>
        <w:pStyle w:val="ListBullet2"/>
      </w:pPr>
      <w:r w:rsidRPr="00235696">
        <w:t>access to professional services, consultants and contractors</w:t>
      </w:r>
    </w:p>
    <w:p w:rsidR="00000000" w:rsidRPr="00235696" w:rsidP="00235696">
      <w:pPr>
        <w:pStyle w:val="ListBullet2"/>
      </w:pPr>
      <w:r w:rsidRPr="00235696">
        <w:t>availability of local resources and supplies</w:t>
      </w:r>
    </w:p>
    <w:p w:rsidR="00000000" w:rsidRPr="00235696" w:rsidP="00235696">
      <w:pPr>
        <w:pStyle w:val="ListBullet"/>
      </w:pPr>
      <w:r w:rsidRPr="00235696">
        <w:t>patterns in permaculture design, including:</w:t>
      </w:r>
    </w:p>
    <w:p w:rsidR="00000000" w:rsidRPr="00235696" w:rsidP="00235696">
      <w:pPr>
        <w:pStyle w:val="ListBullet2"/>
      </w:pPr>
      <w:r w:rsidRPr="00235696">
        <w:t>patterns in space, such as planting patterns, naturally occurring patterns in nature (radial and bilateral symmetry, spirals, circles, dendritic and mandala patterns</w:t>
      </w:r>
      <w:r w:rsidRPr="00235696">
        <w:t>)</w:t>
      </w:r>
    </w:p>
    <w:p w:rsidR="00000000" w:rsidRPr="00235696" w:rsidP="00235696">
      <w:pPr>
        <w:pStyle w:val="ListBullet2"/>
      </w:pPr>
      <w:r w:rsidRPr="00235696">
        <w:t>patterns in time, such as succession planting, breeding cycles, seasonality</w:t>
      </w:r>
    </w:p>
    <w:p w:rsidR="00000000" w:rsidRPr="00235696" w:rsidP="00235696">
      <w:pPr>
        <w:pStyle w:val="ListBullet2"/>
      </w:pPr>
      <w:r w:rsidRPr="00235696">
        <w:t>patterns in human culture, such as gardening systems</w:t>
      </w:r>
    </w:p>
    <w:p w:rsidR="00000000" w:rsidRPr="00235696" w:rsidP="00235696">
      <w:pPr>
        <w:pStyle w:val="ListBullet2"/>
      </w:pPr>
      <w:r w:rsidRPr="00235696">
        <w:t>nature as the model for design, such as stacking or layering as with a natural forest</w:t>
      </w:r>
    </w:p>
    <w:p w:rsidR="00000000" w:rsidRPr="00235696" w:rsidP="00235696">
      <w:pPr>
        <w:pStyle w:val="ListBullet2"/>
      </w:pPr>
      <w:r w:rsidRPr="00235696">
        <w:t xml:space="preserve">gravity as a force for design, such as </w:t>
      </w:r>
      <w:r w:rsidRPr="00235696">
        <w:t>using contours in design</w:t>
      </w:r>
    </w:p>
    <w:p w:rsidR="00000000" w:rsidRPr="00235696" w:rsidP="00235696">
      <w:pPr>
        <w:pStyle w:val="ListBullet2"/>
      </w:pPr>
      <w:r w:rsidRPr="00235696">
        <w:t>nutrient, water and energy capture, storage and re-use according to the inputs, outputs and intrinsic features of the system</w:t>
      </w:r>
    </w:p>
    <w:p w:rsidR="00FE7876" w:rsidP="00235696">
      <w:pPr>
        <w:pStyle w:val="ListBullet"/>
      </w:pPr>
      <w:r w:rsidRPr="00235696">
        <w:t>documentation and drawing skills for developing recommendation.</w:t>
      </w:r>
    </w:p>
    <w:p w:rsidR="00FE7876" w:rsidP="00235696">
      <w:pPr>
        <w:pStyle w:val="ListBullet"/>
      </w:pPr>
    </w:p>
    <w:p w:rsidR="00000000" w:rsidRPr="00235696" w:rsidP="00235696">
      <w:pPr>
        <w:pStyle w:val="Heading1"/>
      </w:pPr>
      <w:bookmarkStart w:id="4" w:name="O_1280141"/>
      <w:bookmarkEnd w:id="4"/>
      <w:r w:rsidRPr="00235696">
        <w:t>Assessment Conditions</w:t>
      </w:r>
    </w:p>
    <w:p w:rsidR="00000000" w:rsidRPr="00235696" w:rsidP="00FE7876">
      <w:pPr>
        <w:pStyle w:val="BodyText"/>
      </w:pPr>
      <w:r w:rsidRPr="00235696">
        <w:t xml:space="preserve">Assessment of the skills in this unit of competency must take place under the following conditions: </w:t>
      </w:r>
    </w:p>
    <w:p w:rsidR="00000000" w:rsidRPr="00235696" w:rsidP="00235696">
      <w:pPr>
        <w:pStyle w:val="ListBullet"/>
      </w:pPr>
      <w:r w:rsidRPr="00235696">
        <w:t>physical conditions:</w:t>
      </w:r>
    </w:p>
    <w:p w:rsidR="00000000" w:rsidRPr="00235696" w:rsidP="00235696">
      <w:pPr>
        <w:pStyle w:val="ListBullet2"/>
      </w:pPr>
      <w:r w:rsidRPr="00235696">
        <w:t>skills must be demonstrated for a site requiring a permaculture system or an environment that accurately represents workplace condi</w:t>
      </w:r>
      <w:r w:rsidRPr="00235696">
        <w:t>tions</w:t>
      </w:r>
    </w:p>
    <w:p w:rsidR="00000000" w:rsidRPr="00235696" w:rsidP="00235696">
      <w:pPr>
        <w:pStyle w:val="ListBullet"/>
      </w:pPr>
      <w:r w:rsidRPr="00235696">
        <w:t>resources, equipment and materials:</w:t>
      </w:r>
    </w:p>
    <w:p w:rsidR="00000000" w:rsidRPr="00235696" w:rsidP="00235696">
      <w:pPr>
        <w:pStyle w:val="ListBullet2"/>
      </w:pPr>
      <w:r w:rsidRPr="00235696">
        <w:t>tools and equipment used for conducting site observations</w:t>
      </w:r>
    </w:p>
    <w:p w:rsidR="00000000" w:rsidRPr="00235696" w:rsidP="00235696">
      <w:pPr>
        <w:pStyle w:val="ListBullet2"/>
      </w:pPr>
      <w:r w:rsidRPr="00235696">
        <w:t>reference materials</w:t>
      </w:r>
    </w:p>
    <w:p w:rsidR="00000000" w:rsidRPr="00235696" w:rsidP="00235696">
      <w:pPr>
        <w:pStyle w:val="ListBullet2"/>
      </w:pPr>
      <w:r w:rsidRPr="00235696">
        <w:t>drawing tools</w:t>
      </w:r>
    </w:p>
    <w:p w:rsidR="00000000" w:rsidRPr="00235696" w:rsidP="00235696">
      <w:pPr>
        <w:pStyle w:val="ListBullet"/>
      </w:pPr>
      <w:r w:rsidRPr="00235696">
        <w:t>specifications:</w:t>
      </w:r>
    </w:p>
    <w:p w:rsidR="00000000" w:rsidRPr="00235696" w:rsidP="00235696">
      <w:pPr>
        <w:pStyle w:val="ListBullet2"/>
      </w:pPr>
      <w:r w:rsidRPr="00235696">
        <w:t>workplace procedures and processes</w:t>
      </w:r>
    </w:p>
    <w:p w:rsidR="00000000" w:rsidRPr="00235696" w:rsidP="00235696">
      <w:pPr>
        <w:pStyle w:val="ListBullet2"/>
      </w:pPr>
      <w:r w:rsidRPr="00235696">
        <w:t>workplace client brief</w:t>
      </w:r>
    </w:p>
    <w:p w:rsidR="00000000" w:rsidRPr="00235696" w:rsidP="00235696">
      <w:pPr>
        <w:pStyle w:val="ListBullet2"/>
      </w:pPr>
      <w:r w:rsidRPr="00235696">
        <w:t>specific legislation and industry codes of practice</w:t>
      </w:r>
    </w:p>
    <w:p w:rsidR="00000000" w:rsidRPr="00235696" w:rsidP="00235696">
      <w:pPr>
        <w:pStyle w:val="ListBullet"/>
      </w:pPr>
      <w:r w:rsidRPr="00235696">
        <w:t>relationships:</w:t>
      </w:r>
    </w:p>
    <w:p w:rsidR="00000000" w:rsidRPr="00235696" w:rsidP="00235696">
      <w:pPr>
        <w:pStyle w:val="ListBullet2"/>
      </w:pPr>
      <w:r w:rsidRPr="00235696">
        <w:t>client.</w:t>
      </w:r>
    </w:p>
    <w:p w:rsidR="00FE7876" w:rsidP="00FE7876">
      <w:pPr>
        <w:pStyle w:val="BodyText"/>
      </w:pPr>
      <w:r w:rsidRPr="00235696">
        <w:t>Assessors of this unit must satisfy the requirements for assessors in applicable vocational education and training legislation, frameworks and/or standards.</w:t>
      </w:r>
    </w:p>
    <w:p w:rsidR="00000000" w:rsidRPr="00235696" w:rsidP="00235696">
      <w:pPr>
        <w:pStyle w:val="Heading1"/>
      </w:pPr>
      <w:bookmarkStart w:id="5" w:name="O_1280144"/>
      <w:bookmarkEnd w:id="5"/>
      <w:r w:rsidRPr="00235696">
        <w:t>Li</w:t>
      </w:r>
      <w:r w:rsidRPr="00235696">
        <w:t>nks</w:t>
      </w:r>
    </w:p>
    <w:p w:rsidR="00000000" w:rsidRPr="00235696" w:rsidP="00FE7876">
      <w:pPr>
        <w:pStyle w:val="BodyText"/>
      </w:pPr>
      <w:r w:rsidRPr="0023569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532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35696" w:rsidP="00235696"/>
    <w:sectPr w:rsidSect="002356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96" w:rsidRPr="00FE7876" w:rsidP="00FE78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76" w:rsidP="002356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7876" w:rsidP="002356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7876" w:rsidP="002356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696" w:rsidRPr="00FE7876" w:rsidP="00FE78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6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76" w:rsidRPr="002D2AF8" w:rsidP="002356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AHCPER414 Develop recommendations for integrated plant and animal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E7876" w:rsidP="002356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ECDC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181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3841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6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6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6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6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6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6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6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6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6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6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6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696"/>
  </w:style>
  <w:style w:type="character" w:customStyle="1" w:styleId="Heading1Char">
    <w:name w:val="Heading 1 Char"/>
    <w:basedOn w:val="DefaultParagraphFont"/>
    <w:link w:val="Heading1"/>
    <w:rsid w:val="002356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6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6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56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56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56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6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35696"/>
    <w:rPr>
      <w:b/>
    </w:rPr>
  </w:style>
  <w:style w:type="character" w:customStyle="1" w:styleId="Heading2Char">
    <w:name w:val="Heading 2 Char"/>
    <w:basedOn w:val="DefaultParagraphFont"/>
    <w:link w:val="Heading2"/>
    <w:rsid w:val="002356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6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6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6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6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6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6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6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6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6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6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6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6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6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6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6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5696"/>
    <w:rPr>
      <w:b/>
      <w:spacing w:val="0"/>
    </w:rPr>
  </w:style>
  <w:style w:type="paragraph" w:customStyle="1" w:styleId="SuperTitle">
    <w:name w:val="SuperTitle"/>
    <w:basedOn w:val="Title"/>
    <w:rsid w:val="002356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6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6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56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6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6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6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6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6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6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6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6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696"/>
    <w:rPr>
      <w:i/>
    </w:rPr>
  </w:style>
  <w:style w:type="paragraph" w:styleId="Caption">
    <w:name w:val="caption"/>
    <w:basedOn w:val="BodyText"/>
    <w:next w:val="Normal"/>
    <w:qFormat/>
    <w:rsid w:val="002356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6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6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696"/>
  </w:style>
  <w:style w:type="paragraph" w:styleId="TableofFigures">
    <w:name w:val="table of figures"/>
    <w:basedOn w:val="Normal"/>
    <w:next w:val="Normal"/>
    <w:semiHidden/>
    <w:rsid w:val="002356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6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5696"/>
    <w:rPr>
      <w:rFonts w:ascii="Wingdings" w:hAnsi="Wingdings"/>
    </w:rPr>
  </w:style>
  <w:style w:type="paragraph" w:customStyle="1" w:styleId="TableHeading">
    <w:name w:val="Table Heading"/>
    <w:basedOn w:val="HeadingBase"/>
    <w:rsid w:val="002356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696"/>
    <w:rPr>
      <w:color w:val="0033CC"/>
      <w:u w:val="none"/>
    </w:rPr>
  </w:style>
  <w:style w:type="paragraph" w:customStyle="1" w:styleId="BodyTextRight">
    <w:name w:val="Body Text Right"/>
    <w:basedOn w:val="BodyText"/>
    <w:rsid w:val="002356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6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6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6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6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6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696"/>
    <w:rPr>
      <w:sz w:val="32"/>
    </w:rPr>
  </w:style>
  <w:style w:type="paragraph" w:customStyle="1" w:styleId="HeadingProcedure">
    <w:name w:val="Heading Procedure"/>
    <w:basedOn w:val="HeadingBase"/>
    <w:next w:val="Normal"/>
    <w:rsid w:val="002356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696"/>
    <w:pPr>
      <w:spacing w:before="60" w:after="60"/>
    </w:pPr>
  </w:style>
  <w:style w:type="paragraph" w:styleId="ListContinue">
    <w:name w:val="List Continue"/>
    <w:basedOn w:val="List"/>
    <w:rsid w:val="00235696"/>
    <w:pPr>
      <w:ind w:firstLine="0"/>
    </w:pPr>
  </w:style>
  <w:style w:type="paragraph" w:customStyle="1" w:styleId="ListNote">
    <w:name w:val="List Note"/>
    <w:basedOn w:val="List"/>
    <w:rsid w:val="002356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6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6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696"/>
    <w:rPr>
      <w:rFonts w:ascii="Courier New" w:hAnsi="Courier New"/>
    </w:rPr>
  </w:style>
  <w:style w:type="paragraph" w:customStyle="1" w:styleId="NoteBullet">
    <w:name w:val="Note Bullet"/>
    <w:basedOn w:val="Note"/>
    <w:rsid w:val="002356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6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6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6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6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56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6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696"/>
    <w:rPr>
      <w:b/>
      <w:smallCaps/>
    </w:rPr>
  </w:style>
  <w:style w:type="paragraph" w:customStyle="1" w:styleId="TableListNumber">
    <w:name w:val="Table List Number"/>
    <w:basedOn w:val="ListNumber"/>
    <w:rsid w:val="002356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6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696"/>
    <w:pPr>
      <w:numPr>
        <w:numId w:val="9"/>
      </w:numPr>
    </w:pPr>
  </w:style>
  <w:style w:type="paragraph" w:customStyle="1" w:styleId="ListAlpha2">
    <w:name w:val="List Alpha 2"/>
    <w:basedOn w:val="List2"/>
    <w:rsid w:val="00235696"/>
    <w:pPr>
      <w:numPr>
        <w:numId w:val="8"/>
      </w:numPr>
    </w:pPr>
  </w:style>
  <w:style w:type="paragraph" w:styleId="List2">
    <w:name w:val="List 2"/>
    <w:basedOn w:val="BodyText"/>
    <w:rsid w:val="002356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6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6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6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6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6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5696"/>
    <w:pPr>
      <w:numPr>
        <w:numId w:val="4"/>
      </w:numPr>
    </w:pPr>
  </w:style>
  <w:style w:type="paragraph" w:styleId="ListContinue2">
    <w:name w:val="List Continue 2"/>
    <w:basedOn w:val="List2"/>
    <w:rsid w:val="00235696"/>
    <w:pPr>
      <w:ind w:firstLine="0"/>
    </w:pPr>
  </w:style>
  <w:style w:type="paragraph" w:styleId="ListContinue3">
    <w:name w:val="List Continue 3"/>
    <w:basedOn w:val="List3"/>
    <w:rsid w:val="00235696"/>
    <w:pPr>
      <w:ind w:left="1021" w:firstLine="0"/>
    </w:pPr>
  </w:style>
  <w:style w:type="paragraph" w:styleId="ListContinue4">
    <w:name w:val="List Continue 4"/>
    <w:basedOn w:val="List4"/>
    <w:rsid w:val="00235696"/>
    <w:pPr>
      <w:ind w:firstLine="0"/>
    </w:pPr>
  </w:style>
  <w:style w:type="paragraph" w:styleId="ListContinue5">
    <w:name w:val="List Continue 5"/>
    <w:basedOn w:val="List5"/>
    <w:rsid w:val="00235696"/>
    <w:pPr>
      <w:ind w:firstLine="0"/>
    </w:pPr>
  </w:style>
  <w:style w:type="paragraph" w:styleId="ListNumber3">
    <w:name w:val="List Number 3"/>
    <w:basedOn w:val="List3"/>
    <w:rsid w:val="00235696"/>
    <w:pPr>
      <w:numPr>
        <w:numId w:val="5"/>
      </w:numPr>
    </w:pPr>
  </w:style>
  <w:style w:type="paragraph" w:styleId="ListNumber4">
    <w:name w:val="List Number 4"/>
    <w:basedOn w:val="List4"/>
    <w:rsid w:val="00235696"/>
    <w:pPr>
      <w:numPr>
        <w:numId w:val="6"/>
      </w:numPr>
    </w:pPr>
  </w:style>
  <w:style w:type="paragraph" w:styleId="ListNumber5">
    <w:name w:val="List Number 5"/>
    <w:basedOn w:val="List5"/>
    <w:rsid w:val="00235696"/>
    <w:pPr>
      <w:numPr>
        <w:numId w:val="7"/>
      </w:numPr>
    </w:pPr>
  </w:style>
  <w:style w:type="paragraph" w:styleId="BlockText">
    <w:name w:val="Block Text"/>
    <w:basedOn w:val="Normal"/>
    <w:rsid w:val="002356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6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696"/>
    <w:rPr>
      <w:sz w:val="16"/>
      <w:vertAlign w:val="superscript"/>
    </w:rPr>
  </w:style>
  <w:style w:type="character" w:customStyle="1" w:styleId="Symbols">
    <w:name w:val="Symbols"/>
    <w:basedOn w:val="DefaultParagraphFont"/>
    <w:rsid w:val="00235696"/>
    <w:rPr>
      <w:rFonts w:ascii="Symbol" w:hAnsi="Symbol"/>
    </w:rPr>
  </w:style>
  <w:style w:type="character" w:customStyle="1" w:styleId="MenuOptions">
    <w:name w:val="Menu Options"/>
    <w:basedOn w:val="DefaultParagraphFont"/>
    <w:rsid w:val="002356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696"/>
    <w:rPr>
      <w:b/>
    </w:rPr>
  </w:style>
  <w:style w:type="character" w:customStyle="1" w:styleId="Underlined">
    <w:name w:val="Underlined"/>
    <w:basedOn w:val="DefaultParagraphFont"/>
    <w:rsid w:val="00235696"/>
    <w:rPr>
      <w:u w:val="single"/>
    </w:rPr>
  </w:style>
  <w:style w:type="paragraph" w:customStyle="1" w:styleId="TableBodyTextRight">
    <w:name w:val="Table Body Text Right"/>
    <w:basedOn w:val="TableBodyText"/>
    <w:rsid w:val="002356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696"/>
    <w:rPr>
      <w:sz w:val="18"/>
    </w:rPr>
  </w:style>
  <w:style w:type="paragraph" w:customStyle="1" w:styleId="BodySmallRight">
    <w:name w:val="Body Small Right"/>
    <w:basedOn w:val="BodyTextRight"/>
    <w:rsid w:val="00235696"/>
    <w:rPr>
      <w:sz w:val="18"/>
      <w:szCs w:val="18"/>
    </w:rPr>
  </w:style>
  <w:style w:type="paragraph" w:customStyle="1" w:styleId="MarginEdition">
    <w:name w:val="Margin Edition"/>
    <w:basedOn w:val="MarginNote"/>
    <w:rsid w:val="002356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696"/>
    <w:rPr>
      <w:sz w:val="2"/>
      <w:szCs w:val="2"/>
    </w:rPr>
  </w:style>
  <w:style w:type="character" w:customStyle="1" w:styleId="Small">
    <w:name w:val="Small"/>
    <w:basedOn w:val="DefaultParagraphFont"/>
    <w:rsid w:val="00235696"/>
    <w:rPr>
      <w:sz w:val="16"/>
    </w:rPr>
  </w:style>
  <w:style w:type="paragraph" w:customStyle="1" w:styleId="WideTable">
    <w:name w:val="Wide Table"/>
    <w:basedOn w:val="Normal"/>
    <w:rsid w:val="002356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696"/>
  </w:style>
  <w:style w:type="paragraph" w:styleId="Quote">
    <w:name w:val="Quote"/>
    <w:basedOn w:val="Heading1"/>
    <w:link w:val="QuoteChar"/>
    <w:qFormat/>
    <w:rsid w:val="002356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6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696"/>
    <w:pPr>
      <w:pageBreakBefore/>
    </w:pPr>
  </w:style>
  <w:style w:type="paragraph" w:customStyle="1" w:styleId="Border">
    <w:name w:val="Border"/>
    <w:basedOn w:val="Normal"/>
    <w:qFormat/>
    <w:rsid w:val="002356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6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6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6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6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6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6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6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6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696"/>
    <w:rPr>
      <w:u w:val="single"/>
    </w:rPr>
  </w:style>
  <w:style w:type="character" w:customStyle="1" w:styleId="BoldandItalics">
    <w:name w:val="Bold and Italics"/>
    <w:qFormat/>
    <w:rsid w:val="00235696"/>
    <w:rPr>
      <w:b/>
      <w:i/>
      <w:u w:val="none"/>
    </w:rPr>
  </w:style>
  <w:style w:type="paragraph" w:styleId="BalloonText">
    <w:name w:val="Balloon Text"/>
    <w:basedOn w:val="Normal"/>
    <w:link w:val="BalloonTextChar"/>
    <w:rsid w:val="002356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6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6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6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6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6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6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78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3878</Characters>
  <Application>Microsoft Office Word</Application>
  <DocSecurity>0</DocSecurity>
  <Lines>102</Lines>
  <Paragraphs>89</Paragraphs>
  <ScaleCrop>false</ScaleCrop>
  <Company>Author-it Software Corporation Ltd.</Company>
  <LinksUpToDate>false</LinksUpToDate>
  <CharactersWithSpaces>4381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AHCPER414 Develop recommendations for integrated plant and animal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2025-02-11T06:47:00Z</dcterms:created>
  <dcterms:modified xsi:type="dcterms:W3CDTF">2025-02-11T06:47:00Z</dcterms:modified>
</cp:coreProperties>
</file>