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E46" w:rsidP="00FD1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AHCPER409 Manage a permaculture seed bank</w:t>
      </w:r>
      <w:r>
        <w:fldChar w:fldCharType="end"/>
      </w:r>
    </w:p>
    <w:p w:rsidR="00FD1E46" w:rsidP="00FD1E46">
      <w:pPr>
        <w:pStyle w:val="Version"/>
        <w:sectPr w:rsidSect="00460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671" w:rsidP="00460671">
      <w:pPr>
        <w:pStyle w:val="SuperHeading"/>
      </w:pPr>
      <w:r w:rsidRPr="00460671">
        <w:t>AHCPER409 Manage a permaculture seed bank</w:t>
      </w:r>
    </w:p>
    <w:p w:rsidR="00000000" w:rsidRPr="00460671" w:rsidP="00460671">
      <w:pPr>
        <w:pStyle w:val="Heading1"/>
      </w:pPr>
      <w:bookmarkStart w:id="1" w:name="O_884738"/>
      <w:bookmarkEnd w:id="1"/>
      <w:r w:rsidRPr="004606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06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TableHeading"/>
              <w:rPr>
                <w:lang w:val="en-NZ"/>
              </w:rPr>
            </w:pPr>
            <w:r w:rsidRPr="0046067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TableHeading"/>
              <w:rPr>
                <w:lang w:val="en-NZ"/>
              </w:rPr>
            </w:pPr>
            <w:r w:rsidRPr="0046067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TableHeading"/>
              <w:rPr>
                <w:lang w:val="en-NZ"/>
              </w:rPr>
            </w:pPr>
            <w:r w:rsidRPr="00460671">
              <w:t>Comment</w:t>
            </w:r>
          </w:p>
        </w:tc>
      </w:tr>
      <w:tr w:rsidTr="004606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BodyText"/>
              <w:rPr>
                <w:lang w:val="en-NZ"/>
              </w:rPr>
            </w:pPr>
            <w:r w:rsidRPr="0046067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BodyText"/>
              <w:rPr>
                <w:lang w:val="en-NZ"/>
              </w:rPr>
            </w:pPr>
            <w:r w:rsidRPr="0046067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71" w:rsidP="00460671">
            <w:pPr>
              <w:pStyle w:val="BodyText"/>
            </w:pPr>
            <w:r w:rsidRPr="00460671">
              <w:t>Initial release</w:t>
            </w:r>
          </w:p>
        </w:tc>
      </w:tr>
    </w:tbl>
    <w:p w:rsidR="00000000" w:rsidRPr="00460671" w:rsidP="00460671">
      <w:pPr>
        <w:pStyle w:val="BodyText"/>
      </w:pPr>
    </w:p>
    <w:p w:rsidR="00000000" w:rsidRPr="00460671" w:rsidP="00460671">
      <w:pPr>
        <w:pStyle w:val="AllowPageBreak"/>
      </w:pPr>
    </w:p>
    <w:p w:rsidR="00000000" w:rsidRPr="00460671" w:rsidP="00460671">
      <w:pPr>
        <w:pStyle w:val="Heading1"/>
      </w:pPr>
      <w:bookmarkStart w:id="2" w:name="O_884739"/>
      <w:bookmarkEnd w:id="2"/>
      <w:r w:rsidRPr="00460671">
        <w:t>Application</w:t>
      </w:r>
    </w:p>
    <w:p w:rsidR="00000000" w:rsidRPr="00460671" w:rsidP="00FD1E46">
      <w:pPr>
        <w:pStyle w:val="BodyText"/>
      </w:pPr>
      <w:r w:rsidRPr="00460671">
        <w:t xml:space="preserve">This unit of competency describes the skills and knowledge required to manage a permaculture seed bank. It requires the ability to plan seed collection, implement seed collection and maintain a seed collection in storage. Managing a permaculture seed bank </w:t>
      </w:r>
      <w:r w:rsidRPr="00460671">
        <w:t>requires knowledge of plant biology, handling and extraction of seed, treatment and documentation, collecting ethics, protocols and legislative parameters and storage techniques.</w:t>
      </w:r>
    </w:p>
    <w:p w:rsidR="00000000" w:rsidRPr="00460671" w:rsidP="00FD1E46">
      <w:pPr>
        <w:pStyle w:val="BodyText"/>
      </w:pPr>
      <w:r w:rsidRPr="00460671">
        <w:t>All work is carried out to comply with workplace procedures.</w:t>
      </w:r>
    </w:p>
    <w:p w:rsidR="00000000" w:rsidRPr="00460671" w:rsidP="00FD1E46">
      <w:pPr>
        <w:pStyle w:val="BodyText"/>
      </w:pPr>
      <w:r w:rsidRPr="00460671">
        <w:t>This unit appl</w:t>
      </w:r>
      <w:r w:rsidRPr="00460671">
        <w:t>ies to individuals who analyse information and exercise judgement to complete a range of advanced skilled activities and demonstrate deep knowledge in a specific technical area. They have accountability for the work of others and analyse, design and commun</w:t>
      </w:r>
      <w:r w:rsidRPr="00460671">
        <w:t>icate solutions to a range of complex problems.</w:t>
      </w:r>
    </w:p>
    <w:p w:rsidR="00000000" w:rsidRPr="00460671" w:rsidP="00FD1E46">
      <w:pPr>
        <w:pStyle w:val="BodyText"/>
      </w:pPr>
      <w:r w:rsidRPr="00460671">
        <w:t>No occupational licensing, legislative or certification requirements are known to apply to this unit at the time of publication.</w:t>
      </w:r>
    </w:p>
    <w:p w:rsidR="00000000" w:rsidRPr="00460671" w:rsidP="00460671">
      <w:pPr>
        <w:pStyle w:val="Heading1"/>
      </w:pPr>
      <w:bookmarkStart w:id="3" w:name="O_884740"/>
      <w:bookmarkEnd w:id="3"/>
      <w:r w:rsidRPr="00460671">
        <w:t>Pre-requisite Unit</w:t>
      </w:r>
    </w:p>
    <w:p w:rsidR="00000000" w:rsidRPr="00460671" w:rsidP="00FD1E46">
      <w:pPr>
        <w:pStyle w:val="BodyText"/>
      </w:pPr>
      <w:r w:rsidRPr="00460671">
        <w:t>Nil.</w:t>
      </w:r>
    </w:p>
    <w:p w:rsidR="00000000" w:rsidRPr="00460671" w:rsidP="00460671">
      <w:pPr>
        <w:pStyle w:val="Heading1"/>
      </w:pPr>
      <w:bookmarkStart w:id="4" w:name="O_884742"/>
      <w:bookmarkEnd w:id="4"/>
      <w:r w:rsidRPr="00460671">
        <w:t>Unit Sector</w:t>
      </w:r>
    </w:p>
    <w:p w:rsidR="00000000" w:rsidRPr="00460671" w:rsidP="00FD1E46">
      <w:pPr>
        <w:pStyle w:val="BodyText"/>
      </w:pPr>
      <w:r w:rsidRPr="00460671">
        <w:t>Permacul</w:t>
      </w:r>
      <w:r w:rsidRPr="00460671">
        <w:t>ture (PER)</w:t>
      </w:r>
    </w:p>
    <w:p w:rsidR="00000000" w:rsidRPr="00460671" w:rsidP="00460671">
      <w:pPr>
        <w:pStyle w:val="Heading1"/>
      </w:pPr>
      <w:bookmarkStart w:id="5" w:name="O_884743"/>
      <w:bookmarkEnd w:id="5"/>
      <w:r w:rsidRPr="0046067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D1E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TableHeading"/>
              <w:rPr>
                <w:lang w:val="en-NZ"/>
              </w:rPr>
            </w:pPr>
            <w:r w:rsidRPr="0046067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TableHeading"/>
              <w:rPr>
                <w:lang w:val="en-NZ"/>
              </w:rPr>
            </w:pPr>
            <w:r w:rsidRPr="00460671">
              <w:t>Performance criteria</w:t>
            </w:r>
          </w:p>
        </w:tc>
      </w:tr>
      <w:tr w:rsidTr="00FD1E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BodyText"/>
              <w:rPr>
                <w:lang w:val="en-NZ"/>
              </w:rPr>
            </w:pPr>
            <w:r w:rsidRPr="00460671">
              <w:t xml:space="preserve">Elements describe the </w:t>
            </w:r>
            <w:r w:rsidRPr="0046067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BodyText"/>
              <w:rPr>
                <w:lang w:val="en-NZ"/>
              </w:rPr>
            </w:pPr>
            <w:r w:rsidRPr="00460671">
              <w:t xml:space="preserve">Performance criteria describe the performance needed to </w:t>
            </w:r>
            <w:r w:rsidRPr="00460671">
              <w:t>demonstrate achievement of the element.</w:t>
            </w:r>
          </w:p>
        </w:tc>
      </w:tr>
      <w:tr w:rsidTr="00FD1E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List"/>
              <w:rPr>
                <w:lang w:val="en-NZ"/>
              </w:rPr>
            </w:pPr>
            <w:r w:rsidRPr="00460671">
              <w:t>1.</w:t>
            </w:r>
            <w:r w:rsidRPr="00460671">
              <w:tab/>
            </w:r>
            <w:r w:rsidRPr="00460671">
              <w:t>Plan seed collection for a permaculture seed bank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71" w:rsidP="00460671">
            <w:pPr>
              <w:pStyle w:val="List"/>
            </w:pPr>
            <w:r w:rsidRPr="00460671">
              <w:t>1.1</w:t>
            </w:r>
            <w:r w:rsidRPr="00460671">
              <w:tab/>
              <w:t>Analyse requirements for seed collecting, and interpret them for required seed characteristics and implementation issues</w:t>
            </w:r>
          </w:p>
          <w:p w:rsidR="00000000" w:rsidRPr="00460671" w:rsidP="00460671">
            <w:pPr>
              <w:pStyle w:val="List"/>
            </w:pPr>
            <w:r w:rsidRPr="00460671">
              <w:t>1.2</w:t>
            </w:r>
            <w:r w:rsidRPr="00460671">
              <w:tab/>
              <w:t>Identify opportunities for seed collection from field observation and liaison</w:t>
            </w:r>
            <w:r w:rsidRPr="00460671">
              <w:t xml:space="preserve"> with other specialists in this field</w:t>
            </w:r>
          </w:p>
          <w:p w:rsidR="00000000" w:rsidRPr="00460671" w:rsidP="00460671">
            <w:pPr>
              <w:pStyle w:val="List"/>
            </w:pPr>
            <w:r w:rsidRPr="00460671">
              <w:t>1.3</w:t>
            </w:r>
            <w:r w:rsidRPr="00460671">
              <w:tab/>
              <w:t>Identify and mark on a plan suitable areas and plants for seed collection</w:t>
            </w:r>
          </w:p>
          <w:p w:rsidR="00000000" w:rsidRPr="00460671" w:rsidP="00460671">
            <w:pPr>
              <w:pStyle w:val="List"/>
            </w:pPr>
            <w:r w:rsidRPr="00460671">
              <w:t>1.4</w:t>
            </w:r>
            <w:r w:rsidRPr="00460671">
              <w:tab/>
              <w:t xml:space="preserve">Select method of seed collection appropriate to the geography of the local area, size and type of plants and available resources </w:t>
            </w:r>
          </w:p>
          <w:p w:rsidR="00000000" w:rsidRPr="00460671" w:rsidP="00460671">
            <w:pPr>
              <w:pStyle w:val="List"/>
            </w:pPr>
            <w:r w:rsidRPr="00460671">
              <w:t>1.5</w:t>
            </w:r>
            <w:r w:rsidRPr="00460671">
              <w:tab/>
              <w:t>De</w:t>
            </w:r>
            <w:r w:rsidRPr="00460671">
              <w:t>termine and document quantity of seed to be collected from each provenance</w:t>
            </w:r>
          </w:p>
          <w:p w:rsidR="00000000" w:rsidP="00460671">
            <w:pPr>
              <w:pStyle w:val="List"/>
              <w:rPr>
                <w:lang w:val="en-NZ"/>
              </w:rPr>
            </w:pPr>
            <w:r w:rsidRPr="00460671">
              <w:t>1.6</w:t>
            </w:r>
            <w:r w:rsidRPr="00460671">
              <w:tab/>
              <w:t>Liaise with relevant authorities or owners and seek approvals where required</w:t>
            </w:r>
          </w:p>
        </w:tc>
      </w:tr>
      <w:tr w:rsidTr="00FD1E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List"/>
              <w:rPr>
                <w:lang w:val="en-NZ"/>
              </w:rPr>
            </w:pPr>
            <w:r w:rsidRPr="00460671">
              <w:t>2.</w:t>
            </w:r>
            <w:r w:rsidRPr="00460671">
              <w:tab/>
              <w:t>Implement seed collection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71" w:rsidP="00460671">
            <w:pPr>
              <w:pStyle w:val="List"/>
            </w:pPr>
            <w:r w:rsidRPr="00460671">
              <w:t>2.1</w:t>
            </w:r>
            <w:r w:rsidRPr="00460671">
              <w:tab/>
            </w:r>
            <w:r w:rsidRPr="00460671">
              <w:t>Coordinate and schedule people, materials and equipment required by the seed collection program</w:t>
            </w:r>
          </w:p>
          <w:p w:rsidR="00000000" w:rsidRPr="00460671" w:rsidP="00460671">
            <w:pPr>
              <w:pStyle w:val="List"/>
            </w:pPr>
            <w:r w:rsidRPr="00460671">
              <w:t>2.2</w:t>
            </w:r>
            <w:r w:rsidRPr="00460671">
              <w:tab/>
              <w:t>Identify and obtain any permits and approvals required for the seed collection</w:t>
            </w:r>
          </w:p>
          <w:p w:rsidR="00000000" w:rsidP="00460671">
            <w:pPr>
              <w:pStyle w:val="List"/>
              <w:rPr>
                <w:lang w:val="en-NZ"/>
              </w:rPr>
            </w:pPr>
            <w:r w:rsidRPr="00460671">
              <w:t>2.3</w:t>
            </w:r>
            <w:r w:rsidRPr="00460671">
              <w:tab/>
              <w:t>Identify the seed and complete the required documentation</w:t>
            </w:r>
          </w:p>
        </w:tc>
      </w:tr>
      <w:tr w:rsidTr="00FD1E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71">
            <w:pPr>
              <w:pStyle w:val="List"/>
              <w:rPr>
                <w:lang w:val="en-NZ"/>
              </w:rPr>
            </w:pPr>
            <w:r w:rsidRPr="00460671">
              <w:t>3.</w:t>
            </w:r>
            <w:r w:rsidRPr="00460671">
              <w:tab/>
              <w:t xml:space="preserve">Maintain a </w:t>
            </w:r>
            <w:r w:rsidRPr="00460671">
              <w:t>seed collection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71" w:rsidP="00460671">
            <w:pPr>
              <w:pStyle w:val="List"/>
            </w:pPr>
            <w:r w:rsidRPr="00460671">
              <w:t>3.1</w:t>
            </w:r>
            <w:r w:rsidRPr="00460671">
              <w:tab/>
              <w:t>Check the quantity, quality and provenances of the collected seed</w:t>
            </w:r>
          </w:p>
          <w:p w:rsidR="00000000" w:rsidRPr="00460671" w:rsidP="00460671">
            <w:pPr>
              <w:pStyle w:val="List"/>
            </w:pPr>
            <w:r w:rsidRPr="00460671">
              <w:t>3.2</w:t>
            </w:r>
            <w:r w:rsidRPr="00460671">
              <w:tab/>
              <w:t>Check and monitor the health of seed collected and take remedial action where required</w:t>
            </w:r>
          </w:p>
          <w:p w:rsidR="00000000" w:rsidRPr="00460671" w:rsidP="00460671">
            <w:pPr>
              <w:pStyle w:val="List"/>
            </w:pPr>
            <w:r w:rsidRPr="00460671">
              <w:t>3.3</w:t>
            </w:r>
            <w:r w:rsidRPr="00460671">
              <w:tab/>
              <w:t>Control pests and conditions detrimental to seed health</w:t>
            </w:r>
          </w:p>
          <w:p w:rsidR="00000000" w:rsidRPr="00460671" w:rsidP="00460671">
            <w:pPr>
              <w:pStyle w:val="List"/>
            </w:pPr>
            <w:r w:rsidRPr="00460671">
              <w:t>3.4</w:t>
            </w:r>
            <w:r w:rsidRPr="00460671">
              <w:tab/>
              <w:t>Dispose appropr</w:t>
            </w:r>
            <w:r w:rsidRPr="00460671">
              <w:t>iately of seeds that are non-viable owing to age or pest attack</w:t>
            </w:r>
          </w:p>
          <w:p w:rsidR="00000000" w:rsidRPr="00460671" w:rsidP="00460671">
            <w:pPr>
              <w:pStyle w:val="List"/>
            </w:pPr>
            <w:r w:rsidRPr="00460671">
              <w:t>3.5</w:t>
            </w:r>
            <w:r w:rsidRPr="00460671">
              <w:tab/>
              <w:t>Supply true to type and appropriately labelled seed to others</w:t>
            </w:r>
          </w:p>
          <w:p w:rsidR="00000000" w:rsidRPr="00460671" w:rsidP="00460671">
            <w:pPr>
              <w:pStyle w:val="List"/>
            </w:pPr>
            <w:r w:rsidRPr="00460671">
              <w:t>3.6</w:t>
            </w:r>
            <w:r w:rsidRPr="00460671">
              <w:tab/>
              <w:t>Record up to date details of seeds held in storage</w:t>
            </w:r>
          </w:p>
        </w:tc>
      </w:tr>
    </w:tbl>
    <w:p w:rsidR="00000000" w:rsidRPr="00460671" w:rsidP="00460671">
      <w:pPr>
        <w:pStyle w:val="BodyText"/>
      </w:pPr>
    </w:p>
    <w:p w:rsidR="00000000" w:rsidRPr="00460671" w:rsidP="00460671">
      <w:pPr>
        <w:pStyle w:val="AllowPageBreak"/>
      </w:pPr>
    </w:p>
    <w:p w:rsidR="00000000" w:rsidRPr="00460671" w:rsidP="00460671">
      <w:pPr>
        <w:pStyle w:val="Heading1"/>
      </w:pPr>
      <w:bookmarkStart w:id="6" w:name="O_884744"/>
      <w:bookmarkEnd w:id="6"/>
      <w:r w:rsidRPr="00460671">
        <w:t>Foundation Skills</w:t>
      </w:r>
    </w:p>
    <w:p w:rsidR="00000000" w:rsidRPr="00460671" w:rsidP="00FD1E46">
      <w:pPr>
        <w:pStyle w:val="BodyText"/>
      </w:pPr>
      <w:r w:rsidRPr="00460671">
        <w:t>Foundation Skills essential to per</w:t>
      </w:r>
      <w:r w:rsidRPr="00460671">
        <w:t>formance are explicit in the performance criteria of this unit of competency.</w:t>
      </w:r>
    </w:p>
    <w:p w:rsidR="00000000" w:rsidRPr="00460671" w:rsidP="00460671">
      <w:pPr>
        <w:pStyle w:val="Heading1"/>
      </w:pPr>
      <w:bookmarkStart w:id="7" w:name="O_884745"/>
      <w:bookmarkEnd w:id="7"/>
      <w:r w:rsidRPr="00460671">
        <w:t>Range of Conditions</w:t>
      </w:r>
    </w:p>
    <w:p w:rsidR="00000000" w:rsidRPr="00460671" w:rsidP="00460671">
      <w:pPr>
        <w:pStyle w:val="Heading1"/>
      </w:pPr>
      <w:bookmarkStart w:id="8" w:name="O_884746"/>
      <w:bookmarkEnd w:id="8"/>
      <w:r w:rsidRPr="00460671">
        <w:t>Unit Mapping Information</w:t>
      </w:r>
    </w:p>
    <w:p w:rsidR="00000000" w:rsidRPr="00460671" w:rsidP="00FD1E46">
      <w:pPr>
        <w:pStyle w:val="BodyText"/>
      </w:pPr>
      <w:r w:rsidRPr="00460671">
        <w:t>New unit - equivalent to QLD124RES09B.</w:t>
      </w:r>
    </w:p>
    <w:p w:rsidR="00000000" w:rsidRPr="00460671" w:rsidP="00460671">
      <w:pPr>
        <w:pStyle w:val="Heading1"/>
      </w:pPr>
      <w:bookmarkStart w:id="9" w:name="O_884753"/>
      <w:bookmarkEnd w:id="9"/>
      <w:r w:rsidRPr="00460671">
        <w:t>Links</w:t>
      </w:r>
    </w:p>
    <w:p w:rsidR="00000000" w:rsidRPr="00460671" w:rsidP="00FD1E46">
      <w:pPr>
        <w:pStyle w:val="BodyText"/>
      </w:pPr>
      <w:r w:rsidRPr="004606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2E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0671" w:rsidP="00460671"/>
    <w:sectPr w:rsidSect="004606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71" w:rsidRPr="00FD1E46" w:rsidP="00FD1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6" w:rsidP="00460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E46" w:rsidP="00460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1E46" w:rsidP="00460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671" w:rsidRPr="00FD1E46" w:rsidP="00FD1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46" w:rsidRPr="002D2AF8" w:rsidP="00460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AHCPER409 Manage a permaculture seed bank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D1E46" w:rsidP="00460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671"/>
  </w:style>
  <w:style w:type="character" w:customStyle="1" w:styleId="Heading1Char">
    <w:name w:val="Heading 1 Char"/>
    <w:basedOn w:val="DefaultParagraphFont"/>
    <w:link w:val="Heading1"/>
    <w:rsid w:val="00460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6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067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60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067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0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67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06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0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671"/>
    <w:rPr>
      <w:b/>
      <w:spacing w:val="0"/>
    </w:rPr>
  </w:style>
  <w:style w:type="paragraph" w:customStyle="1" w:styleId="SuperTitle">
    <w:name w:val="SuperTitle"/>
    <w:basedOn w:val="Title"/>
    <w:rsid w:val="00460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6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6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671"/>
    <w:rPr>
      <w:i/>
    </w:rPr>
  </w:style>
  <w:style w:type="paragraph" w:styleId="Caption">
    <w:name w:val="caption"/>
    <w:basedOn w:val="BodyText"/>
    <w:next w:val="Normal"/>
    <w:qFormat/>
    <w:rsid w:val="00460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671"/>
  </w:style>
  <w:style w:type="paragraph" w:styleId="TableofFigures">
    <w:name w:val="table of figures"/>
    <w:basedOn w:val="Normal"/>
    <w:next w:val="Normal"/>
    <w:semiHidden/>
    <w:rsid w:val="00460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6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0671"/>
    <w:rPr>
      <w:rFonts w:ascii="Wingdings" w:hAnsi="Wingdings"/>
    </w:rPr>
  </w:style>
  <w:style w:type="character" w:customStyle="1" w:styleId="HotSpot">
    <w:name w:val="HotSpot"/>
    <w:rsid w:val="00460671"/>
    <w:rPr>
      <w:color w:val="0033CC"/>
      <w:u w:val="none"/>
    </w:rPr>
  </w:style>
  <w:style w:type="paragraph" w:customStyle="1" w:styleId="BodyTextRight">
    <w:name w:val="Body Text Right"/>
    <w:basedOn w:val="BodyText"/>
    <w:rsid w:val="00460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6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671"/>
    <w:rPr>
      <w:sz w:val="32"/>
    </w:rPr>
  </w:style>
  <w:style w:type="paragraph" w:customStyle="1" w:styleId="HeadingProcedure">
    <w:name w:val="Heading Procedure"/>
    <w:basedOn w:val="HeadingBase"/>
    <w:next w:val="Normal"/>
    <w:rsid w:val="00460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671"/>
    <w:pPr>
      <w:spacing w:before="60" w:after="60"/>
    </w:pPr>
  </w:style>
  <w:style w:type="paragraph" w:styleId="ListContinue">
    <w:name w:val="List Continue"/>
    <w:basedOn w:val="List"/>
    <w:rsid w:val="00460671"/>
    <w:pPr>
      <w:ind w:firstLine="0"/>
    </w:pPr>
  </w:style>
  <w:style w:type="paragraph" w:customStyle="1" w:styleId="ListNote">
    <w:name w:val="List Note"/>
    <w:basedOn w:val="List"/>
    <w:rsid w:val="00460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671"/>
    <w:rPr>
      <w:rFonts w:ascii="Courier New" w:hAnsi="Courier New"/>
    </w:rPr>
  </w:style>
  <w:style w:type="paragraph" w:customStyle="1" w:styleId="NoteBullet">
    <w:name w:val="Note Bullet"/>
    <w:basedOn w:val="Note"/>
    <w:rsid w:val="00460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6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0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671"/>
    <w:rPr>
      <w:b/>
      <w:smallCaps/>
    </w:rPr>
  </w:style>
  <w:style w:type="paragraph" w:customStyle="1" w:styleId="TableListNumber">
    <w:name w:val="Table List Number"/>
    <w:basedOn w:val="ListNumber"/>
    <w:rsid w:val="00460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671"/>
    <w:pPr>
      <w:numPr>
        <w:numId w:val="7"/>
      </w:numPr>
    </w:pPr>
  </w:style>
  <w:style w:type="paragraph" w:customStyle="1" w:styleId="ListAlpha2">
    <w:name w:val="List Alpha 2"/>
    <w:basedOn w:val="List2"/>
    <w:rsid w:val="00460671"/>
    <w:pPr>
      <w:numPr>
        <w:numId w:val="6"/>
      </w:numPr>
    </w:pPr>
  </w:style>
  <w:style w:type="paragraph" w:styleId="List2">
    <w:name w:val="List 2"/>
    <w:basedOn w:val="BodyText"/>
    <w:rsid w:val="00460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6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6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0671"/>
    <w:pPr>
      <w:numPr>
        <w:numId w:val="2"/>
      </w:numPr>
    </w:pPr>
  </w:style>
  <w:style w:type="paragraph" w:styleId="ListContinue2">
    <w:name w:val="List Continue 2"/>
    <w:basedOn w:val="List2"/>
    <w:rsid w:val="00460671"/>
    <w:pPr>
      <w:ind w:firstLine="0"/>
    </w:pPr>
  </w:style>
  <w:style w:type="paragraph" w:styleId="ListContinue3">
    <w:name w:val="List Continue 3"/>
    <w:basedOn w:val="List3"/>
    <w:rsid w:val="00460671"/>
    <w:pPr>
      <w:ind w:left="1021" w:firstLine="0"/>
    </w:pPr>
  </w:style>
  <w:style w:type="paragraph" w:styleId="ListContinue4">
    <w:name w:val="List Continue 4"/>
    <w:basedOn w:val="List4"/>
    <w:rsid w:val="00460671"/>
    <w:pPr>
      <w:ind w:firstLine="0"/>
    </w:pPr>
  </w:style>
  <w:style w:type="paragraph" w:styleId="ListContinue5">
    <w:name w:val="List Continue 5"/>
    <w:basedOn w:val="List5"/>
    <w:rsid w:val="00460671"/>
    <w:pPr>
      <w:ind w:firstLine="0"/>
    </w:pPr>
  </w:style>
  <w:style w:type="paragraph" w:styleId="ListNumber3">
    <w:name w:val="List Number 3"/>
    <w:basedOn w:val="List3"/>
    <w:rsid w:val="00460671"/>
    <w:pPr>
      <w:numPr>
        <w:numId w:val="3"/>
      </w:numPr>
    </w:pPr>
  </w:style>
  <w:style w:type="paragraph" w:styleId="ListNumber4">
    <w:name w:val="List Number 4"/>
    <w:basedOn w:val="List4"/>
    <w:rsid w:val="00460671"/>
    <w:pPr>
      <w:numPr>
        <w:numId w:val="4"/>
      </w:numPr>
    </w:pPr>
  </w:style>
  <w:style w:type="paragraph" w:styleId="ListNumber5">
    <w:name w:val="List Number 5"/>
    <w:basedOn w:val="List5"/>
    <w:rsid w:val="00460671"/>
    <w:pPr>
      <w:numPr>
        <w:numId w:val="5"/>
      </w:numPr>
    </w:pPr>
  </w:style>
  <w:style w:type="paragraph" w:styleId="BlockText">
    <w:name w:val="Block Text"/>
    <w:basedOn w:val="Normal"/>
    <w:rsid w:val="00460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671"/>
    <w:rPr>
      <w:sz w:val="16"/>
      <w:vertAlign w:val="superscript"/>
    </w:rPr>
  </w:style>
  <w:style w:type="character" w:customStyle="1" w:styleId="Symbols">
    <w:name w:val="Symbols"/>
    <w:basedOn w:val="DefaultParagraphFont"/>
    <w:rsid w:val="00460671"/>
    <w:rPr>
      <w:rFonts w:ascii="Symbol" w:hAnsi="Symbol"/>
    </w:rPr>
  </w:style>
  <w:style w:type="character" w:customStyle="1" w:styleId="MenuOptions">
    <w:name w:val="Menu Options"/>
    <w:basedOn w:val="DefaultParagraphFont"/>
    <w:rsid w:val="00460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671"/>
    <w:rPr>
      <w:b/>
    </w:rPr>
  </w:style>
  <w:style w:type="character" w:customStyle="1" w:styleId="Underlined">
    <w:name w:val="Underlined"/>
    <w:basedOn w:val="DefaultParagraphFont"/>
    <w:rsid w:val="00460671"/>
    <w:rPr>
      <w:u w:val="single"/>
    </w:rPr>
  </w:style>
  <w:style w:type="paragraph" w:customStyle="1" w:styleId="TableBodyTextRight">
    <w:name w:val="Table Body Text Right"/>
    <w:basedOn w:val="TableBodyText"/>
    <w:rsid w:val="00460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671"/>
    <w:rPr>
      <w:sz w:val="18"/>
    </w:rPr>
  </w:style>
  <w:style w:type="paragraph" w:customStyle="1" w:styleId="BodySmallRight">
    <w:name w:val="Body Small Right"/>
    <w:basedOn w:val="BodyTextRight"/>
    <w:rsid w:val="00460671"/>
    <w:rPr>
      <w:sz w:val="18"/>
      <w:szCs w:val="18"/>
    </w:rPr>
  </w:style>
  <w:style w:type="paragraph" w:customStyle="1" w:styleId="MarginEdition">
    <w:name w:val="Margin Edition"/>
    <w:basedOn w:val="MarginNote"/>
    <w:rsid w:val="00460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671"/>
    <w:rPr>
      <w:sz w:val="2"/>
      <w:szCs w:val="2"/>
    </w:rPr>
  </w:style>
  <w:style w:type="character" w:customStyle="1" w:styleId="Small">
    <w:name w:val="Small"/>
    <w:basedOn w:val="DefaultParagraphFont"/>
    <w:rsid w:val="00460671"/>
    <w:rPr>
      <w:sz w:val="16"/>
    </w:rPr>
  </w:style>
  <w:style w:type="paragraph" w:customStyle="1" w:styleId="WideTable">
    <w:name w:val="Wide Table"/>
    <w:basedOn w:val="Normal"/>
    <w:rsid w:val="00460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671"/>
  </w:style>
  <w:style w:type="paragraph" w:styleId="Quote">
    <w:name w:val="Quote"/>
    <w:basedOn w:val="Heading1"/>
    <w:link w:val="QuoteChar"/>
    <w:qFormat/>
    <w:rsid w:val="00460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671"/>
    <w:pPr>
      <w:pageBreakBefore/>
    </w:pPr>
  </w:style>
  <w:style w:type="paragraph" w:customStyle="1" w:styleId="Border">
    <w:name w:val="Border"/>
    <w:basedOn w:val="Normal"/>
    <w:qFormat/>
    <w:rsid w:val="00460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671"/>
    <w:rPr>
      <w:u w:val="single"/>
    </w:rPr>
  </w:style>
  <w:style w:type="character" w:customStyle="1" w:styleId="BoldandItalics">
    <w:name w:val="Bold and Italics"/>
    <w:qFormat/>
    <w:rsid w:val="00460671"/>
    <w:rPr>
      <w:b/>
      <w:i/>
      <w:u w:val="none"/>
    </w:rPr>
  </w:style>
  <w:style w:type="paragraph" w:styleId="BalloonText">
    <w:name w:val="Balloon Text"/>
    <w:basedOn w:val="Normal"/>
    <w:link w:val="BalloonTextChar"/>
    <w:rsid w:val="00460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671"/>
    <w:pPr>
      <w:spacing w:before="0" w:after="0"/>
    </w:pPr>
  </w:style>
  <w:style w:type="paragraph" w:customStyle="1" w:styleId="BodyTextBold">
    <w:name w:val="Body Text Bold"/>
    <w:basedOn w:val="BodyText"/>
    <w:qFormat/>
    <w:rsid w:val="00460671"/>
    <w:rPr>
      <w:b/>
    </w:rPr>
  </w:style>
  <w:style w:type="character" w:styleId="Hyperlink">
    <w:name w:val="Hyperlink"/>
    <w:basedOn w:val="DefaultParagraphFont"/>
    <w:uiPriority w:val="99"/>
    <w:unhideWhenUsed/>
    <w:rsid w:val="00FD1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2854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AHCPER409 Manage a permaculture seed bank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2022-07-31T13:54:00Z</dcterms:created>
  <dcterms:modified xsi:type="dcterms:W3CDTF">2022-07-31T13:54:00Z</dcterms:modified>
</cp:coreProperties>
</file>