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94D" w:rsidP="001A0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AHCPER408 Implement and monitor animal health and welfare programs for a permaculture system</w:t>
      </w:r>
      <w:r>
        <w:fldChar w:fldCharType="end"/>
      </w:r>
    </w:p>
    <w:p w:rsidR="001A094D" w:rsidP="001A094D">
      <w:pPr>
        <w:pStyle w:val="Version"/>
        <w:sectPr w:rsidSect="00302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754" w:rsidP="00302754">
      <w:pPr>
        <w:pStyle w:val="SuperHeading"/>
      </w:pPr>
      <w:r w:rsidRPr="00302754">
        <w:t>Assessment Requirements for AHCPER408 Implement and monitor animal health and welfare programs for a permaculture system</w:t>
      </w:r>
    </w:p>
    <w:p w:rsidR="00000000" w:rsidRPr="00302754" w:rsidP="00302754">
      <w:pPr>
        <w:pStyle w:val="Heading1"/>
      </w:pPr>
      <w:bookmarkStart w:id="1" w:name="O_884672"/>
      <w:bookmarkEnd w:id="1"/>
      <w:r w:rsidRPr="00302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754">
            <w:pPr>
              <w:pStyle w:val="TableHeading"/>
              <w:rPr>
                <w:lang w:val="en-NZ"/>
              </w:rPr>
            </w:pPr>
            <w:r w:rsidRPr="003027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754">
            <w:pPr>
              <w:pStyle w:val="TableHeading"/>
              <w:rPr>
                <w:lang w:val="en-NZ"/>
              </w:rPr>
            </w:pPr>
            <w:r w:rsidRPr="003027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754">
            <w:pPr>
              <w:pStyle w:val="TableHeading"/>
              <w:rPr>
                <w:lang w:val="en-NZ"/>
              </w:rPr>
            </w:pPr>
            <w:r w:rsidRPr="00302754">
              <w:t>Comment</w:t>
            </w:r>
          </w:p>
        </w:tc>
      </w:tr>
      <w:tr w:rsidTr="0030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754">
            <w:pPr>
              <w:pStyle w:val="BodyText"/>
              <w:rPr>
                <w:lang w:val="en-NZ"/>
              </w:rPr>
            </w:pPr>
            <w:r w:rsidRPr="003027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754">
            <w:pPr>
              <w:pStyle w:val="BodyText"/>
              <w:rPr>
                <w:lang w:val="en-NZ"/>
              </w:rPr>
            </w:pPr>
            <w:r w:rsidRPr="003027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754" w:rsidP="00302754">
            <w:pPr>
              <w:pStyle w:val="BodyText"/>
            </w:pPr>
            <w:r w:rsidRPr="00302754">
              <w:t>Initial release</w:t>
            </w:r>
          </w:p>
        </w:tc>
      </w:tr>
    </w:tbl>
    <w:p w:rsidR="00000000" w:rsidRPr="00302754" w:rsidP="00302754">
      <w:pPr>
        <w:pStyle w:val="BodyText"/>
      </w:pPr>
    </w:p>
    <w:p w:rsidR="00000000" w:rsidRPr="00302754" w:rsidP="00302754">
      <w:pPr>
        <w:pStyle w:val="AllowPageBreak"/>
      </w:pPr>
    </w:p>
    <w:p w:rsidR="00000000" w:rsidRPr="00302754" w:rsidP="00302754">
      <w:pPr>
        <w:pStyle w:val="Heading1"/>
      </w:pPr>
      <w:bookmarkStart w:id="2" w:name="O_884673"/>
      <w:bookmarkEnd w:id="2"/>
      <w:r w:rsidRPr="00302754">
        <w:t>Performance Evidence</w:t>
      </w:r>
    </w:p>
    <w:p w:rsidR="00000000" w:rsidRPr="00302754" w:rsidP="001A094D">
      <w:pPr>
        <w:pStyle w:val="BodyText"/>
      </w:pPr>
      <w:r w:rsidRPr="003027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02754" w:rsidP="001A094D">
      <w:pPr>
        <w:pStyle w:val="BodyText"/>
      </w:pPr>
      <w:r w:rsidRPr="00302754">
        <w:t>The candidate must provid</w:t>
      </w:r>
      <w:r w:rsidRPr="00302754">
        <w:t>e evidence that they can:</w:t>
      </w:r>
    </w:p>
    <w:p w:rsidR="00000000" w:rsidRPr="00302754" w:rsidP="00302754">
      <w:pPr>
        <w:pStyle w:val="ListBullet"/>
      </w:pPr>
      <w:r w:rsidRPr="00302754">
        <w:t>provide information to clients, workers or animal owners about animal health and welfare</w:t>
      </w:r>
    </w:p>
    <w:p w:rsidR="00000000" w:rsidRPr="00302754" w:rsidP="00302754">
      <w:pPr>
        <w:pStyle w:val="ListBullet"/>
      </w:pPr>
      <w:r w:rsidRPr="00302754">
        <w:t>implement  animal health and welfare procedures</w:t>
      </w:r>
    </w:p>
    <w:p w:rsidR="00000000" w:rsidRPr="00302754" w:rsidP="00302754">
      <w:pPr>
        <w:pStyle w:val="ListBullet"/>
      </w:pPr>
      <w:r w:rsidRPr="00302754">
        <w:t>monitor animal health and welfare procedures performed by others</w:t>
      </w:r>
    </w:p>
    <w:p w:rsidR="00000000" w:rsidRPr="00302754" w:rsidP="00302754">
      <w:pPr>
        <w:pStyle w:val="ListBullet"/>
      </w:pPr>
      <w:r w:rsidRPr="00302754">
        <w:t xml:space="preserve">maintain animal health and </w:t>
      </w:r>
      <w:r w:rsidRPr="00302754">
        <w:t>welfare records</w:t>
      </w:r>
    </w:p>
    <w:p w:rsidR="00000000" w:rsidRPr="00302754" w:rsidP="00302754">
      <w:pPr>
        <w:pStyle w:val="ListBullet"/>
      </w:pPr>
      <w:r w:rsidRPr="00302754">
        <w:t>provide training in understanding and using records for the health and welfare of animals in a permaculture system</w:t>
      </w:r>
    </w:p>
    <w:p w:rsidR="00000000" w:rsidRPr="00302754" w:rsidP="00302754">
      <w:pPr>
        <w:pStyle w:val="AllowPageBreak"/>
      </w:pPr>
    </w:p>
    <w:p w:rsidR="00000000" w:rsidRPr="00302754" w:rsidP="00302754">
      <w:pPr>
        <w:pStyle w:val="Heading1"/>
      </w:pPr>
      <w:bookmarkStart w:id="3" w:name="O_884674"/>
      <w:bookmarkEnd w:id="3"/>
      <w:r w:rsidRPr="00302754">
        <w:t>Knowledge Evidence</w:t>
      </w:r>
    </w:p>
    <w:p w:rsidR="00000000" w:rsidRPr="00302754" w:rsidP="001A094D">
      <w:pPr>
        <w:pStyle w:val="BodyText"/>
      </w:pPr>
      <w:r w:rsidRPr="00302754">
        <w:t>The candidate must demonstrate knowledge of:</w:t>
      </w:r>
    </w:p>
    <w:p w:rsidR="00000000" w:rsidRPr="00302754" w:rsidP="00302754">
      <w:pPr>
        <w:pStyle w:val="ListBullet"/>
      </w:pPr>
      <w:r w:rsidRPr="00302754">
        <w:t>permaculture principles, ethics and practic</w:t>
      </w:r>
      <w:r w:rsidRPr="00302754">
        <w:t>es relating to integrated animal systems, such as:</w:t>
      </w:r>
    </w:p>
    <w:p w:rsidR="00000000" w:rsidRPr="00302754" w:rsidP="00302754">
      <w:pPr>
        <w:pStyle w:val="ListBullet2"/>
      </w:pPr>
      <w:r w:rsidRPr="00302754">
        <w:t>minimising effort for maximum effect</w:t>
      </w:r>
    </w:p>
    <w:p w:rsidR="00000000" w:rsidRPr="00302754" w:rsidP="00302754">
      <w:pPr>
        <w:pStyle w:val="ListBullet2"/>
      </w:pPr>
      <w:r w:rsidRPr="00302754">
        <w:t>multiple uses for each element in the system</w:t>
      </w:r>
    </w:p>
    <w:p w:rsidR="00000000" w:rsidRPr="00302754" w:rsidP="00302754">
      <w:pPr>
        <w:pStyle w:val="ListBullet2"/>
      </w:pPr>
      <w:r w:rsidRPr="00302754">
        <w:t>using more than one way to provide important functions</w:t>
      </w:r>
    </w:p>
    <w:p w:rsidR="00000000" w:rsidRPr="00302754" w:rsidP="00302754">
      <w:pPr>
        <w:pStyle w:val="ListBullet2"/>
      </w:pPr>
      <w:r w:rsidRPr="00302754">
        <w:t>re-using and valuing resources and energy</w:t>
      </w:r>
    </w:p>
    <w:p w:rsidR="00000000" w:rsidRPr="00302754" w:rsidP="00302754">
      <w:pPr>
        <w:pStyle w:val="ListBullet2"/>
      </w:pPr>
      <w:r w:rsidRPr="00302754">
        <w:t>animal welfare and freedom from cruelty as part of care for the earth</w:t>
      </w:r>
    </w:p>
    <w:p w:rsidR="00000000" w:rsidRPr="00302754" w:rsidP="00302754">
      <w:pPr>
        <w:pStyle w:val="ListBullet2"/>
      </w:pPr>
      <w:r w:rsidRPr="00302754">
        <w:t>encouraging productivity of the system</w:t>
      </w:r>
    </w:p>
    <w:p w:rsidR="00000000" w:rsidRPr="00302754" w:rsidP="00302754">
      <w:pPr>
        <w:pStyle w:val="ListBullet2"/>
      </w:pPr>
      <w:r w:rsidRPr="00302754">
        <w:t>seeing solutions not problems</w:t>
      </w:r>
    </w:p>
    <w:p w:rsidR="00000000" w:rsidRPr="00302754" w:rsidP="00302754">
      <w:pPr>
        <w:pStyle w:val="ListBullet2"/>
      </w:pPr>
      <w:r w:rsidRPr="00302754">
        <w:t>preventing waste and loss of resources from the system</w:t>
      </w:r>
    </w:p>
    <w:p w:rsidR="00000000" w:rsidRPr="00302754" w:rsidP="00302754">
      <w:pPr>
        <w:pStyle w:val="ListBullet"/>
      </w:pPr>
      <w:r w:rsidRPr="00302754">
        <w:t>animal health and welfare requirements, practices and procedu</w:t>
      </w:r>
      <w:r w:rsidRPr="00302754">
        <w:t>res, such as:</w:t>
      </w:r>
    </w:p>
    <w:p w:rsidR="00000000" w:rsidRPr="00302754" w:rsidP="00302754">
      <w:pPr>
        <w:pStyle w:val="ListBullet2"/>
      </w:pPr>
      <w:r w:rsidRPr="00302754">
        <w:t>maintenance of animal housing, enclosures and fencing, covering hygiene and welfare</w:t>
      </w:r>
    </w:p>
    <w:p w:rsidR="00000000" w:rsidRPr="00302754" w:rsidP="00302754">
      <w:pPr>
        <w:pStyle w:val="ListBullet2"/>
      </w:pPr>
      <w:r w:rsidRPr="00302754">
        <w:t>ensuring availability of suitable forage, fodder and supplementary feedstuffs, and adjusting stocking rates, ranging and rotation schedules to suit</w:t>
      </w:r>
    </w:p>
    <w:p w:rsidR="00000000" w:rsidRPr="00302754" w:rsidP="00302754">
      <w:pPr>
        <w:pStyle w:val="ListBullet2"/>
      </w:pPr>
      <w:r w:rsidRPr="00302754">
        <w:t>Coordinat</w:t>
      </w:r>
      <w:r w:rsidRPr="00302754">
        <w:t>ing the following integration of animal ranging and maintenance with plant production systems: ranging in orchard to manure trees, reducing weeds, controlling pests, eating windfall fruit, tractoring systems, composting manures and housing litter and maint</w:t>
      </w:r>
      <w:r w:rsidRPr="00302754">
        <w:t>aining firebreaks</w:t>
      </w:r>
    </w:p>
    <w:p w:rsidR="00000000" w:rsidRPr="00302754" w:rsidP="00302754">
      <w:pPr>
        <w:pStyle w:val="ListBullet2"/>
      </w:pPr>
      <w:r w:rsidRPr="00302754">
        <w:t>researching, assessing, implementing  and monitoring supplementary stock feed requirements, feeding quantities and schedules</w:t>
      </w:r>
    </w:p>
    <w:p w:rsidR="00000000" w:rsidRPr="00302754" w:rsidP="00302754">
      <w:pPr>
        <w:pStyle w:val="ListBullet2"/>
      </w:pPr>
      <w:r w:rsidRPr="00302754">
        <w:t>researching and applying organic alternatives for treating stock in compliance with organic certification authori</w:t>
      </w:r>
      <w:r w:rsidRPr="00302754">
        <w:t>ties, which may include herbal and homoeopathic treatments, mineral and vitamin supplements and permitted medications</w:t>
      </w:r>
    </w:p>
    <w:p w:rsidR="00000000" w:rsidRPr="00302754" w:rsidP="00302754">
      <w:pPr>
        <w:pStyle w:val="ListBullet2"/>
      </w:pPr>
      <w:r w:rsidRPr="00302754">
        <w:t>developing appropriate handling procedures to reduce stress</w:t>
      </w:r>
    </w:p>
    <w:p w:rsidR="00000000" w:rsidRPr="00302754" w:rsidP="00302754">
      <w:pPr>
        <w:pStyle w:val="ListBullet2"/>
      </w:pPr>
      <w:r w:rsidRPr="00302754">
        <w:t>harvesting, sourcing and handling the following useable products: milking, col</w:t>
      </w:r>
      <w:r w:rsidRPr="00302754">
        <w:t>lecting eggs</w:t>
      </w:r>
    </w:p>
    <w:p w:rsidR="00000000" w:rsidRPr="00302754" w:rsidP="00302754">
      <w:pPr>
        <w:pStyle w:val="ListBullet2"/>
      </w:pPr>
      <w:r w:rsidRPr="00302754">
        <w:t xml:space="preserve">providing range areas for shade and shelter from climatic extremes through appropriate planting, including forage and fodder plants. </w:t>
      </w:r>
    </w:p>
    <w:p w:rsidR="00000000" w:rsidRPr="00302754" w:rsidP="00302754">
      <w:pPr>
        <w:pStyle w:val="ListBullet2"/>
      </w:pPr>
      <w:r w:rsidRPr="00302754">
        <w:t>equipment, including feeders and waterers, and back-up systems and alarms in case of equipment failure.</w:t>
      </w:r>
    </w:p>
    <w:p w:rsidR="00000000" w:rsidRPr="00302754" w:rsidP="00302754">
      <w:pPr>
        <w:pStyle w:val="ListBullet2"/>
      </w:pPr>
      <w:r w:rsidRPr="00302754">
        <w:t>lighting</w:t>
      </w:r>
    </w:p>
    <w:p w:rsidR="00000000" w:rsidRPr="00302754" w:rsidP="00302754">
      <w:pPr>
        <w:pStyle w:val="ListBullet2"/>
      </w:pPr>
      <w:r w:rsidRPr="00302754">
        <w:t>ventilation including fresh air, dust filters, humidity, and noxious gases.</w:t>
      </w:r>
    </w:p>
    <w:p w:rsidR="00000000" w:rsidRPr="00302754" w:rsidP="00302754">
      <w:pPr>
        <w:pStyle w:val="ListBullet2"/>
      </w:pPr>
      <w:r w:rsidRPr="00302754">
        <w:t>temperature, including cooling and heating, extreme weather conditions</w:t>
      </w:r>
    </w:p>
    <w:p w:rsidR="00000000" w:rsidRPr="00302754" w:rsidP="00302754">
      <w:pPr>
        <w:pStyle w:val="ListBullet2"/>
      </w:pPr>
      <w:r w:rsidRPr="00302754">
        <w:t>protection from predators, vermin, fires and floods.</w:t>
      </w:r>
    </w:p>
    <w:p w:rsidR="00000000" w:rsidRPr="00302754" w:rsidP="00302754">
      <w:pPr>
        <w:pStyle w:val="ListBullet2"/>
      </w:pPr>
      <w:r w:rsidRPr="00302754">
        <w:t>food with diet containing adequate nutrients</w:t>
      </w:r>
    </w:p>
    <w:p w:rsidR="00000000" w:rsidRPr="00302754" w:rsidP="00302754">
      <w:pPr>
        <w:pStyle w:val="ListBullet2"/>
      </w:pPr>
      <w:r w:rsidRPr="00302754">
        <w:t>wa</w:t>
      </w:r>
      <w:r w:rsidRPr="00302754">
        <w:t>ter, including sufficient drinkable water to meet livestock requirements and monitoring water quality.</w:t>
      </w:r>
    </w:p>
    <w:p w:rsidR="00000000" w:rsidRPr="00302754" w:rsidP="00302754">
      <w:pPr>
        <w:pStyle w:val="ListBullet2"/>
      </w:pPr>
      <w:r w:rsidRPr="00302754">
        <w:t>health and distress, with signs of ill-health or distress in animals (as evidenced by behavioural changes) including reduced food and water intake, reduc</w:t>
      </w:r>
      <w:r w:rsidRPr="00302754">
        <w:t>ed production, changes in the nature and level of their activity, abnormal condition or changed physical features.</w:t>
      </w:r>
    </w:p>
    <w:p w:rsidR="00000000" w:rsidRPr="00302754" w:rsidP="00302754">
      <w:pPr>
        <w:pStyle w:val="ListBullet2"/>
      </w:pPr>
      <w:r w:rsidRPr="00302754">
        <w:t>prevention of infectious disease and internal and external parasitism.</w:t>
      </w:r>
    </w:p>
    <w:p w:rsidR="00000000" w:rsidRPr="00302754" w:rsidP="00302754">
      <w:pPr>
        <w:pStyle w:val="ListBullet2"/>
      </w:pPr>
      <w:r w:rsidRPr="00302754">
        <w:t>transport of growing and adult livestock</w:t>
      </w:r>
    </w:p>
    <w:p w:rsidR="00000000" w:rsidRPr="00302754" w:rsidP="00302754">
      <w:pPr>
        <w:pStyle w:val="ListBullet"/>
      </w:pPr>
      <w:r w:rsidRPr="00302754">
        <w:t>animal physiology</w:t>
      </w:r>
    </w:p>
    <w:p w:rsidR="00000000" w:rsidRPr="00302754" w:rsidP="00302754">
      <w:pPr>
        <w:pStyle w:val="ListBullet"/>
      </w:pPr>
      <w:r w:rsidRPr="00302754">
        <w:t>animal eme</w:t>
      </w:r>
      <w:r w:rsidRPr="00302754">
        <w:t>rgencies, such as:</w:t>
      </w:r>
    </w:p>
    <w:p w:rsidR="00000000" w:rsidRPr="00302754" w:rsidP="00302754">
      <w:pPr>
        <w:pStyle w:val="ListBullet2"/>
      </w:pPr>
      <w:r w:rsidRPr="00302754">
        <w:t>injury</w:t>
      </w:r>
    </w:p>
    <w:p w:rsidR="00000000" w:rsidRPr="00302754" w:rsidP="00302754">
      <w:pPr>
        <w:pStyle w:val="ListBullet2"/>
      </w:pPr>
      <w:r w:rsidRPr="00302754">
        <w:t>disease</w:t>
      </w:r>
    </w:p>
    <w:p w:rsidR="00000000" w:rsidRPr="00302754" w:rsidP="00302754">
      <w:pPr>
        <w:pStyle w:val="ListBullet2"/>
      </w:pPr>
      <w:r w:rsidRPr="00302754">
        <w:t>failure of feeding or watering systems</w:t>
      </w:r>
    </w:p>
    <w:p w:rsidR="00000000" w:rsidRPr="00302754" w:rsidP="00302754">
      <w:pPr>
        <w:pStyle w:val="ListBullet2"/>
      </w:pPr>
      <w:r w:rsidRPr="00302754">
        <w:t>poisoning</w:t>
      </w:r>
    </w:p>
    <w:p w:rsidR="00000000" w:rsidRPr="00302754" w:rsidP="00302754">
      <w:pPr>
        <w:pStyle w:val="ListBullet2"/>
      </w:pPr>
      <w:r w:rsidRPr="00302754">
        <w:t>tick fever</w:t>
      </w:r>
    </w:p>
    <w:p w:rsidR="00000000" w:rsidRPr="00302754" w:rsidP="00302754">
      <w:pPr>
        <w:pStyle w:val="ListBullet2"/>
      </w:pPr>
      <w:r w:rsidRPr="00302754">
        <w:t>birthing difficulties</w:t>
      </w:r>
    </w:p>
    <w:p w:rsidR="00000000" w:rsidRPr="00302754" w:rsidP="00302754">
      <w:pPr>
        <w:pStyle w:val="ListBullet2"/>
      </w:pPr>
      <w:r w:rsidRPr="00302754">
        <w:t>escapement from housing or enclosures</w:t>
      </w:r>
    </w:p>
    <w:p w:rsidR="00000000" w:rsidRPr="00302754" w:rsidP="00302754">
      <w:pPr>
        <w:pStyle w:val="ListBullet2"/>
      </w:pPr>
      <w:r w:rsidRPr="00302754">
        <w:t>predator attack</w:t>
      </w:r>
    </w:p>
    <w:p w:rsidR="00000000" w:rsidRPr="00302754" w:rsidP="00302754">
      <w:pPr>
        <w:pStyle w:val="ListBullet2"/>
      </w:pPr>
      <w:r w:rsidRPr="00302754">
        <w:t>natural disasters such as bush</w:t>
      </w:r>
      <w:r w:rsidRPr="00302754">
        <w:t>fire, flooding, severe storm, other extreme weather event</w:t>
      </w:r>
    </w:p>
    <w:p w:rsidR="00000000" w:rsidRPr="00302754" w:rsidP="00302754">
      <w:pPr>
        <w:pStyle w:val="ListBullet"/>
      </w:pPr>
      <w:r w:rsidRPr="00302754">
        <w:t>relevant animal welfare legislation and codes of practice</w:t>
      </w:r>
    </w:p>
    <w:p w:rsidR="00000000" w:rsidRPr="00302754" w:rsidP="00302754">
      <w:pPr>
        <w:pStyle w:val="ListBullet"/>
      </w:pPr>
      <w:r w:rsidRPr="00302754">
        <w:t>animal health and welfare records, such as:</w:t>
      </w:r>
    </w:p>
    <w:p w:rsidR="00000000" w:rsidRPr="00302754" w:rsidP="00302754">
      <w:pPr>
        <w:pStyle w:val="ListBullet2"/>
      </w:pPr>
      <w:r w:rsidRPr="00302754">
        <w:t>farm livestock records</w:t>
      </w:r>
    </w:p>
    <w:p w:rsidR="00000000" w:rsidRPr="00302754" w:rsidP="00302754">
      <w:pPr>
        <w:pStyle w:val="ListBullet2"/>
      </w:pPr>
      <w:r w:rsidRPr="00302754">
        <w:t>daily harvest/yield records (eggs, milk)</w:t>
      </w:r>
    </w:p>
    <w:p w:rsidR="00000000" w:rsidRPr="00302754" w:rsidP="00302754">
      <w:pPr>
        <w:pStyle w:val="ListBullet2"/>
      </w:pPr>
      <w:r w:rsidRPr="00302754">
        <w:t>feeding schedules and rosters</w:t>
      </w:r>
    </w:p>
    <w:p w:rsidR="00000000" w:rsidRPr="00302754" w:rsidP="00302754">
      <w:pPr>
        <w:pStyle w:val="ListBullet2"/>
      </w:pPr>
      <w:r w:rsidRPr="00302754">
        <w:t>rotation schedules and successional grazing regimes</w:t>
      </w:r>
    </w:p>
    <w:p w:rsidR="00000000" w:rsidRPr="00302754" w:rsidP="00302754">
      <w:pPr>
        <w:pStyle w:val="ListBullet2"/>
      </w:pPr>
      <w:r w:rsidRPr="00302754">
        <w:t>accident and emergency reports</w:t>
      </w:r>
    </w:p>
    <w:p w:rsidR="00000000" w:rsidRPr="00302754" w:rsidP="00302754">
      <w:pPr>
        <w:pStyle w:val="ListBullet2"/>
      </w:pPr>
      <w:r w:rsidRPr="00302754">
        <w:t>entries into data base or other management software</w:t>
      </w:r>
    </w:p>
    <w:p w:rsidR="00000000" w:rsidRPr="00302754" w:rsidP="00302754">
      <w:pPr>
        <w:pStyle w:val="ListBullet2"/>
      </w:pPr>
      <w:r w:rsidRPr="00302754">
        <w:t>worker records and reports</w:t>
      </w:r>
    </w:p>
    <w:p w:rsidR="00000000" w:rsidRPr="00302754" w:rsidP="00302754">
      <w:pPr>
        <w:pStyle w:val="ListBullet2"/>
      </w:pPr>
      <w:r w:rsidRPr="00302754">
        <w:t>emergency reports</w:t>
      </w:r>
    </w:p>
    <w:p w:rsidR="00000000" w:rsidRPr="00302754" w:rsidP="00302754">
      <w:pPr>
        <w:pStyle w:val="ListBullet2"/>
      </w:pPr>
      <w:r w:rsidRPr="00302754">
        <w:t>animal morbidity</w:t>
      </w:r>
    </w:p>
    <w:p w:rsidR="00000000" w:rsidRPr="00302754" w:rsidP="00302754">
      <w:pPr>
        <w:pStyle w:val="ListBullet2"/>
      </w:pPr>
      <w:r w:rsidRPr="00302754">
        <w:t>work procedures and practices</w:t>
      </w:r>
    </w:p>
    <w:p w:rsidR="00000000" w:rsidRPr="00302754" w:rsidP="00302754">
      <w:pPr>
        <w:pStyle w:val="ListBullet2"/>
      </w:pPr>
      <w:r w:rsidRPr="00302754">
        <w:t>seasonal factors and weather records</w:t>
      </w:r>
    </w:p>
    <w:p w:rsidR="00000000" w:rsidRPr="00302754" w:rsidP="00302754">
      <w:pPr>
        <w:pStyle w:val="ListBullet2"/>
      </w:pPr>
      <w:r w:rsidRPr="00302754">
        <w:t>questioning client and/or workers</w:t>
      </w:r>
    </w:p>
    <w:p w:rsidR="00000000" w:rsidRPr="00302754" w:rsidP="00302754">
      <w:pPr>
        <w:pStyle w:val="ListBullet2"/>
      </w:pPr>
      <w:r w:rsidRPr="00302754">
        <w:t>observations from inspecting animal systems</w:t>
      </w:r>
    </w:p>
    <w:p w:rsidR="00000000" w:rsidRPr="00302754" w:rsidP="00302754">
      <w:pPr>
        <w:pStyle w:val="ListBullet2"/>
      </w:pPr>
      <w:r w:rsidRPr="00302754">
        <w:t>operational practices such as bedding change rotation, cell grazing, alternating flocks</w:t>
      </w:r>
    </w:p>
    <w:p w:rsidR="00000000" w:rsidRPr="00302754" w:rsidP="00302754">
      <w:pPr>
        <w:pStyle w:val="ListBullet"/>
      </w:pPr>
      <w:r w:rsidRPr="00302754">
        <w:t>industry animal health requirements</w:t>
      </w:r>
    </w:p>
    <w:p w:rsidR="00000000" w:rsidRPr="00302754" w:rsidP="00302754">
      <w:pPr>
        <w:pStyle w:val="ListBullet"/>
      </w:pPr>
      <w:r w:rsidRPr="00302754">
        <w:t>legislative requ</w:t>
      </w:r>
      <w:r w:rsidRPr="00302754">
        <w:t>irements, such as:</w:t>
      </w:r>
    </w:p>
    <w:p w:rsidR="00000000" w:rsidRPr="00302754" w:rsidP="00302754">
      <w:pPr>
        <w:pStyle w:val="ListBullet2"/>
      </w:pPr>
      <w:r w:rsidRPr="00302754">
        <w:t>compliance with council ordinances</w:t>
      </w:r>
    </w:p>
    <w:p w:rsidR="00000000" w:rsidRPr="00302754" w:rsidP="00302754">
      <w:pPr>
        <w:pStyle w:val="ListBullet2"/>
      </w:pPr>
      <w:r w:rsidRPr="00302754">
        <w:t>planning approval</w:t>
      </w:r>
    </w:p>
    <w:p w:rsidR="00000000" w:rsidRPr="00302754" w:rsidP="00302754">
      <w:pPr>
        <w:pStyle w:val="ListBullet2"/>
      </w:pPr>
      <w:r w:rsidRPr="00302754">
        <w:t>licence from government agency</w:t>
      </w:r>
    </w:p>
    <w:p w:rsidR="00000000" w:rsidRPr="00302754" w:rsidP="00302754">
      <w:pPr>
        <w:pStyle w:val="ListBullet2"/>
      </w:pPr>
      <w:r w:rsidRPr="00302754">
        <w:t>animal welfare legislation</w:t>
      </w:r>
    </w:p>
    <w:p w:rsidR="00000000" w:rsidRPr="00302754" w:rsidP="00302754">
      <w:pPr>
        <w:pStyle w:val="ListBullet2"/>
      </w:pPr>
      <w:r w:rsidRPr="00302754">
        <w:t>workplace legislation and awards</w:t>
      </w:r>
    </w:p>
    <w:p w:rsidR="00000000" w:rsidRPr="00302754" w:rsidP="00302754">
      <w:pPr>
        <w:pStyle w:val="AllowPageBreak"/>
      </w:pPr>
    </w:p>
    <w:p w:rsidR="00000000" w:rsidRPr="00302754" w:rsidP="00302754">
      <w:pPr>
        <w:pStyle w:val="Heading1"/>
      </w:pPr>
      <w:bookmarkStart w:id="4" w:name="O_884675"/>
      <w:bookmarkEnd w:id="4"/>
      <w:r w:rsidRPr="00302754">
        <w:t>Assessment Conditions</w:t>
      </w:r>
    </w:p>
    <w:p w:rsidR="00000000" w:rsidRPr="00302754" w:rsidP="001A094D">
      <w:pPr>
        <w:pStyle w:val="BodyText"/>
      </w:pPr>
      <w:r w:rsidRPr="00302754">
        <w:t>Assessors must satisfy current standards for RTOs. Assessors must also have a nationally accredited Certificate IV or Diploma of Permaculture. Completion of a Permaculture Design Course (PDC) or non-accredited Permaculture Diploma is not sufficient at this</w:t>
      </w:r>
      <w:r w:rsidRPr="00302754">
        <w:t xml:space="preserve"> level.</w:t>
      </w:r>
    </w:p>
    <w:p w:rsidR="00000000" w:rsidRPr="00302754" w:rsidP="00302754">
      <w:pPr>
        <w:pStyle w:val="Heading1"/>
      </w:pPr>
      <w:bookmarkStart w:id="5" w:name="O_884678"/>
      <w:bookmarkEnd w:id="5"/>
      <w:r w:rsidRPr="00302754">
        <w:t>Links</w:t>
      </w:r>
    </w:p>
    <w:p w:rsidR="00000000" w:rsidRPr="00302754" w:rsidP="001A094D">
      <w:pPr>
        <w:pStyle w:val="BodyText"/>
      </w:pPr>
      <w:r w:rsidRPr="00302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24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2754" w:rsidP="00302754"/>
    <w:sectPr w:rsidSect="003027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4" w:rsidRPr="001A094D" w:rsidP="001A0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4D" w:rsidP="00302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94D" w:rsidP="00302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094D" w:rsidP="00302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754" w:rsidRPr="001A094D" w:rsidP="001A0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94D" w:rsidRPr="002D2AF8" w:rsidP="00302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AHCPER408 Implement and monitor animal health and welfare programs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A094D" w:rsidP="00302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7A1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EC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46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754"/>
  </w:style>
  <w:style w:type="character" w:customStyle="1" w:styleId="Heading1Char">
    <w:name w:val="Heading 1 Char"/>
    <w:basedOn w:val="DefaultParagraphFont"/>
    <w:link w:val="Heading1"/>
    <w:rsid w:val="00302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7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27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27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2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754"/>
    <w:rPr>
      <w:b/>
      <w:spacing w:val="0"/>
    </w:rPr>
  </w:style>
  <w:style w:type="paragraph" w:customStyle="1" w:styleId="SuperTitle">
    <w:name w:val="SuperTitle"/>
    <w:basedOn w:val="Title"/>
    <w:rsid w:val="00302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754"/>
    <w:rPr>
      <w:i/>
    </w:rPr>
  </w:style>
  <w:style w:type="paragraph" w:styleId="Caption">
    <w:name w:val="caption"/>
    <w:basedOn w:val="BodyText"/>
    <w:next w:val="Normal"/>
    <w:qFormat/>
    <w:rsid w:val="00302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754"/>
  </w:style>
  <w:style w:type="paragraph" w:styleId="TableofFigures">
    <w:name w:val="table of figures"/>
    <w:basedOn w:val="Normal"/>
    <w:next w:val="Normal"/>
    <w:semiHidden/>
    <w:rsid w:val="00302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7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754"/>
    <w:rPr>
      <w:rFonts w:ascii="Wingdings" w:hAnsi="Wingdings"/>
    </w:rPr>
  </w:style>
  <w:style w:type="character" w:customStyle="1" w:styleId="HotSpot">
    <w:name w:val="HotSpot"/>
    <w:rsid w:val="00302754"/>
    <w:rPr>
      <w:color w:val="0033CC"/>
      <w:u w:val="none"/>
    </w:rPr>
  </w:style>
  <w:style w:type="paragraph" w:customStyle="1" w:styleId="BodyTextRight">
    <w:name w:val="Body Text Right"/>
    <w:basedOn w:val="BodyText"/>
    <w:rsid w:val="00302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7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754"/>
    <w:rPr>
      <w:sz w:val="32"/>
    </w:rPr>
  </w:style>
  <w:style w:type="paragraph" w:customStyle="1" w:styleId="HeadingProcedure">
    <w:name w:val="Heading Procedure"/>
    <w:basedOn w:val="HeadingBase"/>
    <w:next w:val="Normal"/>
    <w:rsid w:val="00302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754"/>
    <w:pPr>
      <w:spacing w:before="60" w:after="60"/>
    </w:pPr>
  </w:style>
  <w:style w:type="paragraph" w:styleId="ListContinue">
    <w:name w:val="List Continue"/>
    <w:basedOn w:val="List"/>
    <w:rsid w:val="00302754"/>
    <w:pPr>
      <w:ind w:firstLine="0"/>
    </w:pPr>
  </w:style>
  <w:style w:type="paragraph" w:customStyle="1" w:styleId="ListNote">
    <w:name w:val="List Note"/>
    <w:basedOn w:val="List"/>
    <w:rsid w:val="00302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754"/>
    <w:rPr>
      <w:rFonts w:ascii="Courier New" w:hAnsi="Courier New"/>
    </w:rPr>
  </w:style>
  <w:style w:type="paragraph" w:customStyle="1" w:styleId="NoteBullet">
    <w:name w:val="Note Bullet"/>
    <w:basedOn w:val="Note"/>
    <w:rsid w:val="00302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7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754"/>
    <w:rPr>
      <w:b/>
      <w:smallCaps/>
    </w:rPr>
  </w:style>
  <w:style w:type="paragraph" w:customStyle="1" w:styleId="TableListNumber">
    <w:name w:val="Table List Number"/>
    <w:basedOn w:val="ListNumber"/>
    <w:rsid w:val="00302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754"/>
    <w:pPr>
      <w:numPr>
        <w:numId w:val="9"/>
      </w:numPr>
    </w:pPr>
  </w:style>
  <w:style w:type="paragraph" w:customStyle="1" w:styleId="ListAlpha2">
    <w:name w:val="List Alpha 2"/>
    <w:basedOn w:val="List2"/>
    <w:rsid w:val="00302754"/>
    <w:pPr>
      <w:numPr>
        <w:numId w:val="8"/>
      </w:numPr>
    </w:pPr>
  </w:style>
  <w:style w:type="paragraph" w:styleId="List2">
    <w:name w:val="List 2"/>
    <w:basedOn w:val="BodyText"/>
    <w:rsid w:val="00302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7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7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754"/>
    <w:pPr>
      <w:numPr>
        <w:numId w:val="4"/>
      </w:numPr>
    </w:pPr>
  </w:style>
  <w:style w:type="paragraph" w:styleId="ListContinue2">
    <w:name w:val="List Continue 2"/>
    <w:basedOn w:val="List2"/>
    <w:rsid w:val="00302754"/>
    <w:pPr>
      <w:ind w:firstLine="0"/>
    </w:pPr>
  </w:style>
  <w:style w:type="paragraph" w:styleId="ListContinue3">
    <w:name w:val="List Continue 3"/>
    <w:basedOn w:val="List3"/>
    <w:rsid w:val="00302754"/>
    <w:pPr>
      <w:ind w:left="1021" w:firstLine="0"/>
    </w:pPr>
  </w:style>
  <w:style w:type="paragraph" w:styleId="ListContinue4">
    <w:name w:val="List Continue 4"/>
    <w:basedOn w:val="List4"/>
    <w:rsid w:val="00302754"/>
    <w:pPr>
      <w:ind w:firstLine="0"/>
    </w:pPr>
  </w:style>
  <w:style w:type="paragraph" w:styleId="ListContinue5">
    <w:name w:val="List Continue 5"/>
    <w:basedOn w:val="List5"/>
    <w:rsid w:val="00302754"/>
    <w:pPr>
      <w:ind w:firstLine="0"/>
    </w:pPr>
  </w:style>
  <w:style w:type="paragraph" w:styleId="ListNumber3">
    <w:name w:val="List Number 3"/>
    <w:basedOn w:val="List3"/>
    <w:rsid w:val="00302754"/>
    <w:pPr>
      <w:numPr>
        <w:numId w:val="5"/>
      </w:numPr>
    </w:pPr>
  </w:style>
  <w:style w:type="paragraph" w:styleId="ListNumber4">
    <w:name w:val="List Number 4"/>
    <w:basedOn w:val="List4"/>
    <w:rsid w:val="00302754"/>
    <w:pPr>
      <w:numPr>
        <w:numId w:val="6"/>
      </w:numPr>
    </w:pPr>
  </w:style>
  <w:style w:type="paragraph" w:styleId="ListNumber5">
    <w:name w:val="List Number 5"/>
    <w:basedOn w:val="List5"/>
    <w:rsid w:val="00302754"/>
    <w:pPr>
      <w:numPr>
        <w:numId w:val="7"/>
      </w:numPr>
    </w:pPr>
  </w:style>
  <w:style w:type="paragraph" w:styleId="BlockText">
    <w:name w:val="Block Text"/>
    <w:basedOn w:val="Normal"/>
    <w:rsid w:val="00302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754"/>
    <w:rPr>
      <w:sz w:val="16"/>
      <w:vertAlign w:val="superscript"/>
    </w:rPr>
  </w:style>
  <w:style w:type="character" w:customStyle="1" w:styleId="Symbols">
    <w:name w:val="Symbols"/>
    <w:basedOn w:val="DefaultParagraphFont"/>
    <w:rsid w:val="00302754"/>
    <w:rPr>
      <w:rFonts w:ascii="Symbol" w:hAnsi="Symbol"/>
    </w:rPr>
  </w:style>
  <w:style w:type="character" w:customStyle="1" w:styleId="MenuOptions">
    <w:name w:val="Menu Options"/>
    <w:basedOn w:val="DefaultParagraphFont"/>
    <w:rsid w:val="00302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754"/>
    <w:rPr>
      <w:b/>
    </w:rPr>
  </w:style>
  <w:style w:type="character" w:customStyle="1" w:styleId="Underlined">
    <w:name w:val="Underlined"/>
    <w:basedOn w:val="DefaultParagraphFont"/>
    <w:rsid w:val="00302754"/>
    <w:rPr>
      <w:u w:val="single"/>
    </w:rPr>
  </w:style>
  <w:style w:type="paragraph" w:customStyle="1" w:styleId="TableBodyTextRight">
    <w:name w:val="Table Body Text Right"/>
    <w:basedOn w:val="TableBodyText"/>
    <w:rsid w:val="00302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754"/>
    <w:rPr>
      <w:sz w:val="18"/>
    </w:rPr>
  </w:style>
  <w:style w:type="paragraph" w:customStyle="1" w:styleId="BodySmallRight">
    <w:name w:val="Body Small Right"/>
    <w:basedOn w:val="BodyTextRight"/>
    <w:rsid w:val="00302754"/>
    <w:rPr>
      <w:sz w:val="18"/>
      <w:szCs w:val="18"/>
    </w:rPr>
  </w:style>
  <w:style w:type="paragraph" w:customStyle="1" w:styleId="MarginEdition">
    <w:name w:val="Margin Edition"/>
    <w:basedOn w:val="MarginNote"/>
    <w:rsid w:val="00302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754"/>
    <w:rPr>
      <w:sz w:val="2"/>
      <w:szCs w:val="2"/>
    </w:rPr>
  </w:style>
  <w:style w:type="character" w:customStyle="1" w:styleId="Small">
    <w:name w:val="Small"/>
    <w:basedOn w:val="DefaultParagraphFont"/>
    <w:rsid w:val="00302754"/>
    <w:rPr>
      <w:sz w:val="16"/>
    </w:rPr>
  </w:style>
  <w:style w:type="paragraph" w:customStyle="1" w:styleId="WideTable">
    <w:name w:val="Wide Table"/>
    <w:basedOn w:val="Normal"/>
    <w:rsid w:val="00302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754"/>
  </w:style>
  <w:style w:type="paragraph" w:styleId="Quote">
    <w:name w:val="Quote"/>
    <w:basedOn w:val="Heading1"/>
    <w:link w:val="QuoteChar"/>
    <w:qFormat/>
    <w:rsid w:val="00302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754"/>
    <w:pPr>
      <w:pageBreakBefore/>
    </w:pPr>
  </w:style>
  <w:style w:type="paragraph" w:customStyle="1" w:styleId="Border">
    <w:name w:val="Border"/>
    <w:basedOn w:val="Normal"/>
    <w:qFormat/>
    <w:rsid w:val="00302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754"/>
    <w:rPr>
      <w:u w:val="single"/>
    </w:rPr>
  </w:style>
  <w:style w:type="character" w:customStyle="1" w:styleId="BoldandItalics">
    <w:name w:val="Bold and Italics"/>
    <w:qFormat/>
    <w:rsid w:val="00302754"/>
    <w:rPr>
      <w:b/>
      <w:i/>
      <w:u w:val="none"/>
    </w:rPr>
  </w:style>
  <w:style w:type="paragraph" w:styleId="BalloonText">
    <w:name w:val="Balloon Text"/>
    <w:basedOn w:val="Normal"/>
    <w:link w:val="BalloonTextChar"/>
    <w:rsid w:val="00302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754"/>
    <w:pPr>
      <w:spacing w:before="0" w:after="0"/>
    </w:pPr>
  </w:style>
  <w:style w:type="paragraph" w:customStyle="1" w:styleId="BodyTextBold">
    <w:name w:val="Body Text Bold"/>
    <w:basedOn w:val="BodyText"/>
    <w:qFormat/>
    <w:rsid w:val="00302754"/>
    <w:rPr>
      <w:b/>
    </w:rPr>
  </w:style>
  <w:style w:type="character" w:styleId="Hyperlink">
    <w:name w:val="Hyperlink"/>
    <w:basedOn w:val="DefaultParagraphFont"/>
    <w:uiPriority w:val="99"/>
    <w:unhideWhenUsed/>
    <w:rsid w:val="001A0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4638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AHCPER408 Implement and monitor animal health and welfare programs for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2022-07-31T14:46:00Z</dcterms:created>
  <dcterms:modified xsi:type="dcterms:W3CDTF">2022-07-31T14:46:00Z</dcterms:modified>
</cp:coreProperties>
</file>