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079" w:rsidP="00FA6079">
      <w:pPr>
        <w:pStyle w:val="Title"/>
      </w:pPr>
      <w:r>
        <w:fldChar w:fldCharType="begin"/>
      </w:r>
      <w:r>
        <w:instrText xml:space="preserve"> TITLE   \* MERGEFORMAT </w:instrText>
      </w:r>
      <w:r>
        <w:fldChar w:fldCharType="separate"/>
      </w:r>
      <w:r>
        <w:t>AHCPER407 Design harvesting and storage systems for permaculture products</w:t>
      </w:r>
      <w:r>
        <w:fldChar w:fldCharType="end"/>
      </w:r>
    </w:p>
    <w:p w:rsidR="00FA6079" w:rsidP="00FA6079">
      <w:pPr>
        <w:pStyle w:val="Version"/>
        <w:sectPr w:rsidSect="00C10F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F58" w:rsidP="00C10F58">
      <w:pPr>
        <w:pStyle w:val="SuperHeading"/>
      </w:pPr>
      <w:r w:rsidRPr="00C10F58">
        <w:t>AHCPER407 Design harvesting and storage systems for permaculture products</w:t>
      </w:r>
    </w:p>
    <w:p w:rsidR="00000000" w:rsidRPr="00C10F58" w:rsidP="00C10F58">
      <w:pPr>
        <w:pStyle w:val="Heading1"/>
      </w:pPr>
      <w:bookmarkStart w:id="1" w:name="O_884453"/>
      <w:bookmarkEnd w:id="1"/>
      <w:r w:rsidRPr="00C10F58">
        <w:t>Modification History</w:t>
      </w:r>
    </w:p>
    <w:tbl>
      <w:tblPr>
        <w:tblW w:w="0" w:type="auto"/>
        <w:tblLayout w:type="fixed"/>
        <w:tblCellMar>
          <w:left w:w="62" w:type="dxa"/>
          <w:right w:w="62" w:type="dxa"/>
        </w:tblCellMar>
        <w:tblLook w:val="0000"/>
      </w:tblPr>
      <w:tblGrid>
        <w:gridCol w:w="1179"/>
        <w:gridCol w:w="1524"/>
        <w:gridCol w:w="4869"/>
      </w:tblGrid>
      <w:tr w:rsidTr="00C10F5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10F58">
            <w:pPr>
              <w:pStyle w:val="TableHeading"/>
              <w:rPr>
                <w:lang w:val="en-NZ"/>
              </w:rPr>
            </w:pPr>
            <w:r w:rsidRPr="00C10F5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10F58">
            <w:pPr>
              <w:pStyle w:val="TableHeading"/>
              <w:rPr>
                <w:lang w:val="en-NZ"/>
              </w:rPr>
            </w:pPr>
            <w:r w:rsidRPr="00C10F5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10F58">
            <w:pPr>
              <w:pStyle w:val="TableHeading"/>
              <w:rPr>
                <w:lang w:val="en-NZ"/>
              </w:rPr>
            </w:pPr>
            <w:r w:rsidRPr="00C10F58">
              <w:t>Comment</w:t>
            </w:r>
          </w:p>
        </w:tc>
      </w:tr>
      <w:tr w:rsidTr="00C10F58">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10F58">
            <w:pPr>
              <w:pStyle w:val="BodyText"/>
              <w:rPr>
                <w:lang w:val="en-NZ"/>
              </w:rPr>
            </w:pPr>
            <w:r w:rsidRPr="00C10F5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10F58">
            <w:pPr>
              <w:pStyle w:val="BodyText"/>
              <w:rPr>
                <w:lang w:val="en-NZ"/>
              </w:rPr>
            </w:pPr>
            <w:r w:rsidRPr="00C10F5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10F58" w:rsidP="00C10F58">
            <w:pPr>
              <w:pStyle w:val="BodyText"/>
            </w:pPr>
            <w:r w:rsidRPr="00C10F58">
              <w:t>Initial release</w:t>
            </w:r>
          </w:p>
        </w:tc>
      </w:tr>
    </w:tbl>
    <w:p w:rsidR="00000000" w:rsidRPr="00C10F58" w:rsidP="00C10F58">
      <w:pPr>
        <w:pStyle w:val="BodyText"/>
      </w:pPr>
    </w:p>
    <w:p w:rsidR="00000000" w:rsidRPr="00C10F58" w:rsidP="00C10F58">
      <w:pPr>
        <w:pStyle w:val="AllowPageBreak"/>
      </w:pPr>
    </w:p>
    <w:p w:rsidR="00000000" w:rsidRPr="00C10F58" w:rsidP="00C10F58">
      <w:pPr>
        <w:pStyle w:val="Heading1"/>
      </w:pPr>
      <w:bookmarkStart w:id="2" w:name="O_884454"/>
      <w:bookmarkEnd w:id="2"/>
      <w:r w:rsidRPr="00C10F58">
        <w:t>Application</w:t>
      </w:r>
    </w:p>
    <w:p w:rsidR="00000000" w:rsidRPr="00C10F58" w:rsidP="00FA6079">
      <w:pPr>
        <w:pStyle w:val="BodyText"/>
      </w:pPr>
      <w:r w:rsidRPr="00C10F58">
        <w:t>This unit of competency describes the skills and knowledge required to design harvesting and storage systems for products to meet year round supply of fresh and stored produce. It requires the ability to determine harvesting and storage system requirements</w:t>
      </w:r>
      <w:r w:rsidRPr="00C10F58">
        <w:t>, identify requirements for maintaining optimum condition of permaculture products and preparing a harvesting and storage plan.</w:t>
      </w:r>
    </w:p>
    <w:p w:rsidR="00000000" w:rsidRPr="00C10F58" w:rsidP="00FA6079">
      <w:pPr>
        <w:pStyle w:val="BodyText"/>
      </w:pPr>
      <w:r w:rsidRPr="00C10F58">
        <w:t>All work is carried out to comply with workplace procedures.</w:t>
      </w:r>
    </w:p>
    <w:p w:rsidR="00000000" w:rsidRPr="00C10F58" w:rsidP="00FA6079">
      <w:pPr>
        <w:pStyle w:val="BodyText"/>
      </w:pPr>
      <w:r w:rsidRPr="00C10F58">
        <w:t>This unit applies to individuals who take responsibility for thei</w:t>
      </w:r>
      <w:r w:rsidRPr="00C10F58">
        <w:t>r own work and for the quality of the work of others. They use discretion and judgement in the selection, allocation and use of available resources.</w:t>
      </w:r>
    </w:p>
    <w:p w:rsidR="00000000" w:rsidRPr="00C10F58" w:rsidP="00FA6079">
      <w:pPr>
        <w:pStyle w:val="BodyText"/>
      </w:pPr>
      <w:r w:rsidRPr="00C10F58">
        <w:t>No occupational licensing, legislative or certification requirements are known to apply to this unit at th</w:t>
      </w:r>
      <w:r w:rsidRPr="00C10F58">
        <w:t>e time of publication.</w:t>
      </w:r>
    </w:p>
    <w:p w:rsidR="00000000" w:rsidRPr="00C10F58" w:rsidP="00C10F58">
      <w:pPr>
        <w:pStyle w:val="Heading1"/>
      </w:pPr>
      <w:bookmarkStart w:id="3" w:name="O_884455"/>
      <w:bookmarkEnd w:id="3"/>
      <w:r w:rsidRPr="00C10F58">
        <w:t>Pre-requisite Unit</w:t>
      </w:r>
    </w:p>
    <w:p w:rsidR="00000000" w:rsidRPr="00C10F58" w:rsidP="00FA6079">
      <w:pPr>
        <w:pStyle w:val="BodyText"/>
      </w:pPr>
      <w:r w:rsidRPr="00C10F58">
        <w:t>Nil.</w:t>
      </w:r>
    </w:p>
    <w:p w:rsidR="00000000" w:rsidRPr="00C10F58" w:rsidP="00C10F58">
      <w:pPr>
        <w:pStyle w:val="Heading1"/>
      </w:pPr>
      <w:bookmarkStart w:id="4" w:name="O_884457"/>
      <w:bookmarkEnd w:id="4"/>
      <w:r w:rsidRPr="00C10F58">
        <w:t>Unit Sector</w:t>
      </w:r>
    </w:p>
    <w:p w:rsidR="00000000" w:rsidRPr="00C10F58" w:rsidP="00FA6079">
      <w:pPr>
        <w:pStyle w:val="BodyText"/>
      </w:pPr>
      <w:r w:rsidRPr="00C10F58">
        <w:t>Permaculture (PER)</w:t>
      </w:r>
    </w:p>
    <w:p w:rsidR="00000000" w:rsidRPr="00C10F58" w:rsidP="00C10F58">
      <w:pPr>
        <w:pStyle w:val="Heading1"/>
      </w:pPr>
      <w:bookmarkStart w:id="5" w:name="O_884458"/>
      <w:bookmarkEnd w:id="5"/>
      <w:r w:rsidRPr="00C10F58">
        <w:t>Elements and Performance Criteria</w:t>
      </w:r>
    </w:p>
    <w:tbl>
      <w:tblPr>
        <w:tblW w:w="9351" w:type="dxa"/>
        <w:tblLayout w:type="fixed"/>
        <w:tblCellMar>
          <w:left w:w="62" w:type="dxa"/>
          <w:right w:w="62" w:type="dxa"/>
        </w:tblCellMar>
        <w:tblLook w:val="0000"/>
      </w:tblPr>
      <w:tblGrid>
        <w:gridCol w:w="2732"/>
        <w:gridCol w:w="6619"/>
      </w:tblGrid>
      <w:tr w:rsidTr="00FA6079">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0F58">
            <w:pPr>
              <w:pStyle w:val="TableHeading"/>
              <w:rPr>
                <w:lang w:val="en-NZ"/>
              </w:rPr>
            </w:pPr>
            <w:r w:rsidRPr="00C10F58">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0F58">
            <w:pPr>
              <w:pStyle w:val="TableHeading"/>
              <w:rPr>
                <w:lang w:val="en-NZ"/>
              </w:rPr>
            </w:pPr>
            <w:r w:rsidRPr="00C10F58">
              <w:t>Performance criteria</w:t>
            </w:r>
          </w:p>
        </w:tc>
      </w:tr>
      <w:tr w:rsidTr="00FA6079">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0F58">
            <w:pPr>
              <w:pStyle w:val="BodyText"/>
              <w:rPr>
                <w:lang w:val="en-NZ"/>
              </w:rPr>
            </w:pPr>
            <w:r w:rsidRPr="00C10F58">
              <w:t xml:space="preserve">Elements describe the </w:t>
            </w:r>
            <w:r w:rsidRPr="00C10F58">
              <w:t>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0F58">
            <w:pPr>
              <w:pStyle w:val="BodyText"/>
              <w:rPr>
                <w:lang w:val="en-NZ"/>
              </w:rPr>
            </w:pPr>
            <w:r w:rsidRPr="00C10F58">
              <w:t xml:space="preserve">Performance criteria describe the performance needed to </w:t>
            </w:r>
            <w:r w:rsidRPr="00C10F58">
              <w:t>demonstrate achievement of the element.</w:t>
            </w:r>
          </w:p>
        </w:tc>
      </w:tr>
      <w:tr w:rsidTr="00FA60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58">
            <w:pPr>
              <w:pStyle w:val="List"/>
              <w:rPr>
                <w:lang w:val="en-NZ"/>
              </w:rPr>
            </w:pPr>
            <w:r w:rsidRPr="00C10F58">
              <w:t>1.</w:t>
            </w:r>
            <w:r w:rsidRPr="00C10F58">
              <w:tab/>
              <w:t>Determine harvesting and storage system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F58" w:rsidP="00C10F58">
            <w:pPr>
              <w:pStyle w:val="List"/>
            </w:pPr>
            <w:r w:rsidRPr="00C10F58">
              <w:t>1.1</w:t>
            </w:r>
            <w:r w:rsidRPr="00C10F58">
              <w:tab/>
              <w:t>Define the range and type of permaculture products to be harvested and stored and negotiate needs a</w:t>
            </w:r>
            <w:r w:rsidRPr="00C10F58">
              <w:t>nd budgets with client</w:t>
            </w:r>
          </w:p>
          <w:p w:rsidR="00000000" w:rsidRPr="00C10F58" w:rsidP="00C10F58">
            <w:pPr>
              <w:pStyle w:val="List"/>
            </w:pPr>
            <w:r w:rsidRPr="00C10F58">
              <w:t>1.2</w:t>
            </w:r>
            <w:r w:rsidRPr="00C10F58">
              <w:tab/>
              <w:t>Determine seasonal requirements for products</w:t>
            </w:r>
          </w:p>
          <w:p w:rsidR="00000000" w:rsidRPr="00C10F58" w:rsidP="00C10F58">
            <w:pPr>
              <w:pStyle w:val="List"/>
            </w:pPr>
            <w:r w:rsidRPr="00C10F58">
              <w:t>1.3</w:t>
            </w:r>
            <w:r w:rsidRPr="00C10F58">
              <w:tab/>
              <w:t>Define optimum harvesting, processing and storage techniques for the products</w:t>
            </w:r>
          </w:p>
          <w:p w:rsidR="00000000" w:rsidP="00C10F58">
            <w:pPr>
              <w:pStyle w:val="List"/>
              <w:rPr>
                <w:lang w:val="en-NZ"/>
              </w:rPr>
            </w:pPr>
            <w:r w:rsidRPr="00C10F58">
              <w:t>1.4</w:t>
            </w:r>
            <w:r w:rsidRPr="00C10F58">
              <w:tab/>
              <w:t>Determine opportunities and constraints in respect to site location, cost and layout of storage fa</w:t>
            </w:r>
            <w:r w:rsidRPr="00C10F58">
              <w:t>cilities</w:t>
            </w:r>
          </w:p>
        </w:tc>
      </w:tr>
      <w:tr w:rsidTr="00FA60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58">
            <w:pPr>
              <w:pStyle w:val="List"/>
              <w:rPr>
                <w:lang w:val="en-NZ"/>
              </w:rPr>
            </w:pPr>
            <w:r w:rsidRPr="00C10F58">
              <w:t>2.</w:t>
            </w:r>
            <w:r w:rsidRPr="00C10F58">
              <w:tab/>
              <w:t>Identify requirements for maintaining optimum condition of permaculture products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F58" w:rsidP="00C10F58">
            <w:pPr>
              <w:pStyle w:val="List"/>
            </w:pPr>
            <w:r w:rsidRPr="00C10F58">
              <w:t>2.1</w:t>
            </w:r>
            <w:r w:rsidRPr="00C10F58">
              <w:tab/>
              <w:t>Carry out research to determine maintenance requirements of products</w:t>
            </w:r>
          </w:p>
          <w:p w:rsidR="00000000" w:rsidRPr="00C10F58" w:rsidP="00C10F58">
            <w:pPr>
              <w:pStyle w:val="List"/>
            </w:pPr>
            <w:r w:rsidRPr="00C10F58">
              <w:t>2.2</w:t>
            </w:r>
            <w:r w:rsidRPr="00C10F58">
              <w:tab/>
              <w:t>Describe treatment requirements for products</w:t>
            </w:r>
          </w:p>
          <w:p w:rsidR="00000000" w:rsidRPr="00C10F58" w:rsidP="00C10F58">
            <w:pPr>
              <w:pStyle w:val="List"/>
            </w:pPr>
            <w:r w:rsidRPr="00C10F58">
              <w:t>2.3</w:t>
            </w:r>
            <w:r w:rsidRPr="00C10F58">
              <w:tab/>
            </w:r>
            <w:r w:rsidRPr="00C10F58">
              <w:t>Determine appropriate preservation techniques and processes for products</w:t>
            </w:r>
          </w:p>
          <w:p w:rsidR="00000000" w:rsidP="00C10F58">
            <w:pPr>
              <w:pStyle w:val="List"/>
              <w:rPr>
                <w:lang w:val="en-NZ"/>
              </w:rPr>
            </w:pPr>
            <w:r w:rsidRPr="00C10F58">
              <w:t>2.4</w:t>
            </w:r>
            <w:r w:rsidRPr="00C10F58">
              <w:tab/>
              <w:t>Describe preparation requirements for storage of products</w:t>
            </w:r>
          </w:p>
        </w:tc>
      </w:tr>
      <w:tr w:rsidTr="00FA60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58">
            <w:pPr>
              <w:pStyle w:val="List"/>
              <w:rPr>
                <w:lang w:val="en-NZ"/>
              </w:rPr>
            </w:pPr>
            <w:r w:rsidRPr="00C10F58">
              <w:t>3.</w:t>
            </w:r>
            <w:r w:rsidRPr="00C10F58">
              <w:tab/>
              <w:t>Prepare harvesting and storage plan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F58" w:rsidP="00C10F58">
            <w:pPr>
              <w:pStyle w:val="List"/>
            </w:pPr>
            <w:r w:rsidRPr="00C10F58">
              <w:t>3.1</w:t>
            </w:r>
            <w:r w:rsidRPr="00C10F58">
              <w:tab/>
              <w:t>Describe growing and harvesting schedule and quantities in the harvest and st</w:t>
            </w:r>
            <w:r w:rsidRPr="00C10F58">
              <w:t>orage plan</w:t>
            </w:r>
          </w:p>
          <w:p w:rsidR="00000000" w:rsidRPr="00C10F58" w:rsidP="00C10F58">
            <w:pPr>
              <w:pStyle w:val="List"/>
            </w:pPr>
            <w:r w:rsidRPr="00C10F58">
              <w:t>3.2</w:t>
            </w:r>
            <w:r w:rsidRPr="00C10F58">
              <w:tab/>
              <w:t>Set out layout of storage area in the harvest and storage plan</w:t>
            </w:r>
          </w:p>
          <w:p w:rsidR="00000000" w:rsidP="00C10F58">
            <w:pPr>
              <w:pStyle w:val="List"/>
              <w:rPr>
                <w:lang w:val="en-NZ"/>
              </w:rPr>
            </w:pPr>
            <w:r w:rsidRPr="00C10F58">
              <w:t>3.3</w:t>
            </w:r>
            <w:r w:rsidRPr="00C10F58">
              <w:tab/>
              <w:t>Record the requirements for treatment, preparation and preservation of products in the harvest and storage plan</w:t>
            </w:r>
          </w:p>
        </w:tc>
      </w:tr>
      <w:tr w:rsidTr="00FA60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F58">
            <w:pPr>
              <w:pStyle w:val="List"/>
              <w:rPr>
                <w:lang w:val="en-NZ"/>
              </w:rPr>
            </w:pPr>
            <w:r w:rsidRPr="00C10F58">
              <w:t>4.</w:t>
            </w:r>
            <w:r w:rsidRPr="00C10F58">
              <w:tab/>
              <w:t>Complete plan for harvesting and storage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F58" w:rsidP="00C10F58">
            <w:pPr>
              <w:pStyle w:val="List"/>
            </w:pPr>
            <w:r w:rsidRPr="00C10F58">
              <w:t>4.1</w:t>
            </w:r>
            <w:r w:rsidRPr="00C10F58">
              <w:tab/>
              <w:t>Evalua</w:t>
            </w:r>
            <w:r w:rsidRPr="00C10F58">
              <w:t>te training needs for the harvesting and storage system</w:t>
            </w:r>
          </w:p>
          <w:p w:rsidR="00000000" w:rsidRPr="00C10F58" w:rsidP="00C10F58">
            <w:pPr>
              <w:pStyle w:val="List"/>
            </w:pPr>
            <w:r w:rsidRPr="00C10F58">
              <w:t>4.2</w:t>
            </w:r>
            <w:r w:rsidRPr="00C10F58">
              <w:tab/>
              <w:t>Present the harvesting and storage system plan to client or team</w:t>
            </w:r>
          </w:p>
        </w:tc>
      </w:tr>
    </w:tbl>
    <w:p w:rsidR="00000000" w:rsidRPr="00C10F58" w:rsidP="00C10F58">
      <w:pPr>
        <w:pStyle w:val="BodyText"/>
      </w:pPr>
    </w:p>
    <w:p w:rsidR="00000000" w:rsidRPr="00C10F58" w:rsidP="00C10F58">
      <w:pPr>
        <w:pStyle w:val="AllowPageBreak"/>
      </w:pPr>
    </w:p>
    <w:p w:rsidR="00000000" w:rsidRPr="00C10F58" w:rsidP="00C10F58">
      <w:pPr>
        <w:pStyle w:val="Heading1"/>
      </w:pPr>
      <w:bookmarkStart w:id="6" w:name="O_884459"/>
      <w:bookmarkEnd w:id="6"/>
      <w:r w:rsidRPr="00C10F58">
        <w:t>Foundation Skills</w:t>
      </w:r>
    </w:p>
    <w:p w:rsidR="00000000" w:rsidRPr="00C10F58" w:rsidP="00FA6079">
      <w:pPr>
        <w:pStyle w:val="BodyText"/>
      </w:pPr>
      <w:r w:rsidRPr="00C10F58">
        <w:t>Foundation Skills essential to performance are explicit in the performance criteria of this un</w:t>
      </w:r>
      <w:r w:rsidRPr="00C10F58">
        <w:t>it of competency.</w:t>
      </w:r>
    </w:p>
    <w:p w:rsidR="00000000" w:rsidRPr="00C10F58" w:rsidP="00C10F58">
      <w:pPr>
        <w:pStyle w:val="Heading1"/>
      </w:pPr>
      <w:bookmarkStart w:id="7" w:name="O_884460"/>
      <w:bookmarkEnd w:id="7"/>
      <w:r w:rsidRPr="00C10F58">
        <w:t>Range of Conditions</w:t>
      </w:r>
    </w:p>
    <w:p w:rsidR="00000000" w:rsidRPr="00C10F58" w:rsidP="00C10F58">
      <w:pPr>
        <w:pStyle w:val="Heading1"/>
      </w:pPr>
      <w:bookmarkStart w:id="8" w:name="O_884461"/>
      <w:bookmarkEnd w:id="8"/>
      <w:r w:rsidRPr="00C10F58">
        <w:t>Unit Mapping Information</w:t>
      </w:r>
    </w:p>
    <w:p w:rsidR="00000000" w:rsidRPr="00C10F58" w:rsidP="00FA6079">
      <w:pPr>
        <w:pStyle w:val="BodyText"/>
      </w:pPr>
      <w:r w:rsidRPr="00C10F58">
        <w:t>New unit - equivalent to QLD124RES07B.</w:t>
      </w:r>
    </w:p>
    <w:p w:rsidR="00000000" w:rsidRPr="00C10F58" w:rsidP="00C10F58">
      <w:pPr>
        <w:pStyle w:val="Heading1"/>
      </w:pPr>
      <w:bookmarkStart w:id="9" w:name="O_884468"/>
      <w:bookmarkEnd w:id="9"/>
      <w:r w:rsidRPr="00C10F58">
        <w:t>Links</w:t>
      </w:r>
    </w:p>
    <w:p w:rsidR="00000000" w:rsidRPr="00C10F58" w:rsidP="00FA6079">
      <w:pPr>
        <w:pStyle w:val="BodyText"/>
      </w:pPr>
      <w:r w:rsidRPr="00C10F5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D740F">
        <w:rPr>
          <w:rStyle w:val="Hyperlink"/>
        </w:rPr>
        <w:t>https://vetnet.gov.au/Pages/TrainingDocs.aspx?q=c6399549-9c62-4a5e-bf1a-524b2322cf72</w:t>
      </w:r>
      <w:r>
        <w:fldChar w:fldCharType="end"/>
      </w:r>
    </w:p>
    <w:p w:rsidR="00000000" w:rsidRPr="00C10F58" w:rsidP="00C10F58"/>
    <w:sectPr w:rsidSect="00C10F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58" w:rsidRPr="00FA6079" w:rsidP="00FA6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79" w:rsidP="00C10F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6079" w:rsidP="00C10F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A6079" w:rsidP="00C10F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F58" w:rsidRPr="00FA6079" w:rsidP="00FA60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79" w:rsidRPr="002D2AF8" w:rsidP="00C10F58">
    <w:pPr>
      <w:pStyle w:val="Header"/>
      <w:framePr w:wrap="around"/>
    </w:pPr>
    <w:r>
      <w:fldChar w:fldCharType="begin"/>
    </w:r>
    <w:r>
      <w:instrText xml:space="preserve"> TITLE   \* MERGEFORMAT </w:instrText>
    </w:r>
    <w:r>
      <w:fldChar w:fldCharType="separate"/>
    </w:r>
    <w:r>
      <w:t>AHCPER407 Design harvesting and storage systems for permaculture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FA6079" w:rsidP="00C10F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F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F58"/>
    <w:pPr>
      <w:spacing w:before="360" w:after="60"/>
      <w:outlineLvl w:val="0"/>
    </w:pPr>
    <w:rPr>
      <w:sz w:val="32"/>
    </w:rPr>
  </w:style>
  <w:style w:type="paragraph" w:styleId="Heading2">
    <w:name w:val="heading 2"/>
    <w:basedOn w:val="HeadingBase"/>
    <w:next w:val="BodyText"/>
    <w:link w:val="Heading2Char"/>
    <w:qFormat/>
    <w:rsid w:val="00C10F58"/>
    <w:pPr>
      <w:keepLines/>
      <w:spacing w:before="240" w:after="120"/>
      <w:outlineLvl w:val="1"/>
    </w:pPr>
    <w:rPr>
      <w:sz w:val="28"/>
      <w:szCs w:val="40"/>
    </w:rPr>
  </w:style>
  <w:style w:type="paragraph" w:styleId="Heading3">
    <w:name w:val="heading 3"/>
    <w:basedOn w:val="HeadingBase"/>
    <w:next w:val="BodyText"/>
    <w:link w:val="Heading3Char"/>
    <w:qFormat/>
    <w:rsid w:val="00C10F58"/>
    <w:pPr>
      <w:spacing w:before="180" w:after="120"/>
      <w:outlineLvl w:val="2"/>
    </w:pPr>
    <w:rPr>
      <w:spacing w:val="-10"/>
      <w:kern w:val="32"/>
    </w:rPr>
  </w:style>
  <w:style w:type="paragraph" w:styleId="Heading4">
    <w:name w:val="heading 4"/>
    <w:basedOn w:val="HeadingBase"/>
    <w:next w:val="BodyText"/>
    <w:link w:val="Heading4Char"/>
    <w:qFormat/>
    <w:rsid w:val="00C10F58"/>
    <w:pPr>
      <w:spacing w:before="160" w:after="120"/>
      <w:outlineLvl w:val="3"/>
    </w:pPr>
    <w:rPr>
      <w:sz w:val="22"/>
    </w:rPr>
  </w:style>
  <w:style w:type="paragraph" w:styleId="Heading5">
    <w:name w:val="heading 5"/>
    <w:basedOn w:val="HeadingBase"/>
    <w:next w:val="Normal"/>
    <w:link w:val="Heading5Char"/>
    <w:qFormat/>
    <w:rsid w:val="00C10F58"/>
    <w:pPr>
      <w:spacing w:before="80"/>
      <w:outlineLvl w:val="4"/>
    </w:pPr>
    <w:rPr>
      <w:color w:val="918585"/>
      <w:sz w:val="20"/>
    </w:rPr>
  </w:style>
  <w:style w:type="paragraph" w:styleId="Heading6">
    <w:name w:val="heading 6"/>
    <w:basedOn w:val="HeadingBase"/>
    <w:next w:val="Normal"/>
    <w:link w:val="Heading6Char"/>
    <w:qFormat/>
    <w:rsid w:val="00C10F58"/>
    <w:pPr>
      <w:spacing w:before="60"/>
      <w:outlineLvl w:val="5"/>
    </w:pPr>
    <w:rPr>
      <w:color w:val="918585"/>
      <w:sz w:val="20"/>
    </w:rPr>
  </w:style>
  <w:style w:type="paragraph" w:styleId="Heading7">
    <w:name w:val="heading 7"/>
    <w:basedOn w:val="Normal"/>
    <w:next w:val="Normal"/>
    <w:link w:val="Heading7Char"/>
    <w:qFormat/>
    <w:rsid w:val="00C10F58"/>
    <w:pPr>
      <w:ind w:left="720"/>
      <w:outlineLvl w:val="6"/>
    </w:pPr>
    <w:rPr>
      <w:i/>
    </w:rPr>
  </w:style>
  <w:style w:type="paragraph" w:styleId="Heading8">
    <w:name w:val="heading 8"/>
    <w:basedOn w:val="Normal"/>
    <w:next w:val="Normal"/>
    <w:link w:val="Heading8Char"/>
    <w:qFormat/>
    <w:rsid w:val="00C10F58"/>
    <w:pPr>
      <w:ind w:left="720"/>
      <w:outlineLvl w:val="7"/>
    </w:pPr>
    <w:rPr>
      <w:i/>
    </w:rPr>
  </w:style>
  <w:style w:type="paragraph" w:styleId="Heading9">
    <w:name w:val="heading 9"/>
    <w:basedOn w:val="Normal"/>
    <w:next w:val="Normal"/>
    <w:link w:val="Heading9Char"/>
    <w:qFormat/>
    <w:rsid w:val="00C10F58"/>
    <w:pPr>
      <w:ind w:left="720"/>
      <w:outlineLvl w:val="8"/>
    </w:pPr>
    <w:rPr>
      <w:i/>
    </w:rPr>
  </w:style>
  <w:style w:type="character" w:default="1" w:styleId="DefaultParagraphFont">
    <w:name w:val="Default Paragraph Font"/>
    <w:uiPriority w:val="1"/>
    <w:unhideWhenUsed/>
    <w:rsid w:val="00C10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F58"/>
  </w:style>
  <w:style w:type="character" w:customStyle="1" w:styleId="Heading1Char">
    <w:name w:val="Heading 1 Char"/>
    <w:basedOn w:val="DefaultParagraphFont"/>
    <w:link w:val="Heading1"/>
    <w:rsid w:val="00C10F58"/>
    <w:rPr>
      <w:rFonts w:ascii="Times New Roman" w:eastAsia="Times New Roman" w:hAnsi="Times New Roman" w:cs="Times New Roman"/>
      <w:b/>
      <w:sz w:val="32"/>
      <w:szCs w:val="20"/>
      <w:lang w:eastAsia="en-US"/>
    </w:rPr>
  </w:style>
  <w:style w:type="paragraph" w:styleId="BodyText">
    <w:name w:val="Body Text"/>
    <w:basedOn w:val="Normal"/>
    <w:link w:val="BodyTextChar"/>
    <w:rsid w:val="00C10F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F58"/>
    <w:rPr>
      <w:rFonts w:ascii="Times New Roman" w:eastAsia="Times New Roman" w:hAnsi="Times New Roman" w:cs="Times New Roman"/>
      <w:sz w:val="24"/>
      <w:lang w:eastAsia="en-US"/>
    </w:rPr>
  </w:style>
  <w:style w:type="paragraph" w:styleId="List">
    <w:name w:val="List"/>
    <w:basedOn w:val="BodyText"/>
    <w:next w:val="BodyText"/>
    <w:rsid w:val="00C10F58"/>
    <w:pPr>
      <w:tabs>
        <w:tab w:val="left" w:pos="340"/>
      </w:tabs>
      <w:spacing w:before="60" w:after="60"/>
      <w:ind w:left="340" w:hanging="340"/>
    </w:pPr>
  </w:style>
  <w:style w:type="paragraph" w:customStyle="1" w:styleId="SuperHeading">
    <w:name w:val="SuperHeading"/>
    <w:basedOn w:val="Normal"/>
    <w:rsid w:val="00C10F58"/>
    <w:pPr>
      <w:spacing w:before="240" w:after="120"/>
      <w:outlineLvl w:val="0"/>
    </w:pPr>
    <w:rPr>
      <w:rFonts w:ascii="Times New Roman" w:hAnsi="Times New Roman"/>
      <w:b/>
      <w:sz w:val="32"/>
    </w:rPr>
  </w:style>
  <w:style w:type="paragraph" w:customStyle="1" w:styleId="TableHeading">
    <w:name w:val="Table Heading"/>
    <w:basedOn w:val="HeadingBase"/>
    <w:rsid w:val="00C10F58"/>
    <w:pPr>
      <w:keepLines/>
      <w:pBdr>
        <w:bottom w:val="single" w:sz="6" w:space="1" w:color="918585"/>
      </w:pBdr>
      <w:spacing w:before="240"/>
    </w:pPr>
  </w:style>
  <w:style w:type="paragraph" w:customStyle="1" w:styleId="AllowPageBreak">
    <w:name w:val="AllowPageBreak"/>
    <w:rsid w:val="00C10F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F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F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F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F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F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F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F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F58"/>
    <w:rPr>
      <w:rFonts w:ascii="Courier New" w:eastAsia="Times New Roman" w:hAnsi="Courier New" w:cs="Times New Roman"/>
      <w:i/>
      <w:szCs w:val="20"/>
      <w:lang w:eastAsia="en-US"/>
    </w:rPr>
  </w:style>
  <w:style w:type="paragraph" w:customStyle="1" w:styleId="HeadingBase">
    <w:name w:val="Heading Base"/>
    <w:rsid w:val="00C10F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F58"/>
    <w:pPr>
      <w:tabs>
        <w:tab w:val="right" w:leader="dot" w:pos="9072"/>
      </w:tabs>
      <w:ind w:left="567"/>
    </w:pPr>
    <w:rPr>
      <w:szCs w:val="22"/>
    </w:rPr>
  </w:style>
  <w:style w:type="paragraph" w:customStyle="1" w:styleId="TOCBase">
    <w:name w:val="TOC Base"/>
    <w:rsid w:val="00C10F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F58"/>
    <w:pPr>
      <w:tabs>
        <w:tab w:val="right" w:leader="dot" w:pos="9072"/>
      </w:tabs>
      <w:spacing w:before="40" w:after="40"/>
      <w:ind w:left="284"/>
    </w:pPr>
    <w:rPr>
      <w:rFonts w:ascii="Times New Roman" w:hAnsi="Times New Roman"/>
    </w:rPr>
  </w:style>
  <w:style w:type="paragraph" w:styleId="TOC1">
    <w:name w:val="toc 1"/>
    <w:basedOn w:val="TOCBase"/>
    <w:next w:val="Normal"/>
    <w:rsid w:val="00C10F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F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F58"/>
    <w:rPr>
      <w:rFonts w:ascii="Times New Roman" w:eastAsia="Times New Roman" w:hAnsi="Times New Roman" w:cs="Times New Roman"/>
      <w:sz w:val="16"/>
      <w:lang w:eastAsia="en-US"/>
    </w:rPr>
  </w:style>
  <w:style w:type="paragraph" w:styleId="Title">
    <w:name w:val="Title"/>
    <w:basedOn w:val="HeadingBase"/>
    <w:link w:val="TitleChar"/>
    <w:qFormat/>
    <w:rsid w:val="00C10F58"/>
    <w:pPr>
      <w:spacing w:before="5040"/>
      <w:jc w:val="center"/>
    </w:pPr>
    <w:rPr>
      <w:sz w:val="48"/>
      <w:szCs w:val="72"/>
      <w:lang w:val="en-US"/>
    </w:rPr>
  </w:style>
  <w:style w:type="character" w:customStyle="1" w:styleId="TitleChar">
    <w:name w:val="Title Char"/>
    <w:basedOn w:val="DefaultParagraphFont"/>
    <w:link w:val="Title"/>
    <w:rsid w:val="00C10F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F58"/>
    <w:pPr>
      <w:tabs>
        <w:tab w:val="left" w:pos="3600"/>
        <w:tab w:val="left" w:pos="3958"/>
      </w:tabs>
    </w:pPr>
  </w:style>
  <w:style w:type="paragraph" w:styleId="ListBullet">
    <w:name w:val="List Bullet"/>
    <w:basedOn w:val="List"/>
    <w:rsid w:val="00C10F58"/>
    <w:pPr>
      <w:numPr>
        <w:numId w:val="10"/>
      </w:numPr>
      <w:tabs>
        <w:tab w:val="clear" w:pos="340"/>
      </w:tabs>
      <w:spacing w:before="40" w:after="40"/>
    </w:pPr>
  </w:style>
  <w:style w:type="paragraph" w:customStyle="1" w:styleId="Note">
    <w:name w:val="Note"/>
    <w:basedOn w:val="BodyText"/>
    <w:rsid w:val="00C10F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0F58"/>
    <w:rPr>
      <w:b/>
      <w:spacing w:val="0"/>
    </w:rPr>
  </w:style>
  <w:style w:type="paragraph" w:customStyle="1" w:styleId="SuperTitle">
    <w:name w:val="SuperTitle"/>
    <w:basedOn w:val="Title"/>
    <w:rsid w:val="00C10F58"/>
    <w:pPr>
      <w:framePr w:wrap="auto" w:hAnchor="text" w:y="6049"/>
    </w:pPr>
    <w:rPr>
      <w:color w:val="000000"/>
      <w:sz w:val="40"/>
    </w:rPr>
  </w:style>
  <w:style w:type="paragraph" w:customStyle="1" w:styleId="TOCTitle">
    <w:name w:val="TOCTitle"/>
    <w:basedOn w:val="Heading1"/>
    <w:rsid w:val="00C10F58"/>
    <w:pPr>
      <w:spacing w:after="240"/>
      <w:jc w:val="center"/>
      <w:outlineLvl w:val="9"/>
    </w:pPr>
    <w:rPr>
      <w:caps/>
    </w:rPr>
  </w:style>
  <w:style w:type="paragraph" w:customStyle="1" w:styleId="Version">
    <w:name w:val="Version"/>
    <w:rsid w:val="00C10F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F58"/>
    <w:pPr>
      <w:numPr>
        <w:numId w:val="11"/>
      </w:numPr>
      <w:tabs>
        <w:tab w:val="clear" w:pos="680"/>
      </w:tabs>
    </w:pPr>
  </w:style>
  <w:style w:type="paragraph" w:styleId="Index1">
    <w:name w:val="index 1"/>
    <w:basedOn w:val="Normal"/>
    <w:next w:val="Normal"/>
    <w:semiHidden/>
    <w:rsid w:val="00C10F58"/>
    <w:pPr>
      <w:keepNext w:val="0"/>
      <w:tabs>
        <w:tab w:val="right" w:pos="4176"/>
      </w:tabs>
      <w:ind w:left="198" w:hanging="198"/>
    </w:pPr>
    <w:rPr>
      <w:rFonts w:ascii="Garamond" w:hAnsi="Garamond"/>
    </w:rPr>
  </w:style>
  <w:style w:type="paragraph" w:styleId="IndexHeading">
    <w:name w:val="index heading"/>
    <w:basedOn w:val="Normal"/>
    <w:next w:val="Index1"/>
    <w:semiHidden/>
    <w:rsid w:val="00C10F58"/>
    <w:pPr>
      <w:spacing w:before="120" w:after="120"/>
    </w:pPr>
    <w:rPr>
      <w:rFonts w:ascii="Arial" w:hAnsi="Arial"/>
      <w:b/>
      <w:color w:val="918585"/>
      <w:sz w:val="24"/>
    </w:rPr>
  </w:style>
  <w:style w:type="paragraph" w:styleId="Header">
    <w:name w:val="header"/>
    <w:basedOn w:val="Normal"/>
    <w:link w:val="HeaderChar"/>
    <w:rsid w:val="00C10F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F58"/>
    <w:rPr>
      <w:rFonts w:ascii="Times New Roman" w:eastAsia="Times New Roman" w:hAnsi="Times New Roman" w:cs="Times New Roman"/>
      <w:sz w:val="16"/>
      <w:szCs w:val="20"/>
      <w:lang w:val="en-GB" w:eastAsia="en-US"/>
    </w:rPr>
  </w:style>
  <w:style w:type="paragraph" w:customStyle="1" w:styleId="Chapter">
    <w:name w:val="Chapter"/>
    <w:basedOn w:val="Normal"/>
    <w:rsid w:val="00C10F58"/>
    <w:pPr>
      <w:spacing w:before="240"/>
    </w:pPr>
    <w:rPr>
      <w:rFonts w:ascii="Times New Roman" w:hAnsi="Times New Roman"/>
      <w:smallCaps/>
      <w:spacing w:val="80"/>
      <w:sz w:val="28"/>
    </w:rPr>
  </w:style>
  <w:style w:type="paragraph" w:customStyle="1" w:styleId="InChapter">
    <w:name w:val="InChapter"/>
    <w:basedOn w:val="Heading3"/>
    <w:rsid w:val="00C10F58"/>
    <w:pPr>
      <w:spacing w:after="240"/>
      <w:outlineLvl w:val="9"/>
    </w:pPr>
    <w:rPr>
      <w:noProof/>
    </w:rPr>
  </w:style>
  <w:style w:type="paragraph" w:styleId="Index2">
    <w:name w:val="index 2"/>
    <w:basedOn w:val="Normal"/>
    <w:next w:val="Normal"/>
    <w:semiHidden/>
    <w:rsid w:val="00C10F58"/>
    <w:pPr>
      <w:tabs>
        <w:tab w:val="right" w:pos="4176"/>
      </w:tabs>
      <w:ind w:left="568" w:hanging="284"/>
    </w:pPr>
    <w:rPr>
      <w:rFonts w:ascii="Garamond" w:hAnsi="Garamond"/>
    </w:rPr>
  </w:style>
  <w:style w:type="paragraph" w:customStyle="1" w:styleId="Byline">
    <w:name w:val="Byline"/>
    <w:rsid w:val="00C10F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F58"/>
    <w:pPr>
      <w:tabs>
        <w:tab w:val="clear" w:pos="3600"/>
        <w:tab w:val="clear" w:pos="3958"/>
      </w:tabs>
      <w:jc w:val="right"/>
    </w:pPr>
  </w:style>
  <w:style w:type="character" w:styleId="Emphasis">
    <w:name w:val="Emphasis"/>
    <w:basedOn w:val="DefaultParagraphFont"/>
    <w:qFormat/>
    <w:rsid w:val="00C10F58"/>
    <w:rPr>
      <w:i/>
    </w:rPr>
  </w:style>
  <w:style w:type="paragraph" w:styleId="Caption">
    <w:name w:val="caption"/>
    <w:basedOn w:val="BodyText"/>
    <w:next w:val="Normal"/>
    <w:qFormat/>
    <w:rsid w:val="00C10F58"/>
    <w:pPr>
      <w:framePr w:w="2268" w:hSpace="181" w:vSpace="181" w:wrap="around" w:vAnchor="text" w:hAnchor="page" w:x="1135" w:y="285" w:anchorLock="1"/>
    </w:pPr>
    <w:rPr>
      <w:i/>
    </w:rPr>
  </w:style>
  <w:style w:type="paragraph" w:customStyle="1" w:styleId="MiniTOCTitle">
    <w:name w:val="MiniTOCTitle"/>
    <w:basedOn w:val="Heading4"/>
    <w:rsid w:val="00C10F58"/>
    <w:pPr>
      <w:spacing w:before="240"/>
      <w:outlineLvl w:val="9"/>
    </w:pPr>
    <w:rPr>
      <w:noProof/>
      <w:sz w:val="24"/>
    </w:rPr>
  </w:style>
  <w:style w:type="paragraph" w:customStyle="1" w:styleId="MiniTOCItem">
    <w:name w:val="MiniTOCItem"/>
    <w:basedOn w:val="ListBullet"/>
    <w:rsid w:val="00C10F58"/>
    <w:pPr>
      <w:numPr>
        <w:numId w:val="0"/>
      </w:numPr>
      <w:tabs>
        <w:tab w:val="right" w:leader="dot" w:pos="6521"/>
      </w:tabs>
      <w:spacing w:before="0" w:after="0"/>
    </w:pPr>
  </w:style>
  <w:style w:type="paragraph" w:customStyle="1" w:styleId="TOFTitle">
    <w:name w:val="TOFTitle"/>
    <w:basedOn w:val="TOCTitle"/>
    <w:rsid w:val="00C10F58"/>
  </w:style>
  <w:style w:type="paragraph" w:styleId="TableofFigures">
    <w:name w:val="table of figures"/>
    <w:basedOn w:val="Normal"/>
    <w:next w:val="Normal"/>
    <w:semiHidden/>
    <w:rsid w:val="00C10F58"/>
    <w:pPr>
      <w:tabs>
        <w:tab w:val="right" w:leader="dot" w:pos="9072"/>
      </w:tabs>
      <w:ind w:left="970" w:hanging="403"/>
    </w:pPr>
    <w:rPr>
      <w:rFonts w:ascii="Times New Roman" w:hAnsi="Times New Roman"/>
      <w:b/>
    </w:rPr>
  </w:style>
  <w:style w:type="paragraph" w:styleId="ListNumber">
    <w:name w:val="List Number"/>
    <w:basedOn w:val="List"/>
    <w:rsid w:val="00C10F58"/>
    <w:pPr>
      <w:numPr>
        <w:numId w:val="13"/>
      </w:numPr>
      <w:tabs>
        <w:tab w:val="clear" w:pos="340"/>
      </w:tabs>
    </w:pPr>
  </w:style>
  <w:style w:type="character" w:customStyle="1" w:styleId="WingdingSymbols">
    <w:name w:val="Wingding Symbols"/>
    <w:rsid w:val="00C10F58"/>
    <w:rPr>
      <w:rFonts w:ascii="Wingdings" w:hAnsi="Wingdings"/>
    </w:rPr>
  </w:style>
  <w:style w:type="character" w:customStyle="1" w:styleId="HotSpot">
    <w:name w:val="HotSpot"/>
    <w:rsid w:val="00C10F58"/>
    <w:rPr>
      <w:color w:val="0033CC"/>
      <w:u w:val="none"/>
    </w:rPr>
  </w:style>
  <w:style w:type="paragraph" w:customStyle="1" w:styleId="BodyTextRight">
    <w:name w:val="Body Text Right"/>
    <w:basedOn w:val="BodyText"/>
    <w:rsid w:val="00C10F58"/>
    <w:pPr>
      <w:spacing w:before="0" w:after="0"/>
      <w:jc w:val="right"/>
    </w:pPr>
  </w:style>
  <w:style w:type="paragraph" w:styleId="Index3">
    <w:name w:val="index 3"/>
    <w:basedOn w:val="ListNumber2"/>
    <w:next w:val="Normal"/>
    <w:semiHidden/>
    <w:rsid w:val="00C10F58"/>
    <w:pPr>
      <w:numPr>
        <w:numId w:val="0"/>
      </w:numPr>
      <w:tabs>
        <w:tab w:val="right" w:leader="dot" w:pos="4176"/>
      </w:tabs>
    </w:pPr>
  </w:style>
  <w:style w:type="paragraph" w:styleId="ListNumber2">
    <w:name w:val="List Number 2"/>
    <w:basedOn w:val="List2"/>
    <w:rsid w:val="00C10F58"/>
    <w:pPr>
      <w:numPr>
        <w:numId w:val="8"/>
      </w:numPr>
      <w:tabs>
        <w:tab w:val="clear" w:pos="1060"/>
      </w:tabs>
    </w:pPr>
  </w:style>
  <w:style w:type="paragraph" w:customStyle="1" w:styleId="MarginNote">
    <w:name w:val="Margin Note"/>
    <w:basedOn w:val="BodyText"/>
    <w:rsid w:val="00C10F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F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F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F58"/>
    <w:rPr>
      <w:sz w:val="32"/>
    </w:rPr>
  </w:style>
  <w:style w:type="paragraph" w:customStyle="1" w:styleId="HeadingProcedure">
    <w:name w:val="Heading Procedure"/>
    <w:basedOn w:val="HeadingBase"/>
    <w:next w:val="Normal"/>
    <w:rsid w:val="00C10F58"/>
    <w:pPr>
      <w:tabs>
        <w:tab w:val="left" w:pos="0"/>
      </w:tabs>
      <w:spacing w:before="120" w:after="60"/>
    </w:pPr>
    <w:rPr>
      <w:i/>
      <w:color w:val="918585"/>
      <w:sz w:val="22"/>
    </w:rPr>
  </w:style>
  <w:style w:type="paragraph" w:customStyle="1" w:styleId="TableBodyText">
    <w:name w:val="Table Body Text"/>
    <w:basedOn w:val="BodyText"/>
    <w:rsid w:val="00C10F58"/>
    <w:pPr>
      <w:spacing w:before="60" w:after="60"/>
    </w:pPr>
  </w:style>
  <w:style w:type="paragraph" w:styleId="ListContinue">
    <w:name w:val="List Continue"/>
    <w:basedOn w:val="List"/>
    <w:rsid w:val="00C10F58"/>
    <w:pPr>
      <w:ind w:firstLine="0"/>
    </w:pPr>
  </w:style>
  <w:style w:type="paragraph" w:customStyle="1" w:styleId="ListNote">
    <w:name w:val="List Note"/>
    <w:basedOn w:val="List"/>
    <w:rsid w:val="00C10F58"/>
    <w:pPr>
      <w:pBdr>
        <w:top w:val="single" w:sz="6" w:space="2" w:color="918585"/>
        <w:bottom w:val="single" w:sz="6" w:space="2" w:color="918585"/>
      </w:pBdr>
      <w:tabs>
        <w:tab w:val="left" w:pos="1021"/>
      </w:tabs>
      <w:ind w:firstLine="0"/>
    </w:pPr>
  </w:style>
  <w:style w:type="paragraph" w:customStyle="1" w:styleId="Warning">
    <w:name w:val="Warning"/>
    <w:basedOn w:val="BodyText"/>
    <w:rsid w:val="00C10F58"/>
    <w:pPr>
      <w:shd w:val="clear" w:color="auto" w:fill="D9D9D9"/>
      <w:tabs>
        <w:tab w:val="left" w:pos="992"/>
      </w:tabs>
      <w:ind w:left="119" w:right="119"/>
    </w:pPr>
    <w:rPr>
      <w:sz w:val="20"/>
    </w:rPr>
  </w:style>
  <w:style w:type="paragraph" w:customStyle="1" w:styleId="MarginIcons">
    <w:name w:val="Margin Icons"/>
    <w:basedOn w:val="BodyText"/>
    <w:rsid w:val="00C10F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F58"/>
    <w:rPr>
      <w:rFonts w:ascii="Courier New" w:hAnsi="Courier New"/>
    </w:rPr>
  </w:style>
  <w:style w:type="paragraph" w:customStyle="1" w:styleId="NoteBullet">
    <w:name w:val="Note Bullet"/>
    <w:basedOn w:val="Note"/>
    <w:rsid w:val="00C10F58"/>
    <w:pPr>
      <w:tabs>
        <w:tab w:val="clear" w:pos="680"/>
      </w:tabs>
      <w:spacing w:before="60" w:after="60"/>
    </w:pPr>
  </w:style>
  <w:style w:type="paragraph" w:customStyle="1" w:styleId="SubHeading2">
    <w:name w:val="SubHeading2"/>
    <w:basedOn w:val="HeadingBase"/>
    <w:rsid w:val="00C10F58"/>
    <w:pPr>
      <w:spacing w:before="240" w:after="60"/>
    </w:pPr>
    <w:rPr>
      <w:sz w:val="20"/>
    </w:rPr>
  </w:style>
  <w:style w:type="paragraph" w:customStyle="1" w:styleId="SubHeading1">
    <w:name w:val="SubHeading1"/>
    <w:basedOn w:val="HeadingBase"/>
    <w:rsid w:val="00C10F58"/>
    <w:pPr>
      <w:spacing w:before="240" w:after="60"/>
    </w:pPr>
    <w:rPr>
      <w:color w:val="918585"/>
      <w:sz w:val="22"/>
    </w:rPr>
  </w:style>
  <w:style w:type="paragraph" w:customStyle="1" w:styleId="SideHeading">
    <w:name w:val="Side Heading"/>
    <w:basedOn w:val="HeadingBase"/>
    <w:rsid w:val="00C10F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F58"/>
    <w:pPr>
      <w:numPr>
        <w:numId w:val="9"/>
      </w:numPr>
    </w:pPr>
  </w:style>
  <w:style w:type="paragraph" w:styleId="PlainText">
    <w:name w:val="Plain Text"/>
    <w:basedOn w:val="Normal"/>
    <w:link w:val="PlainTextChar"/>
    <w:rsid w:val="00C10F58"/>
    <w:rPr>
      <w:sz w:val="20"/>
    </w:rPr>
  </w:style>
  <w:style w:type="character" w:customStyle="1" w:styleId="PlainTextChar">
    <w:name w:val="Plain Text Char"/>
    <w:basedOn w:val="DefaultParagraphFont"/>
    <w:link w:val="PlainText"/>
    <w:rsid w:val="00C10F58"/>
    <w:rPr>
      <w:rFonts w:ascii="Courier New" w:eastAsia="Times New Roman" w:hAnsi="Courier New" w:cs="Times New Roman"/>
      <w:sz w:val="20"/>
      <w:szCs w:val="20"/>
      <w:lang w:eastAsia="en-US"/>
    </w:rPr>
  </w:style>
  <w:style w:type="character" w:customStyle="1" w:styleId="MenuOption">
    <w:name w:val="Menu Option"/>
    <w:basedOn w:val="DefaultParagraphFont"/>
    <w:rsid w:val="00C10F58"/>
    <w:rPr>
      <w:b/>
      <w:smallCaps/>
    </w:rPr>
  </w:style>
  <w:style w:type="paragraph" w:customStyle="1" w:styleId="TableListNumber">
    <w:name w:val="Table List Number"/>
    <w:basedOn w:val="ListNumber"/>
    <w:rsid w:val="00C10F58"/>
    <w:pPr>
      <w:numPr>
        <w:numId w:val="0"/>
      </w:numPr>
    </w:pPr>
  </w:style>
  <w:style w:type="paragraph" w:styleId="TOC4">
    <w:name w:val="toc 4"/>
    <w:basedOn w:val="TOCBase"/>
    <w:next w:val="Normal"/>
    <w:semiHidden/>
    <w:rsid w:val="00C10F58"/>
    <w:pPr>
      <w:tabs>
        <w:tab w:val="right" w:leader="dot" w:pos="9071"/>
      </w:tabs>
      <w:ind w:left="1701"/>
    </w:pPr>
  </w:style>
  <w:style w:type="paragraph" w:customStyle="1" w:styleId="ListAlpha">
    <w:name w:val="List Alpha"/>
    <w:basedOn w:val="List"/>
    <w:rsid w:val="00C10F58"/>
    <w:pPr>
      <w:numPr>
        <w:numId w:val="7"/>
      </w:numPr>
    </w:pPr>
  </w:style>
  <w:style w:type="paragraph" w:customStyle="1" w:styleId="ListAlpha2">
    <w:name w:val="List Alpha 2"/>
    <w:basedOn w:val="List2"/>
    <w:rsid w:val="00C10F58"/>
    <w:pPr>
      <w:numPr>
        <w:numId w:val="6"/>
      </w:numPr>
    </w:pPr>
  </w:style>
  <w:style w:type="paragraph" w:styleId="List2">
    <w:name w:val="List 2"/>
    <w:basedOn w:val="BodyText"/>
    <w:rsid w:val="00C10F58"/>
    <w:pPr>
      <w:tabs>
        <w:tab w:val="left" w:pos="680"/>
      </w:tabs>
      <w:spacing w:before="60" w:after="60"/>
      <w:ind w:left="680" w:hanging="340"/>
    </w:pPr>
  </w:style>
  <w:style w:type="paragraph" w:styleId="List3">
    <w:name w:val="List 3"/>
    <w:basedOn w:val="BodyText"/>
    <w:rsid w:val="00C10F58"/>
    <w:pPr>
      <w:tabs>
        <w:tab w:val="left" w:pos="1021"/>
      </w:tabs>
      <w:spacing w:before="60" w:after="60"/>
      <w:ind w:left="1020" w:hanging="340"/>
    </w:pPr>
  </w:style>
  <w:style w:type="paragraph" w:styleId="List4">
    <w:name w:val="List 4"/>
    <w:basedOn w:val="BodyText"/>
    <w:rsid w:val="00C10F58"/>
    <w:pPr>
      <w:tabs>
        <w:tab w:val="left" w:pos="1361"/>
      </w:tabs>
      <w:spacing w:before="60" w:after="60"/>
      <w:ind w:left="1361" w:hanging="340"/>
    </w:pPr>
  </w:style>
  <w:style w:type="paragraph" w:styleId="List5">
    <w:name w:val="List 5"/>
    <w:basedOn w:val="BodyText"/>
    <w:rsid w:val="00C10F58"/>
    <w:pPr>
      <w:tabs>
        <w:tab w:val="left" w:pos="1701"/>
      </w:tabs>
      <w:spacing w:before="60" w:after="60"/>
      <w:ind w:left="1701" w:hanging="340"/>
    </w:pPr>
  </w:style>
  <w:style w:type="paragraph" w:styleId="ListBullet3">
    <w:name w:val="List Bullet 3"/>
    <w:basedOn w:val="List3"/>
    <w:rsid w:val="00C10F58"/>
    <w:pPr>
      <w:numPr>
        <w:numId w:val="12"/>
      </w:numPr>
      <w:tabs>
        <w:tab w:val="clear" w:pos="1021"/>
      </w:tabs>
      <w:ind w:left="1037" w:hanging="357"/>
    </w:pPr>
  </w:style>
  <w:style w:type="paragraph" w:styleId="ListBullet4">
    <w:name w:val="List Bullet 4"/>
    <w:basedOn w:val="List4"/>
    <w:rsid w:val="00C10F58"/>
    <w:pPr>
      <w:numPr>
        <w:numId w:val="1"/>
      </w:numPr>
      <w:tabs>
        <w:tab w:val="clear" w:pos="1361"/>
      </w:tabs>
    </w:pPr>
  </w:style>
  <w:style w:type="paragraph" w:styleId="ListBullet5">
    <w:name w:val="List Bullet 5"/>
    <w:basedOn w:val="List5"/>
    <w:rsid w:val="00C10F58"/>
    <w:pPr>
      <w:numPr>
        <w:numId w:val="2"/>
      </w:numPr>
    </w:pPr>
  </w:style>
  <w:style w:type="paragraph" w:styleId="ListContinue2">
    <w:name w:val="List Continue 2"/>
    <w:basedOn w:val="List2"/>
    <w:rsid w:val="00C10F58"/>
    <w:pPr>
      <w:ind w:firstLine="0"/>
    </w:pPr>
  </w:style>
  <w:style w:type="paragraph" w:styleId="ListContinue3">
    <w:name w:val="List Continue 3"/>
    <w:basedOn w:val="List3"/>
    <w:rsid w:val="00C10F58"/>
    <w:pPr>
      <w:ind w:left="1021" w:firstLine="0"/>
    </w:pPr>
  </w:style>
  <w:style w:type="paragraph" w:styleId="ListContinue4">
    <w:name w:val="List Continue 4"/>
    <w:basedOn w:val="List4"/>
    <w:rsid w:val="00C10F58"/>
    <w:pPr>
      <w:ind w:firstLine="0"/>
    </w:pPr>
  </w:style>
  <w:style w:type="paragraph" w:styleId="ListContinue5">
    <w:name w:val="List Continue 5"/>
    <w:basedOn w:val="List5"/>
    <w:rsid w:val="00C10F58"/>
    <w:pPr>
      <w:ind w:firstLine="0"/>
    </w:pPr>
  </w:style>
  <w:style w:type="paragraph" w:styleId="ListNumber3">
    <w:name w:val="List Number 3"/>
    <w:basedOn w:val="List3"/>
    <w:rsid w:val="00C10F58"/>
    <w:pPr>
      <w:numPr>
        <w:numId w:val="3"/>
      </w:numPr>
    </w:pPr>
  </w:style>
  <w:style w:type="paragraph" w:styleId="ListNumber4">
    <w:name w:val="List Number 4"/>
    <w:basedOn w:val="List4"/>
    <w:rsid w:val="00C10F58"/>
    <w:pPr>
      <w:numPr>
        <w:numId w:val="4"/>
      </w:numPr>
    </w:pPr>
  </w:style>
  <w:style w:type="paragraph" w:styleId="ListNumber5">
    <w:name w:val="List Number 5"/>
    <w:basedOn w:val="List5"/>
    <w:rsid w:val="00C10F58"/>
    <w:pPr>
      <w:numPr>
        <w:numId w:val="5"/>
      </w:numPr>
    </w:pPr>
  </w:style>
  <w:style w:type="paragraph" w:styleId="BlockText">
    <w:name w:val="Block Text"/>
    <w:basedOn w:val="Normal"/>
    <w:rsid w:val="00C10F58"/>
    <w:pPr>
      <w:spacing w:after="120"/>
      <w:ind w:left="1440" w:right="1440"/>
    </w:pPr>
  </w:style>
  <w:style w:type="character" w:customStyle="1" w:styleId="Subscript">
    <w:name w:val="Subscript"/>
    <w:basedOn w:val="DefaultParagraphFont"/>
    <w:rsid w:val="00C10F58"/>
    <w:rPr>
      <w:sz w:val="16"/>
      <w:vertAlign w:val="subscript"/>
    </w:rPr>
  </w:style>
  <w:style w:type="character" w:customStyle="1" w:styleId="Superscript">
    <w:name w:val="Superscript"/>
    <w:basedOn w:val="DefaultParagraphFont"/>
    <w:rsid w:val="00C10F58"/>
    <w:rPr>
      <w:sz w:val="16"/>
      <w:vertAlign w:val="superscript"/>
    </w:rPr>
  </w:style>
  <w:style w:type="character" w:customStyle="1" w:styleId="Symbols">
    <w:name w:val="Symbols"/>
    <w:basedOn w:val="DefaultParagraphFont"/>
    <w:rsid w:val="00C10F58"/>
    <w:rPr>
      <w:rFonts w:ascii="Symbol" w:hAnsi="Symbol"/>
    </w:rPr>
  </w:style>
  <w:style w:type="character" w:customStyle="1" w:styleId="MenuOptions">
    <w:name w:val="Menu Options"/>
    <w:basedOn w:val="DefaultParagraphFont"/>
    <w:rsid w:val="00C10F58"/>
    <w:rPr>
      <w:rFonts w:ascii="Arial Narrow" w:hAnsi="Arial Narrow"/>
      <w:smallCaps/>
    </w:rPr>
  </w:style>
  <w:style w:type="character" w:customStyle="1" w:styleId="Buttons">
    <w:name w:val="Buttons"/>
    <w:basedOn w:val="DefaultParagraphFont"/>
    <w:rsid w:val="00C10F58"/>
    <w:rPr>
      <w:b/>
    </w:rPr>
  </w:style>
  <w:style w:type="character" w:customStyle="1" w:styleId="Underlined">
    <w:name w:val="Underlined"/>
    <w:basedOn w:val="DefaultParagraphFont"/>
    <w:rsid w:val="00C10F58"/>
    <w:rPr>
      <w:u w:val="single"/>
    </w:rPr>
  </w:style>
  <w:style w:type="paragraph" w:customStyle="1" w:styleId="TableBodyTextRight">
    <w:name w:val="Table Body Text Right"/>
    <w:basedOn w:val="TableBodyText"/>
    <w:rsid w:val="00C10F58"/>
    <w:pPr>
      <w:widowControl w:val="0"/>
      <w:autoSpaceDE w:val="0"/>
      <w:autoSpaceDN w:val="0"/>
      <w:adjustRightInd w:val="0"/>
      <w:jc w:val="right"/>
    </w:pPr>
    <w:rPr>
      <w:rFonts w:cs="Arial"/>
      <w:szCs w:val="18"/>
    </w:rPr>
  </w:style>
  <w:style w:type="paragraph" w:customStyle="1" w:styleId="CopyrightText">
    <w:name w:val="Copyright Text"/>
    <w:basedOn w:val="BodyText"/>
    <w:rsid w:val="00C10F58"/>
    <w:rPr>
      <w:sz w:val="18"/>
    </w:rPr>
  </w:style>
  <w:style w:type="paragraph" w:customStyle="1" w:styleId="BodySmallRight">
    <w:name w:val="Body Small Right"/>
    <w:basedOn w:val="BodyTextRight"/>
    <w:rsid w:val="00C10F58"/>
    <w:rPr>
      <w:sz w:val="18"/>
      <w:szCs w:val="18"/>
    </w:rPr>
  </w:style>
  <w:style w:type="paragraph" w:customStyle="1" w:styleId="MarginEdition">
    <w:name w:val="Margin Edition"/>
    <w:basedOn w:val="MarginNote"/>
    <w:rsid w:val="00C10F58"/>
    <w:pPr>
      <w:spacing w:before="0" w:after="0"/>
    </w:pPr>
    <w:rPr>
      <w:rFonts w:ascii="Times New Roman" w:hAnsi="Times New Roman"/>
      <w:color w:val="999999"/>
    </w:rPr>
  </w:style>
  <w:style w:type="paragraph" w:customStyle="1" w:styleId="Spacer">
    <w:name w:val="Spacer"/>
    <w:basedOn w:val="Normal"/>
    <w:rsid w:val="00C10F58"/>
    <w:rPr>
      <w:sz w:val="2"/>
      <w:szCs w:val="2"/>
    </w:rPr>
  </w:style>
  <w:style w:type="character" w:customStyle="1" w:styleId="Small">
    <w:name w:val="Small"/>
    <w:basedOn w:val="DefaultParagraphFont"/>
    <w:rsid w:val="00C10F58"/>
    <w:rPr>
      <w:sz w:val="16"/>
    </w:rPr>
  </w:style>
  <w:style w:type="paragraph" w:customStyle="1" w:styleId="WideTable">
    <w:name w:val="Wide Table"/>
    <w:basedOn w:val="Normal"/>
    <w:rsid w:val="00C10F58"/>
    <w:pPr>
      <w:ind w:left="-1418"/>
    </w:pPr>
    <w:rPr>
      <w:sz w:val="2"/>
      <w:szCs w:val="2"/>
    </w:rPr>
  </w:style>
  <w:style w:type="character" w:styleId="PageNumber">
    <w:name w:val="page number"/>
    <w:basedOn w:val="DefaultParagraphFont"/>
    <w:rsid w:val="00C10F58"/>
  </w:style>
  <w:style w:type="paragraph" w:styleId="Quote">
    <w:name w:val="Quote"/>
    <w:basedOn w:val="Heading1"/>
    <w:link w:val="QuoteChar"/>
    <w:qFormat/>
    <w:rsid w:val="00C10F58"/>
    <w:rPr>
      <w:b w:val="0"/>
      <w:sz w:val="72"/>
      <w:szCs w:val="72"/>
      <w:lang w:val="en-NZ"/>
    </w:rPr>
  </w:style>
  <w:style w:type="character" w:customStyle="1" w:styleId="QuoteChar">
    <w:name w:val="Quote Char"/>
    <w:basedOn w:val="DefaultParagraphFont"/>
    <w:link w:val="Quote"/>
    <w:rsid w:val="00C10F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F58"/>
    <w:pPr>
      <w:pageBreakBefore/>
    </w:pPr>
  </w:style>
  <w:style w:type="paragraph" w:customStyle="1" w:styleId="Border">
    <w:name w:val="Border"/>
    <w:basedOn w:val="Normal"/>
    <w:qFormat/>
    <w:rsid w:val="00C10F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F58"/>
    <w:rPr>
      <w:b/>
      <w:bCs/>
      <w:i/>
      <w:iCs/>
      <w:color w:val="auto"/>
    </w:rPr>
  </w:style>
  <w:style w:type="paragraph" w:styleId="IntenseQuote">
    <w:name w:val="Intense Quote"/>
    <w:basedOn w:val="Normal"/>
    <w:next w:val="Normal"/>
    <w:link w:val="IntenseQuoteChar"/>
    <w:uiPriority w:val="30"/>
    <w:qFormat/>
    <w:rsid w:val="00C10F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F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F58"/>
    <w:rPr>
      <w:smallCaps/>
      <w:color w:val="auto"/>
      <w:u w:val="single"/>
    </w:rPr>
  </w:style>
  <w:style w:type="character" w:styleId="IntenseReference">
    <w:name w:val="Intense Reference"/>
    <w:basedOn w:val="DefaultParagraphFont"/>
    <w:uiPriority w:val="32"/>
    <w:qFormat/>
    <w:rsid w:val="00C10F58"/>
    <w:rPr>
      <w:b/>
      <w:bCs/>
      <w:smallCaps/>
      <w:color w:val="auto"/>
      <w:spacing w:val="5"/>
      <w:u w:val="single"/>
    </w:rPr>
  </w:style>
  <w:style w:type="paragraph" w:customStyle="1" w:styleId="2ColumnHeading">
    <w:name w:val="2Column Heading"/>
    <w:basedOn w:val="BodyText"/>
    <w:qFormat/>
    <w:rsid w:val="00C10F58"/>
    <w:pPr>
      <w:spacing w:after="60"/>
      <w:ind w:left="-2268"/>
    </w:pPr>
    <w:rPr>
      <w:b/>
    </w:rPr>
  </w:style>
  <w:style w:type="paragraph" w:customStyle="1" w:styleId="Heading1TOC">
    <w:name w:val="Heading1 TOC"/>
    <w:basedOn w:val="Normal"/>
    <w:qFormat/>
    <w:rsid w:val="00C10F58"/>
    <w:pPr>
      <w:spacing w:before="240" w:after="120"/>
    </w:pPr>
    <w:rPr>
      <w:rFonts w:ascii="Times New Roman" w:hAnsi="Times New Roman"/>
      <w:b/>
      <w:sz w:val="32"/>
    </w:rPr>
  </w:style>
  <w:style w:type="paragraph" w:customStyle="1" w:styleId="Heading2TOC">
    <w:name w:val="Heading2 TOC"/>
    <w:basedOn w:val="Normal"/>
    <w:qFormat/>
    <w:rsid w:val="00C10F58"/>
    <w:pPr>
      <w:spacing w:before="240" w:after="60"/>
    </w:pPr>
    <w:rPr>
      <w:rFonts w:ascii="Times New Roman" w:hAnsi="Times New Roman"/>
      <w:b/>
      <w:sz w:val="28"/>
    </w:rPr>
  </w:style>
  <w:style w:type="character" w:customStyle="1" w:styleId="Underline">
    <w:name w:val="Underline"/>
    <w:basedOn w:val="DefaultParagraphFont"/>
    <w:qFormat/>
    <w:rsid w:val="00C10F58"/>
    <w:rPr>
      <w:u w:val="single"/>
    </w:rPr>
  </w:style>
  <w:style w:type="character" w:customStyle="1" w:styleId="BoldandItalics">
    <w:name w:val="Bold and Italics"/>
    <w:qFormat/>
    <w:rsid w:val="00C10F58"/>
    <w:rPr>
      <w:b/>
      <w:i/>
      <w:u w:val="none"/>
    </w:rPr>
  </w:style>
  <w:style w:type="paragraph" w:styleId="BalloonText">
    <w:name w:val="Balloon Text"/>
    <w:basedOn w:val="Normal"/>
    <w:link w:val="BalloonTextChar"/>
    <w:rsid w:val="00C10F58"/>
    <w:rPr>
      <w:rFonts w:ascii="Tahoma" w:hAnsi="Tahoma" w:cs="Tahoma"/>
      <w:sz w:val="16"/>
      <w:szCs w:val="16"/>
    </w:rPr>
  </w:style>
  <w:style w:type="character" w:customStyle="1" w:styleId="BalloonTextChar">
    <w:name w:val="Balloon Text Char"/>
    <w:basedOn w:val="DefaultParagraphFont"/>
    <w:link w:val="BalloonText"/>
    <w:rsid w:val="00C10F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F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F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F58"/>
    <w:rPr>
      <w:b/>
      <w:color w:val="660033"/>
      <w:spacing w:val="0"/>
    </w:rPr>
  </w:style>
  <w:style w:type="paragraph" w:customStyle="1" w:styleId="Nameditemlist">
    <w:name w:val="Named item list"/>
    <w:basedOn w:val="BodyText"/>
    <w:qFormat/>
    <w:rsid w:val="00C10F58"/>
    <w:pPr>
      <w:tabs>
        <w:tab w:val="left" w:pos="2835"/>
      </w:tabs>
      <w:ind w:left="2835" w:hanging="2835"/>
    </w:pPr>
  </w:style>
  <w:style w:type="paragraph" w:customStyle="1" w:styleId="BodyTextnopadding">
    <w:name w:val="Body Text no padding"/>
    <w:basedOn w:val="BodyText"/>
    <w:qFormat/>
    <w:rsid w:val="00C10F58"/>
    <w:pPr>
      <w:spacing w:before="0" w:after="0"/>
    </w:pPr>
  </w:style>
  <w:style w:type="paragraph" w:customStyle="1" w:styleId="BodyTextBold">
    <w:name w:val="Body Text Bold"/>
    <w:basedOn w:val="BodyText"/>
    <w:qFormat/>
    <w:rsid w:val="00C10F58"/>
    <w:rPr>
      <w:b/>
    </w:rPr>
  </w:style>
  <w:style w:type="character" w:styleId="Hyperlink">
    <w:name w:val="Hyperlink"/>
    <w:basedOn w:val="DefaultParagraphFont"/>
    <w:uiPriority w:val="99"/>
    <w:unhideWhenUsed/>
    <w:rsid w:val="00FA60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2676</Characters>
  <Application>Microsoft Office Word</Application>
  <DocSecurity>0</DocSecurity>
  <Lines>99</Lines>
  <Paragraphs>58</Paragraphs>
  <ScaleCrop>false</ScaleCrop>
  <Company>Author-it Software Corporation Ltd.</Company>
  <LinksUpToDate>false</LinksUpToDate>
  <CharactersWithSpaces>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AHCPER407 Design harvesting and storage systems for permaculture products</dc:title>
  <dc:subject>Approved</dc:subject>
  <dc:creator>Skills Impact</dc:creator>
  <cp:keywords>Release: 1</cp:keywords>
  <dc:description>Review Date: 12 April 2008</dc:description>
  <cp:lastModifiedBy>HSD_TPCMSd.prod</cp:lastModifiedBy>
  <cp:revision>3</cp:revision>
  <dcterms:created xsi:type="dcterms:W3CDTF">2022-07-31T14:12:00Z</dcterms:created>
  <dcterms:modified xsi:type="dcterms:W3CDTF">2022-07-31T14:12:00Z</dcterms:modified>
</cp:coreProperties>
</file>