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CB3" w:rsidP="00191CB3">
      <w:pPr>
        <w:pStyle w:val="Title"/>
      </w:pPr>
      <w:r>
        <w:fldChar w:fldCharType="begin"/>
      </w:r>
      <w:r>
        <w:instrText xml:space="preserve"> TITLE   \* MERGEFORMAT </w:instrText>
      </w:r>
      <w:r>
        <w:fldChar w:fldCharType="separate"/>
      </w:r>
      <w:r>
        <w:t>AHCPER404 Plan and implement  permaculture works</w:t>
      </w:r>
      <w:r>
        <w:fldChar w:fldCharType="end"/>
      </w:r>
    </w:p>
    <w:p w:rsidR="00191CB3" w:rsidP="00191CB3">
      <w:pPr>
        <w:pStyle w:val="Version"/>
        <w:sectPr w:rsidSect="00F24C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C0B" w:rsidP="00F24C0B">
      <w:pPr>
        <w:pStyle w:val="SuperHeading"/>
      </w:pPr>
      <w:r w:rsidRPr="00F24C0B">
        <w:t>AHCPER404 Plan and implement  permaculture works</w:t>
      </w:r>
    </w:p>
    <w:p w:rsidR="00000000" w:rsidRPr="00F24C0B" w:rsidP="00F24C0B">
      <w:pPr>
        <w:pStyle w:val="Heading1"/>
      </w:pPr>
      <w:bookmarkStart w:id="1" w:name="O_884103"/>
      <w:bookmarkEnd w:id="1"/>
      <w:r w:rsidRPr="00F24C0B">
        <w:t>Modification History</w:t>
      </w:r>
    </w:p>
    <w:tbl>
      <w:tblPr>
        <w:tblW w:w="0" w:type="auto"/>
        <w:tblLayout w:type="fixed"/>
        <w:tblCellMar>
          <w:left w:w="62" w:type="dxa"/>
          <w:right w:w="62" w:type="dxa"/>
        </w:tblCellMar>
        <w:tblLook w:val="0000"/>
      </w:tblPr>
      <w:tblGrid>
        <w:gridCol w:w="1179"/>
        <w:gridCol w:w="1524"/>
        <w:gridCol w:w="4869"/>
      </w:tblGrid>
      <w:tr w:rsidTr="00F24C0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24C0B">
            <w:pPr>
              <w:pStyle w:val="TableHeading"/>
              <w:rPr>
                <w:lang w:val="en-NZ"/>
              </w:rPr>
            </w:pPr>
            <w:r w:rsidRPr="00F24C0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24C0B">
            <w:pPr>
              <w:pStyle w:val="TableHeading"/>
              <w:rPr>
                <w:lang w:val="en-NZ"/>
              </w:rPr>
            </w:pPr>
            <w:r w:rsidRPr="00F24C0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24C0B">
            <w:pPr>
              <w:pStyle w:val="TableHeading"/>
              <w:rPr>
                <w:lang w:val="en-NZ"/>
              </w:rPr>
            </w:pPr>
            <w:r w:rsidRPr="00F24C0B">
              <w:t>Comment</w:t>
            </w:r>
          </w:p>
        </w:tc>
      </w:tr>
      <w:tr w:rsidTr="00F24C0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24C0B">
            <w:pPr>
              <w:pStyle w:val="BodyText"/>
              <w:rPr>
                <w:lang w:val="en-NZ"/>
              </w:rPr>
            </w:pPr>
            <w:r w:rsidRPr="00F24C0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24C0B">
            <w:pPr>
              <w:pStyle w:val="BodyText"/>
              <w:rPr>
                <w:lang w:val="en-NZ"/>
              </w:rPr>
            </w:pPr>
            <w:r w:rsidRPr="00F24C0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24C0B" w:rsidP="00F24C0B">
            <w:pPr>
              <w:pStyle w:val="BodyText"/>
            </w:pPr>
            <w:r w:rsidRPr="00F24C0B">
              <w:t>Initial release</w:t>
            </w:r>
          </w:p>
        </w:tc>
      </w:tr>
    </w:tbl>
    <w:p w:rsidR="00000000" w:rsidRPr="00F24C0B" w:rsidP="00F24C0B">
      <w:pPr>
        <w:pStyle w:val="BodyText"/>
      </w:pPr>
    </w:p>
    <w:p w:rsidR="00000000" w:rsidRPr="00F24C0B" w:rsidP="00F24C0B">
      <w:pPr>
        <w:pStyle w:val="AllowPageBreak"/>
      </w:pPr>
    </w:p>
    <w:p w:rsidR="00000000" w:rsidRPr="00F24C0B" w:rsidP="00F24C0B">
      <w:pPr>
        <w:pStyle w:val="Heading1"/>
      </w:pPr>
      <w:bookmarkStart w:id="2" w:name="O_884104"/>
      <w:bookmarkEnd w:id="2"/>
      <w:r w:rsidRPr="00F24C0B">
        <w:t>Application</w:t>
      </w:r>
    </w:p>
    <w:p w:rsidR="00000000" w:rsidRPr="00F24C0B" w:rsidP="00191CB3">
      <w:pPr>
        <w:pStyle w:val="BodyText"/>
      </w:pPr>
      <w:r w:rsidRPr="00F24C0B">
        <w:t>This unit of competency describes the skills and knowledge required to plan and implement permaculture works through preliminary planning, scope of works, work health and safety policies and procedures, equipment and materials, works schedules, specificati</w:t>
      </w:r>
      <w:r w:rsidRPr="00F24C0B">
        <w:t>ons and environmental impacts. Activities also include organising and directing works implementation.</w:t>
      </w:r>
    </w:p>
    <w:p w:rsidR="00000000" w:rsidRPr="00F24C0B" w:rsidP="00191CB3">
      <w:pPr>
        <w:pStyle w:val="BodyText"/>
      </w:pPr>
      <w:r w:rsidRPr="00F24C0B">
        <w:t>All work is carried out to comply with workplace procedures.</w:t>
      </w:r>
    </w:p>
    <w:p w:rsidR="00000000" w:rsidRPr="00F24C0B" w:rsidP="00191CB3">
      <w:pPr>
        <w:pStyle w:val="BodyText"/>
      </w:pPr>
      <w:r w:rsidRPr="00F24C0B">
        <w:t>This unit applies to individuals who analyse information and exercise judgement to complete</w:t>
      </w:r>
      <w:r w:rsidRPr="00F24C0B">
        <w:t xml:space="preserve"> a range of advanced skilled activities and demonstrate deep knowledge in a specific technical area. They have accountability for the work of others and analyse, design and communicate solutions to a range of complex problems.</w:t>
      </w:r>
    </w:p>
    <w:p w:rsidR="00000000" w:rsidRPr="00F24C0B" w:rsidP="00191CB3">
      <w:pPr>
        <w:pStyle w:val="BodyText"/>
      </w:pPr>
      <w:r w:rsidRPr="00F24C0B">
        <w:t>No occupational licensing, l</w:t>
      </w:r>
      <w:r w:rsidRPr="00F24C0B">
        <w:t>egislative or certification requirements are known to apply to this unit at the time of publication.</w:t>
      </w:r>
    </w:p>
    <w:p w:rsidR="00000000" w:rsidRPr="00F24C0B" w:rsidP="00F24C0B">
      <w:pPr>
        <w:pStyle w:val="Heading1"/>
      </w:pPr>
      <w:bookmarkStart w:id="3" w:name="O_884105"/>
      <w:bookmarkEnd w:id="3"/>
      <w:r w:rsidRPr="00F24C0B">
        <w:t>Pre-requisite Unit</w:t>
      </w:r>
    </w:p>
    <w:p w:rsidR="00000000" w:rsidRPr="00F24C0B" w:rsidP="00191CB3">
      <w:pPr>
        <w:pStyle w:val="BodyText"/>
      </w:pPr>
      <w:r w:rsidRPr="00F24C0B">
        <w:t>Nil.</w:t>
      </w:r>
    </w:p>
    <w:p w:rsidR="00000000" w:rsidRPr="00F24C0B" w:rsidP="00F24C0B">
      <w:pPr>
        <w:pStyle w:val="Heading1"/>
      </w:pPr>
      <w:bookmarkStart w:id="4" w:name="O_884107"/>
      <w:bookmarkEnd w:id="4"/>
      <w:r w:rsidRPr="00F24C0B">
        <w:t>Unit Sector</w:t>
      </w:r>
    </w:p>
    <w:p w:rsidR="00000000" w:rsidRPr="00F24C0B" w:rsidP="00191CB3">
      <w:pPr>
        <w:pStyle w:val="BodyText"/>
      </w:pPr>
      <w:r w:rsidRPr="00F24C0B">
        <w:t>Permaculture (PER)</w:t>
      </w:r>
    </w:p>
    <w:p w:rsidR="00000000" w:rsidRPr="00F24C0B" w:rsidP="00F24C0B">
      <w:pPr>
        <w:pStyle w:val="Heading1"/>
      </w:pPr>
      <w:bookmarkStart w:id="5" w:name="O_884108"/>
      <w:bookmarkEnd w:id="5"/>
      <w:r w:rsidRPr="00F24C0B">
        <w:t>Elements and Performance Criteria</w:t>
      </w:r>
    </w:p>
    <w:tbl>
      <w:tblPr>
        <w:tblW w:w="9351" w:type="dxa"/>
        <w:tblLayout w:type="fixed"/>
        <w:tblCellMar>
          <w:left w:w="62" w:type="dxa"/>
          <w:right w:w="62" w:type="dxa"/>
        </w:tblCellMar>
        <w:tblLook w:val="0000"/>
      </w:tblPr>
      <w:tblGrid>
        <w:gridCol w:w="2700"/>
        <w:gridCol w:w="6651"/>
      </w:tblGrid>
      <w:tr w:rsidTr="00191CB3">
        <w:tblPrEx>
          <w:tblW w:w="9351"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4C0B">
            <w:pPr>
              <w:pStyle w:val="TableHeading"/>
              <w:rPr>
                <w:lang w:val="en-NZ"/>
              </w:rPr>
            </w:pPr>
            <w:r w:rsidRPr="00F24C0B">
              <w:t>Element</w:t>
            </w:r>
          </w:p>
        </w:tc>
        <w:tc>
          <w:tcPr>
            <w:tcW w:w="66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4C0B">
            <w:pPr>
              <w:pStyle w:val="TableHeading"/>
              <w:rPr>
                <w:lang w:val="en-NZ"/>
              </w:rPr>
            </w:pPr>
            <w:r w:rsidRPr="00F24C0B">
              <w:t>Perform</w:t>
            </w:r>
            <w:r w:rsidRPr="00F24C0B">
              <w:t>ance criteria</w:t>
            </w:r>
          </w:p>
        </w:tc>
      </w:tr>
      <w:tr w:rsidTr="00191CB3">
        <w:tblPrEx>
          <w:tblW w:w="9351"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4C0B">
            <w:pPr>
              <w:pStyle w:val="BodyText"/>
              <w:rPr>
                <w:lang w:val="en-NZ"/>
              </w:rPr>
            </w:pPr>
            <w:r w:rsidRPr="00F24C0B">
              <w:t xml:space="preserve">Elements describe the </w:t>
            </w:r>
            <w:r w:rsidRPr="00F24C0B">
              <w:t>essential outcomes.</w:t>
            </w:r>
          </w:p>
        </w:tc>
        <w:tc>
          <w:tcPr>
            <w:tcW w:w="66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4C0B">
            <w:pPr>
              <w:pStyle w:val="BodyText"/>
              <w:rPr>
                <w:lang w:val="en-NZ"/>
              </w:rPr>
            </w:pPr>
            <w:r w:rsidRPr="00F24C0B">
              <w:t xml:space="preserve">Performance criteria describe the performance needed to </w:t>
            </w:r>
            <w:r w:rsidRPr="00F24C0B">
              <w:t>demonstrate achievement of the element.</w:t>
            </w:r>
          </w:p>
        </w:tc>
      </w:tr>
      <w:tr w:rsidTr="00191CB3">
        <w:tblPrEx>
          <w:tblW w:w="9351"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C0B">
            <w:pPr>
              <w:pStyle w:val="List"/>
              <w:rPr>
                <w:lang w:val="en-NZ"/>
              </w:rPr>
            </w:pPr>
            <w:r w:rsidRPr="00F24C0B">
              <w:t>1.</w:t>
            </w:r>
            <w:r w:rsidRPr="00F24C0B">
              <w:tab/>
              <w:t>Prepare for permaculture works</w:t>
            </w:r>
          </w:p>
        </w:tc>
        <w:tc>
          <w:tcPr>
            <w:tcW w:w="6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C0B" w:rsidP="00F24C0B">
            <w:pPr>
              <w:pStyle w:val="List"/>
            </w:pPr>
            <w:r w:rsidRPr="00F24C0B">
              <w:t>1.1</w:t>
            </w:r>
            <w:r w:rsidRPr="00F24C0B">
              <w:tab/>
              <w:t>Confirm and verify client preferences and contract requirements</w:t>
            </w:r>
          </w:p>
          <w:p w:rsidR="00000000" w:rsidRPr="00F24C0B" w:rsidP="00F24C0B">
            <w:pPr>
              <w:pStyle w:val="List"/>
            </w:pPr>
            <w:r w:rsidRPr="00F24C0B">
              <w:t>1.2</w:t>
            </w:r>
            <w:r w:rsidRPr="00F24C0B">
              <w:tab/>
              <w:t>Verify scope of works</w:t>
            </w:r>
          </w:p>
          <w:p w:rsidR="00000000" w:rsidRPr="00F24C0B" w:rsidP="00F24C0B">
            <w:pPr>
              <w:pStyle w:val="List"/>
            </w:pPr>
            <w:r w:rsidRPr="00F24C0B">
              <w:t>1.3</w:t>
            </w:r>
            <w:r w:rsidRPr="00F24C0B">
              <w:tab/>
              <w:t>Verify specific statutory obligations</w:t>
            </w:r>
          </w:p>
          <w:p w:rsidR="00000000" w:rsidRPr="00F24C0B" w:rsidP="00F24C0B">
            <w:pPr>
              <w:pStyle w:val="List"/>
            </w:pPr>
            <w:r w:rsidRPr="00F24C0B">
              <w:t>1.4</w:t>
            </w:r>
            <w:r w:rsidRPr="00F24C0B">
              <w:tab/>
              <w:t>Conduct a site visit to confirm details of permaculture works plan</w:t>
            </w:r>
          </w:p>
          <w:p w:rsidR="00000000" w:rsidRPr="00F24C0B" w:rsidP="00F24C0B">
            <w:pPr>
              <w:pStyle w:val="List"/>
            </w:pPr>
            <w:r w:rsidRPr="00F24C0B">
              <w:t>1.5</w:t>
            </w:r>
            <w:r w:rsidRPr="00F24C0B">
              <w:tab/>
              <w:t>Identify safety hazards and work health and safety obligations associated with the permaculture works</w:t>
            </w:r>
          </w:p>
          <w:p w:rsidR="00000000" w:rsidRPr="00F24C0B" w:rsidP="00F24C0B">
            <w:pPr>
              <w:pStyle w:val="List"/>
            </w:pPr>
            <w:r w:rsidRPr="00F24C0B">
              <w:t>1.6</w:t>
            </w:r>
            <w:r w:rsidRPr="00F24C0B">
              <w:tab/>
              <w:t xml:space="preserve">Verify </w:t>
            </w:r>
            <w:r w:rsidRPr="00F24C0B">
              <w:t>the availability, quantity and costs of plants and other materials listed in the project schedules</w:t>
            </w:r>
          </w:p>
          <w:p w:rsidR="00000000" w:rsidRPr="00F24C0B" w:rsidP="00F24C0B">
            <w:pPr>
              <w:pStyle w:val="List"/>
            </w:pPr>
            <w:r w:rsidRPr="00F24C0B">
              <w:t>1.7</w:t>
            </w:r>
            <w:r w:rsidRPr="00F24C0B">
              <w:tab/>
              <w:t>Verify resources and tools and equipment required for permaculture works</w:t>
            </w:r>
          </w:p>
          <w:p w:rsidR="00000000" w:rsidRPr="00F24C0B" w:rsidP="00F24C0B">
            <w:pPr>
              <w:pStyle w:val="List"/>
            </w:pPr>
            <w:r w:rsidRPr="00F24C0B">
              <w:t>1.8</w:t>
            </w:r>
            <w:r w:rsidRPr="00F24C0B">
              <w:tab/>
              <w:t>Confirm availability with suppliers, contractors and appropriate personnel</w:t>
            </w:r>
          </w:p>
          <w:p w:rsidR="00000000" w:rsidP="00F24C0B">
            <w:pPr>
              <w:pStyle w:val="List"/>
              <w:rPr>
                <w:lang w:val="en-NZ"/>
              </w:rPr>
            </w:pPr>
            <w:r w:rsidRPr="00F24C0B">
              <w:t>1</w:t>
            </w:r>
            <w:r w:rsidRPr="00F24C0B">
              <w:t>.9</w:t>
            </w:r>
            <w:r w:rsidRPr="00F24C0B">
              <w:tab/>
              <w:t>Verify site access and establishment issues and follow plan for environmental impacts</w:t>
            </w:r>
          </w:p>
        </w:tc>
      </w:tr>
      <w:tr w:rsidTr="00191CB3">
        <w:tblPrEx>
          <w:tblW w:w="9351"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C0B">
            <w:pPr>
              <w:pStyle w:val="List"/>
              <w:rPr>
                <w:lang w:val="en-NZ"/>
              </w:rPr>
            </w:pPr>
            <w:r w:rsidRPr="00F24C0B">
              <w:t>2.</w:t>
            </w:r>
            <w:r w:rsidRPr="00F24C0B">
              <w:tab/>
              <w:t>Follow a permaculture works plan</w:t>
            </w:r>
          </w:p>
        </w:tc>
        <w:tc>
          <w:tcPr>
            <w:tcW w:w="6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C0B" w:rsidP="00F24C0B">
            <w:pPr>
              <w:pStyle w:val="List"/>
            </w:pPr>
            <w:r w:rsidRPr="00F24C0B">
              <w:t>2.1</w:t>
            </w:r>
            <w:r w:rsidRPr="00F24C0B">
              <w:tab/>
              <w:t>Follow safety plan for permaculture works</w:t>
            </w:r>
          </w:p>
          <w:p w:rsidR="00000000" w:rsidRPr="00F24C0B" w:rsidP="00F24C0B">
            <w:pPr>
              <w:pStyle w:val="List"/>
            </w:pPr>
            <w:r w:rsidRPr="00F24C0B">
              <w:t>2.2</w:t>
            </w:r>
            <w:r w:rsidRPr="00F24C0B">
              <w:tab/>
              <w:t>List tools and materials required, including amounts and their sources</w:t>
            </w:r>
          </w:p>
          <w:p w:rsidR="00000000" w:rsidRPr="00F24C0B" w:rsidP="00F24C0B">
            <w:pPr>
              <w:pStyle w:val="List"/>
            </w:pPr>
            <w:r w:rsidRPr="00F24C0B">
              <w:t>2.3</w:t>
            </w:r>
            <w:r w:rsidRPr="00F24C0B">
              <w:tab/>
            </w:r>
            <w:r w:rsidRPr="00F24C0B">
              <w:t>Follow the staged program of works to provide a sequential allocation of material resources and works tasks with specifications to meet determined project timelines</w:t>
            </w:r>
          </w:p>
          <w:p w:rsidR="00000000" w:rsidRPr="00F24C0B" w:rsidP="00F24C0B">
            <w:pPr>
              <w:pStyle w:val="List"/>
            </w:pPr>
            <w:r w:rsidRPr="00F24C0B">
              <w:t>2.4</w:t>
            </w:r>
            <w:r w:rsidRPr="00F24C0B">
              <w:tab/>
              <w:t>Determine the establishment period and maintenance period of works</w:t>
            </w:r>
          </w:p>
          <w:p w:rsidR="00000000" w:rsidP="00F24C0B">
            <w:pPr>
              <w:pStyle w:val="List"/>
              <w:rPr>
                <w:lang w:val="en-NZ"/>
              </w:rPr>
            </w:pPr>
            <w:r w:rsidRPr="00F24C0B">
              <w:t>2.5</w:t>
            </w:r>
            <w:r w:rsidRPr="00F24C0B">
              <w:tab/>
              <w:t>Incorporate seas</w:t>
            </w:r>
            <w:r w:rsidRPr="00F24C0B">
              <w:t>onal factors and impacts in the staging strategy to allow for planting supply and care, wet day access, machinery use, fire hazards and establishment period</w:t>
            </w:r>
          </w:p>
        </w:tc>
      </w:tr>
      <w:tr w:rsidTr="00191CB3">
        <w:tblPrEx>
          <w:tblW w:w="9351"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C0B">
            <w:pPr>
              <w:pStyle w:val="List"/>
              <w:rPr>
                <w:lang w:val="en-NZ"/>
              </w:rPr>
            </w:pPr>
            <w:r w:rsidRPr="00F24C0B">
              <w:t>3.</w:t>
            </w:r>
            <w:r w:rsidRPr="00F24C0B">
              <w:tab/>
              <w:t xml:space="preserve">Implement the permaculture works </w:t>
            </w:r>
          </w:p>
        </w:tc>
        <w:tc>
          <w:tcPr>
            <w:tcW w:w="6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C0B" w:rsidP="00F24C0B">
            <w:pPr>
              <w:pStyle w:val="List"/>
            </w:pPr>
            <w:r w:rsidRPr="00F24C0B">
              <w:t>3.1</w:t>
            </w:r>
            <w:r w:rsidRPr="00F24C0B">
              <w:tab/>
              <w:t>Take delivery of materials and equipment</w:t>
            </w:r>
          </w:p>
          <w:p w:rsidR="00000000" w:rsidRPr="00F24C0B" w:rsidP="00F24C0B">
            <w:pPr>
              <w:pStyle w:val="List"/>
            </w:pPr>
            <w:r w:rsidRPr="00F24C0B">
              <w:t>3.2</w:t>
            </w:r>
            <w:r w:rsidRPr="00F24C0B">
              <w:tab/>
              <w:t>Assemble hum</w:t>
            </w:r>
            <w:r w:rsidRPr="00F24C0B">
              <w:t>an resources on site and allocate team leaders</w:t>
            </w:r>
          </w:p>
          <w:p w:rsidR="00000000" w:rsidRPr="00F24C0B" w:rsidP="00F24C0B">
            <w:pPr>
              <w:pStyle w:val="List"/>
            </w:pPr>
            <w:r w:rsidRPr="00F24C0B">
              <w:t>3.3</w:t>
            </w:r>
            <w:r w:rsidRPr="00F24C0B">
              <w:tab/>
              <w:t>Undertake works briefing and safety briefing</w:t>
            </w:r>
          </w:p>
          <w:p w:rsidR="00000000" w:rsidRPr="00F24C0B" w:rsidP="00F24C0B">
            <w:pPr>
              <w:pStyle w:val="List"/>
            </w:pPr>
            <w:r w:rsidRPr="00F24C0B">
              <w:t>3.4</w:t>
            </w:r>
            <w:r w:rsidRPr="00F24C0B">
              <w:tab/>
              <w:t>Supervise permaculture works</w:t>
            </w:r>
          </w:p>
          <w:p w:rsidR="00000000" w:rsidRPr="00F24C0B" w:rsidP="00F24C0B">
            <w:pPr>
              <w:pStyle w:val="List"/>
            </w:pPr>
            <w:r w:rsidRPr="00F24C0B">
              <w:t>3.5</w:t>
            </w:r>
            <w:r w:rsidRPr="00F24C0B">
              <w:tab/>
              <w:t xml:space="preserve">Complete permaculture works according to the permaculture works plan </w:t>
            </w:r>
          </w:p>
        </w:tc>
      </w:tr>
    </w:tbl>
    <w:p w:rsidR="00000000" w:rsidRPr="00F24C0B" w:rsidP="00F24C0B">
      <w:pPr>
        <w:pStyle w:val="BodyText"/>
      </w:pPr>
    </w:p>
    <w:p w:rsidR="00000000" w:rsidRPr="00F24C0B" w:rsidP="00F24C0B">
      <w:pPr>
        <w:pStyle w:val="AllowPageBreak"/>
      </w:pPr>
    </w:p>
    <w:p w:rsidR="00000000" w:rsidRPr="00F24C0B" w:rsidP="00F24C0B">
      <w:pPr>
        <w:pStyle w:val="Heading1"/>
      </w:pPr>
      <w:bookmarkStart w:id="6" w:name="O_884109"/>
      <w:bookmarkEnd w:id="6"/>
      <w:r w:rsidRPr="00F24C0B">
        <w:t>Foundation Skills</w:t>
      </w:r>
    </w:p>
    <w:p w:rsidR="00000000" w:rsidRPr="00F24C0B" w:rsidP="00191CB3">
      <w:pPr>
        <w:pStyle w:val="BodyText"/>
      </w:pPr>
      <w:r w:rsidRPr="00F24C0B">
        <w:t>Foundation Skill</w:t>
      </w:r>
      <w:r w:rsidRPr="00F24C0B">
        <w:t>s essential to performance are explicit in the performance criteria of this unit of competency.</w:t>
      </w:r>
    </w:p>
    <w:p w:rsidR="00000000" w:rsidRPr="00F24C0B" w:rsidP="00F24C0B">
      <w:pPr>
        <w:pStyle w:val="Heading1"/>
      </w:pPr>
      <w:bookmarkStart w:id="7" w:name="O_884110"/>
      <w:bookmarkEnd w:id="7"/>
      <w:r w:rsidRPr="00F24C0B">
        <w:t>Range of Conditions</w:t>
      </w:r>
    </w:p>
    <w:p w:rsidR="00000000" w:rsidRPr="00F24C0B" w:rsidP="00F24C0B">
      <w:pPr>
        <w:pStyle w:val="Heading1"/>
      </w:pPr>
      <w:bookmarkStart w:id="8" w:name="O_884111"/>
      <w:bookmarkEnd w:id="8"/>
      <w:r w:rsidRPr="00F24C0B">
        <w:t>Unit Mapping Information</w:t>
      </w:r>
    </w:p>
    <w:p w:rsidR="00000000" w:rsidRPr="00F24C0B" w:rsidP="00191CB3">
      <w:pPr>
        <w:pStyle w:val="BodyText"/>
      </w:pPr>
      <w:r w:rsidRPr="00F24C0B">
        <w:t>New unit - equivalent to QLD124BUI04B</w:t>
      </w:r>
    </w:p>
    <w:p w:rsidR="00000000" w:rsidRPr="00F24C0B" w:rsidP="00F24C0B">
      <w:pPr>
        <w:pStyle w:val="Heading1"/>
      </w:pPr>
      <w:bookmarkStart w:id="9" w:name="O_884118"/>
      <w:bookmarkEnd w:id="9"/>
      <w:r w:rsidRPr="00F24C0B">
        <w:t>Links</w:t>
      </w:r>
    </w:p>
    <w:p w:rsidR="00000000" w:rsidRPr="00F24C0B" w:rsidP="00191CB3">
      <w:pPr>
        <w:pStyle w:val="BodyText"/>
      </w:pPr>
      <w:r w:rsidRPr="00F24C0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36518">
        <w:rPr>
          <w:rStyle w:val="Hyperlink"/>
        </w:rPr>
        <w:t>https://vetnet.gov.au/Pages/TrainingDocs.aspx?q=c6399549-9c62-4a5e-bf1a-524b2322cf72</w:t>
      </w:r>
      <w:r>
        <w:fldChar w:fldCharType="end"/>
      </w:r>
    </w:p>
    <w:p w:rsidR="00000000" w:rsidRPr="00F24C0B" w:rsidP="00F24C0B"/>
    <w:sectPr w:rsidSect="00F24C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B" w:rsidRPr="00191CB3" w:rsidP="00191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B3" w:rsidP="00F24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1CB3" w:rsidP="00F24C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91CB3" w:rsidP="00F24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C0B" w:rsidRPr="00191CB3" w:rsidP="00191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B3" w:rsidRPr="002D2AF8" w:rsidP="00F24C0B">
    <w:pPr>
      <w:pStyle w:val="Header"/>
      <w:framePr w:wrap="around"/>
    </w:pPr>
    <w:r>
      <w:fldChar w:fldCharType="begin"/>
    </w:r>
    <w:r>
      <w:instrText xml:space="preserve"> TITLE   \* MERGEFORMAT </w:instrText>
    </w:r>
    <w:r>
      <w:fldChar w:fldCharType="separate"/>
    </w:r>
    <w:r>
      <w:t>AHCPER404 Plan and implement  permaculture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91CB3" w:rsidP="00F24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C0B"/>
    <w:pPr>
      <w:spacing w:before="360" w:after="60"/>
      <w:outlineLvl w:val="0"/>
    </w:pPr>
    <w:rPr>
      <w:sz w:val="32"/>
    </w:rPr>
  </w:style>
  <w:style w:type="paragraph" w:styleId="Heading2">
    <w:name w:val="heading 2"/>
    <w:basedOn w:val="HeadingBase"/>
    <w:next w:val="BodyText"/>
    <w:link w:val="Heading2Char"/>
    <w:qFormat/>
    <w:rsid w:val="00F24C0B"/>
    <w:pPr>
      <w:keepLines/>
      <w:spacing w:before="240" w:after="120"/>
      <w:outlineLvl w:val="1"/>
    </w:pPr>
    <w:rPr>
      <w:sz w:val="28"/>
      <w:szCs w:val="40"/>
    </w:rPr>
  </w:style>
  <w:style w:type="paragraph" w:styleId="Heading3">
    <w:name w:val="heading 3"/>
    <w:basedOn w:val="HeadingBase"/>
    <w:next w:val="BodyText"/>
    <w:link w:val="Heading3Char"/>
    <w:qFormat/>
    <w:rsid w:val="00F24C0B"/>
    <w:pPr>
      <w:spacing w:before="180" w:after="120"/>
      <w:outlineLvl w:val="2"/>
    </w:pPr>
    <w:rPr>
      <w:spacing w:val="-10"/>
      <w:kern w:val="32"/>
    </w:rPr>
  </w:style>
  <w:style w:type="paragraph" w:styleId="Heading4">
    <w:name w:val="heading 4"/>
    <w:basedOn w:val="HeadingBase"/>
    <w:next w:val="BodyText"/>
    <w:link w:val="Heading4Char"/>
    <w:qFormat/>
    <w:rsid w:val="00F24C0B"/>
    <w:pPr>
      <w:spacing w:before="160" w:after="120"/>
      <w:outlineLvl w:val="3"/>
    </w:pPr>
    <w:rPr>
      <w:sz w:val="22"/>
    </w:rPr>
  </w:style>
  <w:style w:type="paragraph" w:styleId="Heading5">
    <w:name w:val="heading 5"/>
    <w:basedOn w:val="HeadingBase"/>
    <w:next w:val="Normal"/>
    <w:link w:val="Heading5Char"/>
    <w:qFormat/>
    <w:rsid w:val="00F24C0B"/>
    <w:pPr>
      <w:spacing w:before="80"/>
      <w:outlineLvl w:val="4"/>
    </w:pPr>
    <w:rPr>
      <w:color w:val="918585"/>
      <w:sz w:val="20"/>
    </w:rPr>
  </w:style>
  <w:style w:type="paragraph" w:styleId="Heading6">
    <w:name w:val="heading 6"/>
    <w:basedOn w:val="HeadingBase"/>
    <w:next w:val="Normal"/>
    <w:link w:val="Heading6Char"/>
    <w:qFormat/>
    <w:rsid w:val="00F24C0B"/>
    <w:pPr>
      <w:spacing w:before="60"/>
      <w:outlineLvl w:val="5"/>
    </w:pPr>
    <w:rPr>
      <w:color w:val="918585"/>
      <w:sz w:val="20"/>
    </w:rPr>
  </w:style>
  <w:style w:type="paragraph" w:styleId="Heading7">
    <w:name w:val="heading 7"/>
    <w:basedOn w:val="Normal"/>
    <w:next w:val="Normal"/>
    <w:link w:val="Heading7Char"/>
    <w:qFormat/>
    <w:rsid w:val="00F24C0B"/>
    <w:pPr>
      <w:ind w:left="720"/>
      <w:outlineLvl w:val="6"/>
    </w:pPr>
    <w:rPr>
      <w:i/>
    </w:rPr>
  </w:style>
  <w:style w:type="paragraph" w:styleId="Heading8">
    <w:name w:val="heading 8"/>
    <w:basedOn w:val="Normal"/>
    <w:next w:val="Normal"/>
    <w:link w:val="Heading8Char"/>
    <w:qFormat/>
    <w:rsid w:val="00F24C0B"/>
    <w:pPr>
      <w:ind w:left="720"/>
      <w:outlineLvl w:val="7"/>
    </w:pPr>
    <w:rPr>
      <w:i/>
    </w:rPr>
  </w:style>
  <w:style w:type="paragraph" w:styleId="Heading9">
    <w:name w:val="heading 9"/>
    <w:basedOn w:val="Normal"/>
    <w:next w:val="Normal"/>
    <w:link w:val="Heading9Char"/>
    <w:qFormat/>
    <w:rsid w:val="00F24C0B"/>
    <w:pPr>
      <w:ind w:left="720"/>
      <w:outlineLvl w:val="8"/>
    </w:pPr>
    <w:rPr>
      <w:i/>
    </w:rPr>
  </w:style>
  <w:style w:type="character" w:default="1" w:styleId="DefaultParagraphFont">
    <w:name w:val="Default Paragraph Font"/>
    <w:uiPriority w:val="1"/>
    <w:unhideWhenUsed/>
    <w:rsid w:val="00F24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0B"/>
  </w:style>
  <w:style w:type="character" w:customStyle="1" w:styleId="Heading1Char">
    <w:name w:val="Heading 1 Char"/>
    <w:basedOn w:val="DefaultParagraphFont"/>
    <w:link w:val="Heading1"/>
    <w:rsid w:val="00F24C0B"/>
    <w:rPr>
      <w:rFonts w:ascii="Times New Roman" w:eastAsia="Times New Roman" w:hAnsi="Times New Roman" w:cs="Times New Roman"/>
      <w:b/>
      <w:sz w:val="32"/>
      <w:szCs w:val="20"/>
      <w:lang w:eastAsia="en-US"/>
    </w:rPr>
  </w:style>
  <w:style w:type="paragraph" w:styleId="BodyText">
    <w:name w:val="Body Text"/>
    <w:basedOn w:val="Normal"/>
    <w:link w:val="BodyTextChar"/>
    <w:rsid w:val="00F24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C0B"/>
    <w:rPr>
      <w:rFonts w:ascii="Times New Roman" w:eastAsia="Times New Roman" w:hAnsi="Times New Roman" w:cs="Times New Roman"/>
      <w:sz w:val="24"/>
      <w:lang w:eastAsia="en-US"/>
    </w:rPr>
  </w:style>
  <w:style w:type="paragraph" w:styleId="List">
    <w:name w:val="List"/>
    <w:basedOn w:val="BodyText"/>
    <w:next w:val="BodyText"/>
    <w:rsid w:val="00F24C0B"/>
    <w:pPr>
      <w:tabs>
        <w:tab w:val="left" w:pos="340"/>
      </w:tabs>
      <w:spacing w:before="60" w:after="60"/>
      <w:ind w:left="340" w:hanging="340"/>
    </w:pPr>
  </w:style>
  <w:style w:type="paragraph" w:customStyle="1" w:styleId="SuperHeading">
    <w:name w:val="SuperHeading"/>
    <w:basedOn w:val="Normal"/>
    <w:rsid w:val="00F24C0B"/>
    <w:pPr>
      <w:spacing w:before="240" w:after="120"/>
      <w:outlineLvl w:val="0"/>
    </w:pPr>
    <w:rPr>
      <w:rFonts w:ascii="Times New Roman" w:hAnsi="Times New Roman"/>
      <w:b/>
      <w:sz w:val="32"/>
    </w:rPr>
  </w:style>
  <w:style w:type="paragraph" w:customStyle="1" w:styleId="TableHeading">
    <w:name w:val="Table Heading"/>
    <w:basedOn w:val="HeadingBase"/>
    <w:rsid w:val="00F24C0B"/>
    <w:pPr>
      <w:keepLines/>
      <w:pBdr>
        <w:bottom w:val="single" w:sz="6" w:space="1" w:color="918585"/>
      </w:pBdr>
      <w:spacing w:before="240"/>
    </w:pPr>
  </w:style>
  <w:style w:type="paragraph" w:customStyle="1" w:styleId="AllowPageBreak">
    <w:name w:val="AllowPageBreak"/>
    <w:rsid w:val="00F24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C0B"/>
    <w:rPr>
      <w:rFonts w:ascii="Courier New" w:eastAsia="Times New Roman" w:hAnsi="Courier New" w:cs="Times New Roman"/>
      <w:i/>
      <w:szCs w:val="20"/>
      <w:lang w:eastAsia="en-US"/>
    </w:rPr>
  </w:style>
  <w:style w:type="paragraph" w:customStyle="1" w:styleId="HeadingBase">
    <w:name w:val="Heading Base"/>
    <w:rsid w:val="00F24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0B"/>
    <w:pPr>
      <w:tabs>
        <w:tab w:val="right" w:leader="dot" w:pos="9072"/>
      </w:tabs>
      <w:ind w:left="567"/>
    </w:pPr>
    <w:rPr>
      <w:szCs w:val="22"/>
    </w:rPr>
  </w:style>
  <w:style w:type="paragraph" w:customStyle="1" w:styleId="TOCBase">
    <w:name w:val="TOC Base"/>
    <w:rsid w:val="00F24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0B"/>
    <w:pPr>
      <w:tabs>
        <w:tab w:val="right" w:leader="dot" w:pos="9072"/>
      </w:tabs>
      <w:spacing w:before="40" w:after="40"/>
      <w:ind w:left="284"/>
    </w:pPr>
    <w:rPr>
      <w:rFonts w:ascii="Times New Roman" w:hAnsi="Times New Roman"/>
    </w:rPr>
  </w:style>
  <w:style w:type="paragraph" w:styleId="TOC1">
    <w:name w:val="toc 1"/>
    <w:basedOn w:val="TOCBase"/>
    <w:next w:val="Normal"/>
    <w:rsid w:val="00F24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0B"/>
    <w:rPr>
      <w:rFonts w:ascii="Times New Roman" w:eastAsia="Times New Roman" w:hAnsi="Times New Roman" w:cs="Times New Roman"/>
      <w:sz w:val="16"/>
      <w:lang w:eastAsia="en-US"/>
    </w:rPr>
  </w:style>
  <w:style w:type="paragraph" w:styleId="Title">
    <w:name w:val="Title"/>
    <w:basedOn w:val="HeadingBase"/>
    <w:link w:val="TitleChar"/>
    <w:qFormat/>
    <w:rsid w:val="00F24C0B"/>
    <w:pPr>
      <w:spacing w:before="5040"/>
      <w:jc w:val="center"/>
    </w:pPr>
    <w:rPr>
      <w:sz w:val="48"/>
      <w:szCs w:val="72"/>
      <w:lang w:val="en-US"/>
    </w:rPr>
  </w:style>
  <w:style w:type="character" w:customStyle="1" w:styleId="TitleChar">
    <w:name w:val="Title Char"/>
    <w:basedOn w:val="DefaultParagraphFont"/>
    <w:link w:val="Title"/>
    <w:rsid w:val="00F24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0B"/>
    <w:pPr>
      <w:tabs>
        <w:tab w:val="left" w:pos="3600"/>
        <w:tab w:val="left" w:pos="3958"/>
      </w:tabs>
    </w:pPr>
  </w:style>
  <w:style w:type="paragraph" w:styleId="ListBullet">
    <w:name w:val="List Bullet"/>
    <w:basedOn w:val="List"/>
    <w:rsid w:val="00F24C0B"/>
    <w:pPr>
      <w:numPr>
        <w:numId w:val="10"/>
      </w:numPr>
      <w:tabs>
        <w:tab w:val="clear" w:pos="340"/>
      </w:tabs>
      <w:spacing w:before="40" w:after="40"/>
    </w:pPr>
  </w:style>
  <w:style w:type="paragraph" w:customStyle="1" w:styleId="Note">
    <w:name w:val="Note"/>
    <w:basedOn w:val="BodyText"/>
    <w:rsid w:val="00F24C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4C0B"/>
    <w:rPr>
      <w:b/>
      <w:spacing w:val="0"/>
    </w:rPr>
  </w:style>
  <w:style w:type="paragraph" w:customStyle="1" w:styleId="SuperTitle">
    <w:name w:val="SuperTitle"/>
    <w:basedOn w:val="Title"/>
    <w:rsid w:val="00F24C0B"/>
    <w:pPr>
      <w:framePr w:wrap="auto" w:hAnchor="text" w:y="6049"/>
    </w:pPr>
    <w:rPr>
      <w:color w:val="000000"/>
      <w:sz w:val="40"/>
    </w:rPr>
  </w:style>
  <w:style w:type="paragraph" w:customStyle="1" w:styleId="TOCTitle">
    <w:name w:val="TOCTitle"/>
    <w:basedOn w:val="Heading1"/>
    <w:rsid w:val="00F24C0B"/>
    <w:pPr>
      <w:spacing w:after="240"/>
      <w:jc w:val="center"/>
      <w:outlineLvl w:val="9"/>
    </w:pPr>
    <w:rPr>
      <w:caps/>
    </w:rPr>
  </w:style>
  <w:style w:type="paragraph" w:customStyle="1" w:styleId="Version">
    <w:name w:val="Version"/>
    <w:rsid w:val="00F24C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C0B"/>
    <w:pPr>
      <w:numPr>
        <w:numId w:val="11"/>
      </w:numPr>
      <w:tabs>
        <w:tab w:val="clear" w:pos="680"/>
      </w:tabs>
    </w:pPr>
  </w:style>
  <w:style w:type="paragraph" w:styleId="Index1">
    <w:name w:val="index 1"/>
    <w:basedOn w:val="Normal"/>
    <w:next w:val="Normal"/>
    <w:semiHidden/>
    <w:rsid w:val="00F24C0B"/>
    <w:pPr>
      <w:keepNext w:val="0"/>
      <w:tabs>
        <w:tab w:val="right" w:pos="4176"/>
      </w:tabs>
      <w:ind w:left="198" w:hanging="198"/>
    </w:pPr>
    <w:rPr>
      <w:rFonts w:ascii="Garamond" w:hAnsi="Garamond"/>
    </w:rPr>
  </w:style>
  <w:style w:type="paragraph" w:styleId="IndexHeading">
    <w:name w:val="index heading"/>
    <w:basedOn w:val="Normal"/>
    <w:next w:val="Index1"/>
    <w:semiHidden/>
    <w:rsid w:val="00F24C0B"/>
    <w:pPr>
      <w:spacing w:before="120" w:after="120"/>
    </w:pPr>
    <w:rPr>
      <w:rFonts w:ascii="Arial" w:hAnsi="Arial"/>
      <w:b/>
      <w:color w:val="918585"/>
      <w:sz w:val="24"/>
    </w:rPr>
  </w:style>
  <w:style w:type="paragraph" w:styleId="Header">
    <w:name w:val="header"/>
    <w:basedOn w:val="Normal"/>
    <w:link w:val="HeaderChar"/>
    <w:rsid w:val="00F24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0B"/>
    <w:rPr>
      <w:rFonts w:ascii="Times New Roman" w:eastAsia="Times New Roman" w:hAnsi="Times New Roman" w:cs="Times New Roman"/>
      <w:sz w:val="16"/>
      <w:szCs w:val="20"/>
      <w:lang w:val="en-GB" w:eastAsia="en-US"/>
    </w:rPr>
  </w:style>
  <w:style w:type="paragraph" w:customStyle="1" w:styleId="Chapter">
    <w:name w:val="Chapter"/>
    <w:basedOn w:val="Normal"/>
    <w:rsid w:val="00F24C0B"/>
    <w:pPr>
      <w:spacing w:before="240"/>
    </w:pPr>
    <w:rPr>
      <w:rFonts w:ascii="Times New Roman" w:hAnsi="Times New Roman"/>
      <w:smallCaps/>
      <w:spacing w:val="80"/>
      <w:sz w:val="28"/>
    </w:rPr>
  </w:style>
  <w:style w:type="paragraph" w:customStyle="1" w:styleId="InChapter">
    <w:name w:val="InChapter"/>
    <w:basedOn w:val="Heading3"/>
    <w:rsid w:val="00F24C0B"/>
    <w:pPr>
      <w:spacing w:after="240"/>
      <w:outlineLvl w:val="9"/>
    </w:pPr>
    <w:rPr>
      <w:noProof/>
    </w:rPr>
  </w:style>
  <w:style w:type="paragraph" w:styleId="Index2">
    <w:name w:val="index 2"/>
    <w:basedOn w:val="Normal"/>
    <w:next w:val="Normal"/>
    <w:semiHidden/>
    <w:rsid w:val="00F24C0B"/>
    <w:pPr>
      <w:tabs>
        <w:tab w:val="right" w:pos="4176"/>
      </w:tabs>
      <w:ind w:left="568" w:hanging="284"/>
    </w:pPr>
    <w:rPr>
      <w:rFonts w:ascii="Garamond" w:hAnsi="Garamond"/>
    </w:rPr>
  </w:style>
  <w:style w:type="paragraph" w:customStyle="1" w:styleId="Byline">
    <w:name w:val="Byline"/>
    <w:rsid w:val="00F24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0B"/>
    <w:pPr>
      <w:tabs>
        <w:tab w:val="clear" w:pos="3600"/>
        <w:tab w:val="clear" w:pos="3958"/>
      </w:tabs>
      <w:jc w:val="right"/>
    </w:pPr>
  </w:style>
  <w:style w:type="character" w:styleId="Emphasis">
    <w:name w:val="Emphasis"/>
    <w:basedOn w:val="DefaultParagraphFont"/>
    <w:qFormat/>
    <w:rsid w:val="00F24C0B"/>
    <w:rPr>
      <w:i/>
    </w:rPr>
  </w:style>
  <w:style w:type="paragraph" w:styleId="Caption">
    <w:name w:val="caption"/>
    <w:basedOn w:val="BodyText"/>
    <w:next w:val="Normal"/>
    <w:qFormat/>
    <w:rsid w:val="00F24C0B"/>
    <w:pPr>
      <w:framePr w:w="2268" w:hSpace="181" w:vSpace="181" w:wrap="around" w:vAnchor="text" w:hAnchor="page" w:x="1135" w:y="285" w:anchorLock="1"/>
    </w:pPr>
    <w:rPr>
      <w:i/>
    </w:rPr>
  </w:style>
  <w:style w:type="paragraph" w:customStyle="1" w:styleId="MiniTOCTitle">
    <w:name w:val="MiniTOCTitle"/>
    <w:basedOn w:val="Heading4"/>
    <w:rsid w:val="00F24C0B"/>
    <w:pPr>
      <w:spacing w:before="240"/>
      <w:outlineLvl w:val="9"/>
    </w:pPr>
    <w:rPr>
      <w:noProof/>
      <w:sz w:val="24"/>
    </w:rPr>
  </w:style>
  <w:style w:type="paragraph" w:customStyle="1" w:styleId="MiniTOCItem">
    <w:name w:val="MiniTOCItem"/>
    <w:basedOn w:val="ListBullet"/>
    <w:rsid w:val="00F24C0B"/>
    <w:pPr>
      <w:numPr>
        <w:numId w:val="0"/>
      </w:numPr>
      <w:tabs>
        <w:tab w:val="right" w:leader="dot" w:pos="6521"/>
      </w:tabs>
      <w:spacing w:before="0" w:after="0"/>
    </w:pPr>
  </w:style>
  <w:style w:type="paragraph" w:customStyle="1" w:styleId="TOFTitle">
    <w:name w:val="TOFTitle"/>
    <w:basedOn w:val="TOCTitle"/>
    <w:rsid w:val="00F24C0B"/>
  </w:style>
  <w:style w:type="paragraph" w:styleId="TableofFigures">
    <w:name w:val="table of figures"/>
    <w:basedOn w:val="Normal"/>
    <w:next w:val="Normal"/>
    <w:semiHidden/>
    <w:rsid w:val="00F24C0B"/>
    <w:pPr>
      <w:tabs>
        <w:tab w:val="right" w:leader="dot" w:pos="9072"/>
      </w:tabs>
      <w:ind w:left="970" w:hanging="403"/>
    </w:pPr>
    <w:rPr>
      <w:rFonts w:ascii="Times New Roman" w:hAnsi="Times New Roman"/>
      <w:b/>
    </w:rPr>
  </w:style>
  <w:style w:type="paragraph" w:styleId="ListNumber">
    <w:name w:val="List Number"/>
    <w:basedOn w:val="List"/>
    <w:rsid w:val="00F24C0B"/>
    <w:pPr>
      <w:numPr>
        <w:numId w:val="13"/>
      </w:numPr>
      <w:tabs>
        <w:tab w:val="clear" w:pos="340"/>
      </w:tabs>
    </w:pPr>
  </w:style>
  <w:style w:type="character" w:customStyle="1" w:styleId="WingdingSymbols">
    <w:name w:val="Wingding Symbols"/>
    <w:rsid w:val="00F24C0B"/>
    <w:rPr>
      <w:rFonts w:ascii="Wingdings" w:hAnsi="Wingdings"/>
    </w:rPr>
  </w:style>
  <w:style w:type="character" w:customStyle="1" w:styleId="HotSpot">
    <w:name w:val="HotSpot"/>
    <w:rsid w:val="00F24C0B"/>
    <w:rPr>
      <w:color w:val="0033CC"/>
      <w:u w:val="none"/>
    </w:rPr>
  </w:style>
  <w:style w:type="paragraph" w:customStyle="1" w:styleId="BodyTextRight">
    <w:name w:val="Body Text Right"/>
    <w:basedOn w:val="BodyText"/>
    <w:rsid w:val="00F24C0B"/>
    <w:pPr>
      <w:spacing w:before="0" w:after="0"/>
      <w:jc w:val="right"/>
    </w:pPr>
  </w:style>
  <w:style w:type="paragraph" w:styleId="Index3">
    <w:name w:val="index 3"/>
    <w:basedOn w:val="ListNumber2"/>
    <w:next w:val="Normal"/>
    <w:semiHidden/>
    <w:rsid w:val="00F24C0B"/>
    <w:pPr>
      <w:numPr>
        <w:numId w:val="0"/>
      </w:numPr>
      <w:tabs>
        <w:tab w:val="right" w:leader="dot" w:pos="4176"/>
      </w:tabs>
    </w:pPr>
  </w:style>
  <w:style w:type="paragraph" w:styleId="ListNumber2">
    <w:name w:val="List Number 2"/>
    <w:basedOn w:val="List2"/>
    <w:rsid w:val="00F24C0B"/>
    <w:pPr>
      <w:numPr>
        <w:numId w:val="8"/>
      </w:numPr>
      <w:tabs>
        <w:tab w:val="clear" w:pos="1060"/>
      </w:tabs>
    </w:pPr>
  </w:style>
  <w:style w:type="paragraph" w:customStyle="1" w:styleId="MarginNote">
    <w:name w:val="Margin Note"/>
    <w:basedOn w:val="BodyText"/>
    <w:rsid w:val="00F24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C0B"/>
    <w:rPr>
      <w:sz w:val="32"/>
    </w:rPr>
  </w:style>
  <w:style w:type="paragraph" w:customStyle="1" w:styleId="HeadingProcedure">
    <w:name w:val="Heading Procedure"/>
    <w:basedOn w:val="HeadingBase"/>
    <w:next w:val="Normal"/>
    <w:rsid w:val="00F24C0B"/>
    <w:pPr>
      <w:tabs>
        <w:tab w:val="left" w:pos="0"/>
      </w:tabs>
      <w:spacing w:before="120" w:after="60"/>
    </w:pPr>
    <w:rPr>
      <w:i/>
      <w:color w:val="918585"/>
      <w:sz w:val="22"/>
    </w:rPr>
  </w:style>
  <w:style w:type="paragraph" w:customStyle="1" w:styleId="TableBodyText">
    <w:name w:val="Table Body Text"/>
    <w:basedOn w:val="BodyText"/>
    <w:rsid w:val="00F24C0B"/>
    <w:pPr>
      <w:spacing w:before="60" w:after="60"/>
    </w:pPr>
  </w:style>
  <w:style w:type="paragraph" w:styleId="ListContinue">
    <w:name w:val="List Continue"/>
    <w:basedOn w:val="List"/>
    <w:rsid w:val="00F24C0B"/>
    <w:pPr>
      <w:ind w:firstLine="0"/>
    </w:pPr>
  </w:style>
  <w:style w:type="paragraph" w:customStyle="1" w:styleId="ListNote">
    <w:name w:val="List Note"/>
    <w:basedOn w:val="List"/>
    <w:rsid w:val="00F24C0B"/>
    <w:pPr>
      <w:pBdr>
        <w:top w:val="single" w:sz="6" w:space="2" w:color="918585"/>
        <w:bottom w:val="single" w:sz="6" w:space="2" w:color="918585"/>
      </w:pBdr>
      <w:tabs>
        <w:tab w:val="left" w:pos="1021"/>
      </w:tabs>
      <w:ind w:firstLine="0"/>
    </w:pPr>
  </w:style>
  <w:style w:type="paragraph" w:customStyle="1" w:styleId="Warning">
    <w:name w:val="Warning"/>
    <w:basedOn w:val="BodyText"/>
    <w:rsid w:val="00F24C0B"/>
    <w:pPr>
      <w:shd w:val="clear" w:color="auto" w:fill="D9D9D9"/>
      <w:tabs>
        <w:tab w:val="left" w:pos="992"/>
      </w:tabs>
      <w:ind w:left="119" w:right="119"/>
    </w:pPr>
    <w:rPr>
      <w:sz w:val="20"/>
    </w:rPr>
  </w:style>
  <w:style w:type="paragraph" w:customStyle="1" w:styleId="MarginIcons">
    <w:name w:val="Margin Icons"/>
    <w:basedOn w:val="BodyText"/>
    <w:rsid w:val="00F24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0B"/>
    <w:rPr>
      <w:rFonts w:ascii="Courier New" w:hAnsi="Courier New"/>
    </w:rPr>
  </w:style>
  <w:style w:type="paragraph" w:customStyle="1" w:styleId="NoteBullet">
    <w:name w:val="Note Bullet"/>
    <w:basedOn w:val="Note"/>
    <w:rsid w:val="00F24C0B"/>
    <w:pPr>
      <w:tabs>
        <w:tab w:val="clear" w:pos="680"/>
      </w:tabs>
      <w:spacing w:before="60" w:after="60"/>
    </w:pPr>
  </w:style>
  <w:style w:type="paragraph" w:customStyle="1" w:styleId="SubHeading2">
    <w:name w:val="SubHeading2"/>
    <w:basedOn w:val="HeadingBase"/>
    <w:rsid w:val="00F24C0B"/>
    <w:pPr>
      <w:spacing w:before="240" w:after="60"/>
    </w:pPr>
    <w:rPr>
      <w:sz w:val="20"/>
    </w:rPr>
  </w:style>
  <w:style w:type="paragraph" w:customStyle="1" w:styleId="SubHeading1">
    <w:name w:val="SubHeading1"/>
    <w:basedOn w:val="HeadingBase"/>
    <w:rsid w:val="00F24C0B"/>
    <w:pPr>
      <w:spacing w:before="240" w:after="60"/>
    </w:pPr>
    <w:rPr>
      <w:color w:val="918585"/>
      <w:sz w:val="22"/>
    </w:rPr>
  </w:style>
  <w:style w:type="paragraph" w:customStyle="1" w:styleId="SideHeading">
    <w:name w:val="Side Heading"/>
    <w:basedOn w:val="HeadingBase"/>
    <w:rsid w:val="00F24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0B"/>
    <w:pPr>
      <w:numPr>
        <w:numId w:val="9"/>
      </w:numPr>
    </w:pPr>
  </w:style>
  <w:style w:type="paragraph" w:styleId="PlainText">
    <w:name w:val="Plain Text"/>
    <w:basedOn w:val="Normal"/>
    <w:link w:val="PlainTextChar"/>
    <w:rsid w:val="00F24C0B"/>
    <w:rPr>
      <w:sz w:val="20"/>
    </w:rPr>
  </w:style>
  <w:style w:type="character" w:customStyle="1" w:styleId="PlainTextChar">
    <w:name w:val="Plain Text Char"/>
    <w:basedOn w:val="DefaultParagraphFont"/>
    <w:link w:val="PlainText"/>
    <w:rsid w:val="00F24C0B"/>
    <w:rPr>
      <w:rFonts w:ascii="Courier New" w:eastAsia="Times New Roman" w:hAnsi="Courier New" w:cs="Times New Roman"/>
      <w:sz w:val="20"/>
      <w:szCs w:val="20"/>
      <w:lang w:eastAsia="en-US"/>
    </w:rPr>
  </w:style>
  <w:style w:type="character" w:customStyle="1" w:styleId="MenuOption">
    <w:name w:val="Menu Option"/>
    <w:basedOn w:val="DefaultParagraphFont"/>
    <w:rsid w:val="00F24C0B"/>
    <w:rPr>
      <w:b/>
      <w:smallCaps/>
    </w:rPr>
  </w:style>
  <w:style w:type="paragraph" w:customStyle="1" w:styleId="TableListNumber">
    <w:name w:val="Table List Number"/>
    <w:basedOn w:val="ListNumber"/>
    <w:rsid w:val="00F24C0B"/>
    <w:pPr>
      <w:numPr>
        <w:numId w:val="0"/>
      </w:numPr>
    </w:pPr>
  </w:style>
  <w:style w:type="paragraph" w:styleId="TOC4">
    <w:name w:val="toc 4"/>
    <w:basedOn w:val="TOCBase"/>
    <w:next w:val="Normal"/>
    <w:semiHidden/>
    <w:rsid w:val="00F24C0B"/>
    <w:pPr>
      <w:tabs>
        <w:tab w:val="right" w:leader="dot" w:pos="9071"/>
      </w:tabs>
      <w:ind w:left="1701"/>
    </w:pPr>
  </w:style>
  <w:style w:type="paragraph" w:customStyle="1" w:styleId="ListAlpha">
    <w:name w:val="List Alpha"/>
    <w:basedOn w:val="List"/>
    <w:rsid w:val="00F24C0B"/>
    <w:pPr>
      <w:numPr>
        <w:numId w:val="7"/>
      </w:numPr>
    </w:pPr>
  </w:style>
  <w:style w:type="paragraph" w:customStyle="1" w:styleId="ListAlpha2">
    <w:name w:val="List Alpha 2"/>
    <w:basedOn w:val="List2"/>
    <w:rsid w:val="00F24C0B"/>
    <w:pPr>
      <w:numPr>
        <w:numId w:val="6"/>
      </w:numPr>
    </w:pPr>
  </w:style>
  <w:style w:type="paragraph" w:styleId="List2">
    <w:name w:val="List 2"/>
    <w:basedOn w:val="BodyText"/>
    <w:rsid w:val="00F24C0B"/>
    <w:pPr>
      <w:tabs>
        <w:tab w:val="left" w:pos="680"/>
      </w:tabs>
      <w:spacing w:before="60" w:after="60"/>
      <w:ind w:left="680" w:hanging="340"/>
    </w:pPr>
  </w:style>
  <w:style w:type="paragraph" w:styleId="List3">
    <w:name w:val="List 3"/>
    <w:basedOn w:val="BodyText"/>
    <w:rsid w:val="00F24C0B"/>
    <w:pPr>
      <w:tabs>
        <w:tab w:val="left" w:pos="1021"/>
      </w:tabs>
      <w:spacing w:before="60" w:after="60"/>
      <w:ind w:left="1020" w:hanging="340"/>
    </w:pPr>
  </w:style>
  <w:style w:type="paragraph" w:styleId="List4">
    <w:name w:val="List 4"/>
    <w:basedOn w:val="BodyText"/>
    <w:rsid w:val="00F24C0B"/>
    <w:pPr>
      <w:tabs>
        <w:tab w:val="left" w:pos="1361"/>
      </w:tabs>
      <w:spacing w:before="60" w:after="60"/>
      <w:ind w:left="1361" w:hanging="340"/>
    </w:pPr>
  </w:style>
  <w:style w:type="paragraph" w:styleId="List5">
    <w:name w:val="List 5"/>
    <w:basedOn w:val="BodyText"/>
    <w:rsid w:val="00F24C0B"/>
    <w:pPr>
      <w:tabs>
        <w:tab w:val="left" w:pos="1701"/>
      </w:tabs>
      <w:spacing w:before="60" w:after="60"/>
      <w:ind w:left="1701" w:hanging="340"/>
    </w:pPr>
  </w:style>
  <w:style w:type="paragraph" w:styleId="ListBullet3">
    <w:name w:val="List Bullet 3"/>
    <w:basedOn w:val="List3"/>
    <w:rsid w:val="00F24C0B"/>
    <w:pPr>
      <w:numPr>
        <w:numId w:val="12"/>
      </w:numPr>
      <w:tabs>
        <w:tab w:val="clear" w:pos="1021"/>
      </w:tabs>
      <w:ind w:left="1037" w:hanging="357"/>
    </w:pPr>
  </w:style>
  <w:style w:type="paragraph" w:styleId="ListBullet4">
    <w:name w:val="List Bullet 4"/>
    <w:basedOn w:val="List4"/>
    <w:rsid w:val="00F24C0B"/>
    <w:pPr>
      <w:numPr>
        <w:numId w:val="1"/>
      </w:numPr>
      <w:tabs>
        <w:tab w:val="clear" w:pos="1361"/>
      </w:tabs>
    </w:pPr>
  </w:style>
  <w:style w:type="paragraph" w:styleId="ListBullet5">
    <w:name w:val="List Bullet 5"/>
    <w:basedOn w:val="List5"/>
    <w:rsid w:val="00F24C0B"/>
    <w:pPr>
      <w:numPr>
        <w:numId w:val="2"/>
      </w:numPr>
    </w:pPr>
  </w:style>
  <w:style w:type="paragraph" w:styleId="ListContinue2">
    <w:name w:val="List Continue 2"/>
    <w:basedOn w:val="List2"/>
    <w:rsid w:val="00F24C0B"/>
    <w:pPr>
      <w:ind w:firstLine="0"/>
    </w:pPr>
  </w:style>
  <w:style w:type="paragraph" w:styleId="ListContinue3">
    <w:name w:val="List Continue 3"/>
    <w:basedOn w:val="List3"/>
    <w:rsid w:val="00F24C0B"/>
    <w:pPr>
      <w:ind w:left="1021" w:firstLine="0"/>
    </w:pPr>
  </w:style>
  <w:style w:type="paragraph" w:styleId="ListContinue4">
    <w:name w:val="List Continue 4"/>
    <w:basedOn w:val="List4"/>
    <w:rsid w:val="00F24C0B"/>
    <w:pPr>
      <w:ind w:firstLine="0"/>
    </w:pPr>
  </w:style>
  <w:style w:type="paragraph" w:styleId="ListContinue5">
    <w:name w:val="List Continue 5"/>
    <w:basedOn w:val="List5"/>
    <w:rsid w:val="00F24C0B"/>
    <w:pPr>
      <w:ind w:firstLine="0"/>
    </w:pPr>
  </w:style>
  <w:style w:type="paragraph" w:styleId="ListNumber3">
    <w:name w:val="List Number 3"/>
    <w:basedOn w:val="List3"/>
    <w:rsid w:val="00F24C0B"/>
    <w:pPr>
      <w:numPr>
        <w:numId w:val="3"/>
      </w:numPr>
    </w:pPr>
  </w:style>
  <w:style w:type="paragraph" w:styleId="ListNumber4">
    <w:name w:val="List Number 4"/>
    <w:basedOn w:val="List4"/>
    <w:rsid w:val="00F24C0B"/>
    <w:pPr>
      <w:numPr>
        <w:numId w:val="4"/>
      </w:numPr>
    </w:pPr>
  </w:style>
  <w:style w:type="paragraph" w:styleId="ListNumber5">
    <w:name w:val="List Number 5"/>
    <w:basedOn w:val="List5"/>
    <w:rsid w:val="00F24C0B"/>
    <w:pPr>
      <w:numPr>
        <w:numId w:val="5"/>
      </w:numPr>
    </w:pPr>
  </w:style>
  <w:style w:type="paragraph" w:styleId="BlockText">
    <w:name w:val="Block Text"/>
    <w:basedOn w:val="Normal"/>
    <w:rsid w:val="00F24C0B"/>
    <w:pPr>
      <w:spacing w:after="120"/>
      <w:ind w:left="1440" w:right="1440"/>
    </w:pPr>
  </w:style>
  <w:style w:type="character" w:customStyle="1" w:styleId="Subscript">
    <w:name w:val="Subscript"/>
    <w:basedOn w:val="DefaultParagraphFont"/>
    <w:rsid w:val="00F24C0B"/>
    <w:rPr>
      <w:sz w:val="16"/>
      <w:vertAlign w:val="subscript"/>
    </w:rPr>
  </w:style>
  <w:style w:type="character" w:customStyle="1" w:styleId="Superscript">
    <w:name w:val="Superscript"/>
    <w:basedOn w:val="DefaultParagraphFont"/>
    <w:rsid w:val="00F24C0B"/>
    <w:rPr>
      <w:sz w:val="16"/>
      <w:vertAlign w:val="superscript"/>
    </w:rPr>
  </w:style>
  <w:style w:type="character" w:customStyle="1" w:styleId="Symbols">
    <w:name w:val="Symbols"/>
    <w:basedOn w:val="DefaultParagraphFont"/>
    <w:rsid w:val="00F24C0B"/>
    <w:rPr>
      <w:rFonts w:ascii="Symbol" w:hAnsi="Symbol"/>
    </w:rPr>
  </w:style>
  <w:style w:type="character" w:customStyle="1" w:styleId="MenuOptions">
    <w:name w:val="Menu Options"/>
    <w:basedOn w:val="DefaultParagraphFont"/>
    <w:rsid w:val="00F24C0B"/>
    <w:rPr>
      <w:rFonts w:ascii="Arial Narrow" w:hAnsi="Arial Narrow"/>
      <w:smallCaps/>
    </w:rPr>
  </w:style>
  <w:style w:type="character" w:customStyle="1" w:styleId="Buttons">
    <w:name w:val="Buttons"/>
    <w:basedOn w:val="DefaultParagraphFont"/>
    <w:rsid w:val="00F24C0B"/>
    <w:rPr>
      <w:b/>
    </w:rPr>
  </w:style>
  <w:style w:type="character" w:customStyle="1" w:styleId="Underlined">
    <w:name w:val="Underlined"/>
    <w:basedOn w:val="DefaultParagraphFont"/>
    <w:rsid w:val="00F24C0B"/>
    <w:rPr>
      <w:u w:val="single"/>
    </w:rPr>
  </w:style>
  <w:style w:type="paragraph" w:customStyle="1" w:styleId="TableBodyTextRight">
    <w:name w:val="Table Body Text Right"/>
    <w:basedOn w:val="TableBodyText"/>
    <w:rsid w:val="00F24C0B"/>
    <w:pPr>
      <w:widowControl w:val="0"/>
      <w:autoSpaceDE w:val="0"/>
      <w:autoSpaceDN w:val="0"/>
      <w:adjustRightInd w:val="0"/>
      <w:jc w:val="right"/>
    </w:pPr>
    <w:rPr>
      <w:rFonts w:cs="Arial"/>
      <w:szCs w:val="18"/>
    </w:rPr>
  </w:style>
  <w:style w:type="paragraph" w:customStyle="1" w:styleId="CopyrightText">
    <w:name w:val="Copyright Text"/>
    <w:basedOn w:val="BodyText"/>
    <w:rsid w:val="00F24C0B"/>
    <w:rPr>
      <w:sz w:val="18"/>
    </w:rPr>
  </w:style>
  <w:style w:type="paragraph" w:customStyle="1" w:styleId="BodySmallRight">
    <w:name w:val="Body Small Right"/>
    <w:basedOn w:val="BodyTextRight"/>
    <w:rsid w:val="00F24C0B"/>
    <w:rPr>
      <w:sz w:val="18"/>
      <w:szCs w:val="18"/>
    </w:rPr>
  </w:style>
  <w:style w:type="paragraph" w:customStyle="1" w:styleId="MarginEdition">
    <w:name w:val="Margin Edition"/>
    <w:basedOn w:val="MarginNote"/>
    <w:rsid w:val="00F24C0B"/>
    <w:pPr>
      <w:spacing w:before="0" w:after="0"/>
    </w:pPr>
    <w:rPr>
      <w:rFonts w:ascii="Times New Roman" w:hAnsi="Times New Roman"/>
      <w:color w:val="999999"/>
    </w:rPr>
  </w:style>
  <w:style w:type="paragraph" w:customStyle="1" w:styleId="Spacer">
    <w:name w:val="Spacer"/>
    <w:basedOn w:val="Normal"/>
    <w:rsid w:val="00F24C0B"/>
    <w:rPr>
      <w:sz w:val="2"/>
      <w:szCs w:val="2"/>
    </w:rPr>
  </w:style>
  <w:style w:type="character" w:customStyle="1" w:styleId="Small">
    <w:name w:val="Small"/>
    <w:basedOn w:val="DefaultParagraphFont"/>
    <w:rsid w:val="00F24C0B"/>
    <w:rPr>
      <w:sz w:val="16"/>
    </w:rPr>
  </w:style>
  <w:style w:type="paragraph" w:customStyle="1" w:styleId="WideTable">
    <w:name w:val="Wide Table"/>
    <w:basedOn w:val="Normal"/>
    <w:rsid w:val="00F24C0B"/>
    <w:pPr>
      <w:ind w:left="-1418"/>
    </w:pPr>
    <w:rPr>
      <w:sz w:val="2"/>
      <w:szCs w:val="2"/>
    </w:rPr>
  </w:style>
  <w:style w:type="character" w:styleId="PageNumber">
    <w:name w:val="page number"/>
    <w:basedOn w:val="DefaultParagraphFont"/>
    <w:rsid w:val="00F24C0B"/>
  </w:style>
  <w:style w:type="paragraph" w:styleId="Quote">
    <w:name w:val="Quote"/>
    <w:basedOn w:val="Heading1"/>
    <w:link w:val="QuoteChar"/>
    <w:qFormat/>
    <w:rsid w:val="00F24C0B"/>
    <w:rPr>
      <w:b w:val="0"/>
      <w:sz w:val="72"/>
      <w:szCs w:val="72"/>
      <w:lang w:val="en-NZ"/>
    </w:rPr>
  </w:style>
  <w:style w:type="character" w:customStyle="1" w:styleId="QuoteChar">
    <w:name w:val="Quote Char"/>
    <w:basedOn w:val="DefaultParagraphFont"/>
    <w:link w:val="Quote"/>
    <w:rsid w:val="00F24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0B"/>
    <w:pPr>
      <w:pageBreakBefore/>
    </w:pPr>
  </w:style>
  <w:style w:type="paragraph" w:customStyle="1" w:styleId="Border">
    <w:name w:val="Border"/>
    <w:basedOn w:val="Normal"/>
    <w:qFormat/>
    <w:rsid w:val="00F24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0B"/>
    <w:rPr>
      <w:b/>
      <w:bCs/>
      <w:i/>
      <w:iCs/>
      <w:color w:val="auto"/>
    </w:rPr>
  </w:style>
  <w:style w:type="paragraph" w:styleId="IntenseQuote">
    <w:name w:val="Intense Quote"/>
    <w:basedOn w:val="Normal"/>
    <w:next w:val="Normal"/>
    <w:link w:val="IntenseQuoteChar"/>
    <w:uiPriority w:val="30"/>
    <w:qFormat/>
    <w:rsid w:val="00F24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C0B"/>
    <w:rPr>
      <w:smallCaps/>
      <w:color w:val="auto"/>
      <w:u w:val="single"/>
    </w:rPr>
  </w:style>
  <w:style w:type="character" w:styleId="IntenseReference">
    <w:name w:val="Intense Reference"/>
    <w:basedOn w:val="DefaultParagraphFont"/>
    <w:uiPriority w:val="32"/>
    <w:qFormat/>
    <w:rsid w:val="00F24C0B"/>
    <w:rPr>
      <w:b/>
      <w:bCs/>
      <w:smallCaps/>
      <w:color w:val="auto"/>
      <w:spacing w:val="5"/>
      <w:u w:val="single"/>
    </w:rPr>
  </w:style>
  <w:style w:type="paragraph" w:customStyle="1" w:styleId="2ColumnHeading">
    <w:name w:val="2Column Heading"/>
    <w:basedOn w:val="BodyText"/>
    <w:qFormat/>
    <w:rsid w:val="00F24C0B"/>
    <w:pPr>
      <w:spacing w:after="60"/>
      <w:ind w:left="-2268"/>
    </w:pPr>
    <w:rPr>
      <w:b/>
    </w:rPr>
  </w:style>
  <w:style w:type="paragraph" w:customStyle="1" w:styleId="Heading1TOC">
    <w:name w:val="Heading1 TOC"/>
    <w:basedOn w:val="Normal"/>
    <w:qFormat/>
    <w:rsid w:val="00F24C0B"/>
    <w:pPr>
      <w:spacing w:before="240" w:after="120"/>
    </w:pPr>
    <w:rPr>
      <w:rFonts w:ascii="Times New Roman" w:hAnsi="Times New Roman"/>
      <w:b/>
      <w:sz w:val="32"/>
    </w:rPr>
  </w:style>
  <w:style w:type="paragraph" w:customStyle="1" w:styleId="Heading2TOC">
    <w:name w:val="Heading2 TOC"/>
    <w:basedOn w:val="Normal"/>
    <w:qFormat/>
    <w:rsid w:val="00F24C0B"/>
    <w:pPr>
      <w:spacing w:before="240" w:after="60"/>
    </w:pPr>
    <w:rPr>
      <w:rFonts w:ascii="Times New Roman" w:hAnsi="Times New Roman"/>
      <w:b/>
      <w:sz w:val="28"/>
    </w:rPr>
  </w:style>
  <w:style w:type="character" w:customStyle="1" w:styleId="Underline">
    <w:name w:val="Underline"/>
    <w:basedOn w:val="DefaultParagraphFont"/>
    <w:qFormat/>
    <w:rsid w:val="00F24C0B"/>
    <w:rPr>
      <w:u w:val="single"/>
    </w:rPr>
  </w:style>
  <w:style w:type="character" w:customStyle="1" w:styleId="BoldandItalics">
    <w:name w:val="Bold and Italics"/>
    <w:qFormat/>
    <w:rsid w:val="00F24C0B"/>
    <w:rPr>
      <w:b/>
      <w:i/>
      <w:u w:val="none"/>
    </w:rPr>
  </w:style>
  <w:style w:type="paragraph" w:styleId="BalloonText">
    <w:name w:val="Balloon Text"/>
    <w:basedOn w:val="Normal"/>
    <w:link w:val="BalloonTextChar"/>
    <w:rsid w:val="00F24C0B"/>
    <w:rPr>
      <w:rFonts w:ascii="Tahoma" w:hAnsi="Tahoma" w:cs="Tahoma"/>
      <w:sz w:val="16"/>
      <w:szCs w:val="16"/>
    </w:rPr>
  </w:style>
  <w:style w:type="character" w:customStyle="1" w:styleId="BalloonTextChar">
    <w:name w:val="Balloon Text Char"/>
    <w:basedOn w:val="DefaultParagraphFont"/>
    <w:link w:val="BalloonText"/>
    <w:rsid w:val="00F24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C0B"/>
    <w:rPr>
      <w:b/>
      <w:color w:val="660033"/>
      <w:spacing w:val="0"/>
    </w:rPr>
  </w:style>
  <w:style w:type="paragraph" w:customStyle="1" w:styleId="Nameditemlist">
    <w:name w:val="Named item list"/>
    <w:basedOn w:val="BodyText"/>
    <w:qFormat/>
    <w:rsid w:val="00F24C0B"/>
    <w:pPr>
      <w:tabs>
        <w:tab w:val="left" w:pos="2835"/>
      </w:tabs>
      <w:ind w:left="2835" w:hanging="2835"/>
    </w:pPr>
  </w:style>
  <w:style w:type="paragraph" w:customStyle="1" w:styleId="BodyTextnopadding">
    <w:name w:val="Body Text no padding"/>
    <w:basedOn w:val="BodyText"/>
    <w:qFormat/>
    <w:rsid w:val="00F24C0B"/>
    <w:pPr>
      <w:spacing w:before="0" w:after="0"/>
    </w:pPr>
  </w:style>
  <w:style w:type="paragraph" w:customStyle="1" w:styleId="BodyTextBold">
    <w:name w:val="Body Text Bold"/>
    <w:basedOn w:val="BodyText"/>
    <w:qFormat/>
    <w:rsid w:val="00F24C0B"/>
    <w:rPr>
      <w:b/>
    </w:rPr>
  </w:style>
  <w:style w:type="character" w:styleId="Hyperlink">
    <w:name w:val="Hyperlink"/>
    <w:basedOn w:val="DefaultParagraphFont"/>
    <w:uiPriority w:val="99"/>
    <w:unhideWhenUsed/>
    <w:rsid w:val="00191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2966</Characters>
  <Application>Microsoft Office Word</Application>
  <DocSecurity>0</DocSecurity>
  <Lines>102</Lines>
  <Paragraphs>64</Paragraphs>
  <ScaleCrop>false</ScaleCrop>
  <Company>Author-it Software Corporation Ltd.</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AHCPER404 Plan and implement  permaculture works</dc:title>
  <dc:subject>Approved</dc:subject>
  <dc:creator>Skills Impact</dc:creator>
  <cp:keywords>Release: 1</cp:keywords>
  <dc:description>Review Date: 12 April 2008</dc:description>
  <cp:lastModifiedBy>HSD_TPCMSd.prod</cp:lastModifiedBy>
  <cp:revision>3</cp:revision>
  <dcterms:created xsi:type="dcterms:W3CDTF">2022-07-31T14:53:00Z</dcterms:created>
  <dcterms:modified xsi:type="dcterms:W3CDTF">2022-07-31T14:53:00Z</dcterms:modified>
</cp:coreProperties>
</file>