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913" w:rsidP="00863913">
      <w:pPr>
        <w:pStyle w:val="Title"/>
      </w:pPr>
      <w:r>
        <w:fldChar w:fldCharType="begin"/>
      </w:r>
      <w:r>
        <w:instrText xml:space="preserve"> TITLE   \* MERGEFORMAT </w:instrText>
      </w:r>
      <w:r>
        <w:fldChar w:fldCharType="separate"/>
      </w:r>
      <w:r>
        <w:t>AHCPER326 Install and maintain permaculture water management systems</w:t>
      </w:r>
      <w:r>
        <w:fldChar w:fldCharType="end"/>
      </w:r>
    </w:p>
    <w:p w:rsidR="00863913" w:rsidP="00863913">
      <w:pPr>
        <w:pStyle w:val="Version"/>
        <w:sectPr w:rsidSect="000C3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ACE" w:rsidP="000C3ACE">
      <w:pPr>
        <w:pStyle w:val="SuperHeading"/>
      </w:pPr>
      <w:r w:rsidRPr="000C3ACE">
        <w:t>AHCPER326 Install and maintain permaculture water management systems</w:t>
      </w:r>
    </w:p>
    <w:p w:rsidR="00000000" w:rsidRPr="000C3ACE" w:rsidP="000C3ACE">
      <w:pPr>
        <w:pStyle w:val="Heading1"/>
      </w:pPr>
      <w:bookmarkStart w:id="1" w:name="O_1280311"/>
      <w:bookmarkEnd w:id="1"/>
      <w:r w:rsidRPr="000C3ACE">
        <w:t>Modification History</w:t>
      </w:r>
    </w:p>
    <w:tbl>
      <w:tblPr>
        <w:tblW w:w="9520" w:type="dxa"/>
        <w:tblLayout w:type="fixed"/>
        <w:tblCellMar>
          <w:left w:w="62" w:type="dxa"/>
          <w:right w:w="62" w:type="dxa"/>
        </w:tblCellMar>
        <w:tblLook w:val="0000"/>
      </w:tblPr>
      <w:tblGrid>
        <w:gridCol w:w="2581"/>
        <w:gridCol w:w="6939"/>
      </w:tblGrid>
      <w:tr w:rsidTr="000C3AC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Bold"/>
              <w:rPr>
                <w:lang w:val="en-NZ"/>
              </w:rPr>
            </w:pPr>
            <w:r w:rsidRPr="000C3AC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Bold"/>
              <w:rPr>
                <w:lang w:val="en-NZ"/>
              </w:rPr>
            </w:pPr>
            <w:r w:rsidRPr="000C3ACE">
              <w:t>Comments</w:t>
            </w:r>
          </w:p>
        </w:tc>
      </w:tr>
      <w:tr w:rsidTr="000C3AC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This version released with AHC Agriculture, Horticulture and Conservation and Land Management Training Package Version 9.0.</w:t>
            </w:r>
          </w:p>
        </w:tc>
      </w:tr>
    </w:tbl>
    <w:p w:rsidR="00000000" w:rsidRPr="000C3ACE" w:rsidP="000C3ACE">
      <w:pPr>
        <w:pStyle w:val="BodyText"/>
      </w:pPr>
    </w:p>
    <w:p w:rsidR="00000000" w:rsidRPr="000C3ACE" w:rsidP="000C3ACE">
      <w:pPr>
        <w:pStyle w:val="AllowPageBreak"/>
      </w:pPr>
    </w:p>
    <w:p w:rsidR="00000000" w:rsidRPr="000C3ACE" w:rsidP="000C3ACE">
      <w:pPr>
        <w:pStyle w:val="Heading1"/>
      </w:pPr>
      <w:bookmarkStart w:id="2" w:name="O_1280312"/>
      <w:bookmarkEnd w:id="2"/>
      <w:r w:rsidRPr="000C3ACE">
        <w:t>Application</w:t>
      </w:r>
    </w:p>
    <w:p w:rsidR="00000000" w:rsidRPr="000C3ACE" w:rsidP="00863913">
      <w:pPr>
        <w:pStyle w:val="BodyText"/>
      </w:pPr>
      <w:r w:rsidRPr="000C3ACE">
        <w:t>This unit provides the skills and knowledge to install and maintain permaculture water capture, sto</w:t>
      </w:r>
      <w:r w:rsidRPr="000C3ACE">
        <w:t>rage and distribution systems for a permaculture site.</w:t>
      </w:r>
    </w:p>
    <w:p w:rsidR="00000000" w:rsidRPr="000C3ACE" w:rsidP="00863913">
      <w:pPr>
        <w:pStyle w:val="BodyText"/>
      </w:pPr>
      <w:r w:rsidRPr="000C3ACE">
        <w:t xml:space="preserve">The unit applies to individuals who work under broad direction and take responsibility for their own work, including limited responsibility for the work of others. They use discretion and judgement in </w:t>
      </w:r>
      <w:r w:rsidRPr="000C3ACE">
        <w:t>the selection and use of available resources, and complete routine activities.</w:t>
      </w:r>
    </w:p>
    <w:p w:rsidR="00000000" w:rsidRPr="000C3ACE" w:rsidP="00863913">
      <w:pPr>
        <w:pStyle w:val="BodyText"/>
      </w:pPr>
      <w:r w:rsidRPr="000C3ACE">
        <w:t>No licensing, legislative or certification requirements apply to this unit at the time of publication.</w:t>
      </w:r>
    </w:p>
    <w:p w:rsidR="00000000" w:rsidRPr="000C3ACE" w:rsidP="000C3ACE">
      <w:pPr>
        <w:pStyle w:val="Heading1"/>
      </w:pPr>
      <w:bookmarkStart w:id="3" w:name="O_1280313"/>
      <w:bookmarkEnd w:id="3"/>
      <w:r w:rsidRPr="000C3ACE">
        <w:t>Pre-requisite Unit</w:t>
      </w:r>
    </w:p>
    <w:p w:rsidR="00000000" w:rsidRPr="000C3ACE" w:rsidP="00863913">
      <w:pPr>
        <w:pStyle w:val="BodyText"/>
      </w:pPr>
      <w:r w:rsidRPr="000C3ACE">
        <w:t>Nil</w:t>
      </w:r>
    </w:p>
    <w:p w:rsidR="00000000" w:rsidRPr="000C3ACE" w:rsidP="000C3ACE">
      <w:pPr>
        <w:pStyle w:val="Heading1"/>
      </w:pPr>
      <w:bookmarkStart w:id="4" w:name="O_1280315"/>
      <w:bookmarkEnd w:id="4"/>
      <w:r w:rsidRPr="000C3ACE">
        <w:t>Unit Sector</w:t>
      </w:r>
    </w:p>
    <w:p w:rsidR="00000000" w:rsidRPr="000C3ACE" w:rsidP="00863913">
      <w:pPr>
        <w:pStyle w:val="BodyText"/>
      </w:pPr>
      <w:r w:rsidRPr="000C3ACE">
        <w:t>P</w:t>
      </w:r>
      <w:r w:rsidRPr="000C3ACE">
        <w:t>ermaculture (PER)</w:t>
      </w:r>
    </w:p>
    <w:p w:rsidR="00000000" w:rsidRPr="000C3ACE" w:rsidP="000C3ACE">
      <w:pPr>
        <w:pStyle w:val="Heading1"/>
      </w:pPr>
      <w:bookmarkStart w:id="5" w:name="O_1280316"/>
      <w:bookmarkEnd w:id="5"/>
      <w:r w:rsidRPr="000C3ACE">
        <w:t>Elements and Performance Criteria</w:t>
      </w:r>
    </w:p>
    <w:tbl>
      <w:tblPr>
        <w:tblW w:w="9520" w:type="dxa"/>
        <w:tblLayout w:type="fixed"/>
        <w:tblCellMar>
          <w:left w:w="62" w:type="dxa"/>
          <w:right w:w="62" w:type="dxa"/>
        </w:tblCellMar>
        <w:tblLook w:val="0000"/>
      </w:tblPr>
      <w:tblGrid>
        <w:gridCol w:w="2580"/>
        <w:gridCol w:w="6940"/>
      </w:tblGrid>
      <w:tr w:rsidTr="008639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3ACE">
            <w:pPr>
              <w:pStyle w:val="BodyTextBold"/>
              <w:rPr>
                <w:lang w:val="en-NZ"/>
              </w:rPr>
            </w:pPr>
            <w:r w:rsidRPr="000C3AC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3ACE">
            <w:pPr>
              <w:pStyle w:val="BodyTextBold"/>
              <w:rPr>
                <w:lang w:val="en-NZ"/>
              </w:rPr>
            </w:pPr>
            <w:r w:rsidRPr="000C3ACE">
              <w:t>Performance Criteria</w:t>
            </w:r>
          </w:p>
        </w:tc>
      </w:tr>
      <w:tr w:rsidTr="008639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rPr>
                <w:rStyle w:val="Emphasis"/>
              </w:rPr>
              <w:t>Performance criteria describe the performance needed to demonstrate achievement of the element.</w:t>
            </w:r>
          </w:p>
        </w:tc>
      </w:tr>
      <w:tr w:rsidTr="008639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1. Plan the installation of water 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1.1 Identify site and water management components from permaculture water management plan</w:t>
            </w:r>
          </w:p>
          <w:p w:rsidR="00000000" w:rsidRPr="000C3ACE" w:rsidP="000C3ACE">
            <w:pPr>
              <w:pStyle w:val="BodyText"/>
            </w:pPr>
            <w:r w:rsidRPr="000C3ACE">
              <w:t>1.2 Estimate water demand for permaculture system and verify against water management plan specifications</w:t>
            </w:r>
          </w:p>
          <w:p w:rsidR="00000000" w:rsidRPr="000C3ACE" w:rsidP="000C3ACE">
            <w:pPr>
              <w:pStyle w:val="BodyText"/>
            </w:pPr>
            <w:r w:rsidRPr="000C3ACE">
              <w:t>1.3 Chec</w:t>
            </w:r>
            <w:r w:rsidRPr="000C3ACE">
              <w:t xml:space="preserve">k source of water to ensure compatibility with system design </w:t>
            </w:r>
            <w:r w:rsidRPr="000C3ACE">
              <w:t>and specifications</w:t>
            </w:r>
          </w:p>
          <w:p w:rsidR="00000000" w:rsidRPr="000C3ACE" w:rsidP="000C3ACE">
            <w:pPr>
              <w:pStyle w:val="BodyText"/>
            </w:pPr>
            <w:r w:rsidRPr="000C3ACE">
              <w:t>1.4 Verify compliance with legislative and regulatory requirements specified in water management plan</w:t>
            </w:r>
          </w:p>
          <w:p w:rsidR="00000000" w:rsidRPr="000C3ACE" w:rsidP="000C3ACE">
            <w:pPr>
              <w:pStyle w:val="BodyText"/>
            </w:pPr>
            <w:r w:rsidRPr="000C3ACE">
              <w:t>1.5 Report or rectify discrepancies in water system design according to wo</w:t>
            </w:r>
            <w:r w:rsidRPr="000C3ACE">
              <w:t>rkplace procedures</w:t>
            </w:r>
          </w:p>
          <w:p w:rsidR="00000000" w:rsidRPr="000C3ACE" w:rsidP="000C3ACE">
            <w:pPr>
              <w:pStyle w:val="BodyText"/>
            </w:pPr>
            <w:r w:rsidRPr="000C3ACE">
              <w:t>1.6 Identify hazards, assess risks and implement controls according to workplace health and safety procedures</w:t>
            </w:r>
          </w:p>
          <w:p w:rsidR="00000000" w:rsidP="000C3ACE">
            <w:pPr>
              <w:pStyle w:val="BodyText"/>
              <w:rPr>
                <w:lang w:val="en-NZ"/>
              </w:rPr>
            </w:pPr>
            <w:r w:rsidRPr="000C3ACE">
              <w:t>1.7 Identify above and below ground services and implement controls to protect services</w:t>
            </w:r>
          </w:p>
        </w:tc>
      </w:tr>
      <w:tr w:rsidTr="008639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2. Prepare for water management system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2.1 Prepare site for installation works according to workplace health and safety procedures</w:t>
            </w:r>
          </w:p>
          <w:p w:rsidR="00000000" w:rsidRPr="000C3ACE" w:rsidP="000C3ACE">
            <w:pPr>
              <w:pStyle w:val="BodyText"/>
            </w:pPr>
            <w:r w:rsidRPr="000C3ACE">
              <w:t>2.2 Determine water management system components from water management design</w:t>
            </w:r>
          </w:p>
          <w:p w:rsidR="00000000" w:rsidRPr="000C3ACE" w:rsidP="000C3ACE">
            <w:pPr>
              <w:pStyle w:val="BodyText"/>
            </w:pPr>
            <w:r w:rsidRPr="000C3ACE">
              <w:t>2.3 Identify, select and prepare m</w:t>
            </w:r>
            <w:r w:rsidRPr="000C3ACE">
              <w:t>aterials required to construct water management system according to design</w:t>
            </w:r>
          </w:p>
          <w:p w:rsidR="00000000" w:rsidRPr="000C3ACE" w:rsidP="000C3ACE">
            <w:pPr>
              <w:pStyle w:val="BodyText"/>
            </w:pPr>
            <w:r w:rsidRPr="000C3ACE">
              <w:t>2.4 Identify, select and prepare tools, equipment and machinery according to manufacturer instructions</w:t>
            </w:r>
          </w:p>
          <w:p w:rsidR="00000000" w:rsidRPr="000C3ACE" w:rsidP="000C3ACE">
            <w:pPr>
              <w:pStyle w:val="BodyText"/>
            </w:pPr>
            <w:r w:rsidRPr="000C3ACE">
              <w:t>2.5 Survey site and mark out location for water system components according to</w:t>
            </w:r>
            <w:r w:rsidRPr="000C3ACE">
              <w:t xml:space="preserve"> plans</w:t>
            </w:r>
          </w:p>
          <w:p w:rsidR="00000000" w:rsidRPr="000C3ACE" w:rsidP="000C3ACE">
            <w:pPr>
              <w:pStyle w:val="BodyText"/>
            </w:pPr>
            <w:r w:rsidRPr="000C3ACE">
              <w:t>2.6 Identify and locate on-site impediments to excavation works</w:t>
            </w:r>
          </w:p>
          <w:p w:rsidR="00000000" w:rsidP="000C3ACE">
            <w:pPr>
              <w:pStyle w:val="BodyText"/>
              <w:rPr>
                <w:lang w:val="en-NZ"/>
              </w:rPr>
            </w:pPr>
            <w:r w:rsidRPr="000C3ACE">
              <w:t>2.7 Schedule and monitor work team according to planned activities</w:t>
            </w:r>
          </w:p>
        </w:tc>
      </w:tr>
      <w:tr w:rsidTr="008639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3. Install permaculture water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3.1 Conduct excavation works according to water management plan specifications</w:t>
            </w:r>
          </w:p>
          <w:p w:rsidR="00000000" w:rsidRPr="000C3ACE" w:rsidP="000C3ACE">
            <w:pPr>
              <w:pStyle w:val="BodyText"/>
            </w:pPr>
            <w:r w:rsidRPr="000C3ACE">
              <w:t>3.2 Install water capture system according to water management plan</w:t>
            </w:r>
          </w:p>
          <w:p w:rsidR="00000000" w:rsidRPr="000C3ACE" w:rsidP="000C3ACE">
            <w:pPr>
              <w:pStyle w:val="BodyText"/>
            </w:pPr>
            <w:r w:rsidRPr="000C3ACE">
              <w:t>3.3 Install water storage system according to water management plan</w:t>
            </w:r>
          </w:p>
          <w:p w:rsidR="00000000" w:rsidRPr="000C3ACE" w:rsidP="000C3ACE">
            <w:pPr>
              <w:pStyle w:val="BodyText"/>
            </w:pPr>
            <w:r w:rsidRPr="000C3ACE">
              <w:t xml:space="preserve">3.4 Install water distribution system according to water management plan </w:t>
            </w:r>
          </w:p>
          <w:p w:rsidR="00000000" w:rsidRPr="000C3ACE" w:rsidP="000C3ACE">
            <w:pPr>
              <w:pStyle w:val="BodyText"/>
            </w:pPr>
            <w:r w:rsidRPr="000C3ACE">
              <w:t xml:space="preserve">3.5 Install water treatment systems according </w:t>
            </w:r>
            <w:r w:rsidRPr="000C3ACE">
              <w:t xml:space="preserve">to water management plan </w:t>
            </w:r>
          </w:p>
          <w:p w:rsidR="00000000" w:rsidRPr="000C3ACE" w:rsidP="000C3ACE">
            <w:pPr>
              <w:pStyle w:val="BodyText"/>
            </w:pPr>
            <w:r w:rsidRPr="000C3ACE">
              <w:t>3.6 Ensure installation works comply with legislative and regulatory requirements</w:t>
            </w:r>
          </w:p>
          <w:p w:rsidR="00000000" w:rsidP="000C3ACE">
            <w:pPr>
              <w:pStyle w:val="BodyText"/>
              <w:rPr>
                <w:lang w:val="en-NZ"/>
              </w:rPr>
            </w:pPr>
            <w:r w:rsidRPr="000C3ACE">
              <w:t xml:space="preserve">3.7 Finalise site earthworks according to specifications </w:t>
            </w:r>
          </w:p>
        </w:tc>
      </w:tr>
      <w:tr w:rsidTr="008639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 xml:space="preserve">4. Complete installation </w:t>
            </w:r>
            <w:r w:rsidRPr="000C3ACE">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4.1 Check conf</w:t>
            </w:r>
            <w:r w:rsidRPr="000C3ACE">
              <w:t xml:space="preserve">iguration and capacity of system against plans and </w:t>
            </w:r>
            <w:r w:rsidRPr="000C3ACE">
              <w:t>specification, and report or rectify discrepancies</w:t>
            </w:r>
          </w:p>
          <w:p w:rsidR="00000000" w:rsidRPr="000C3ACE" w:rsidP="000C3ACE">
            <w:pPr>
              <w:pStyle w:val="BodyText"/>
            </w:pPr>
            <w:r w:rsidRPr="000C3ACE">
              <w:t>4.2 Clean and restore site and dispose of waste according to workplace environmental procedures</w:t>
            </w:r>
          </w:p>
          <w:p w:rsidR="00000000" w:rsidP="000C3ACE">
            <w:pPr>
              <w:pStyle w:val="BodyText"/>
              <w:rPr>
                <w:lang w:val="en-NZ"/>
              </w:rPr>
            </w:pPr>
            <w:r w:rsidRPr="000C3ACE">
              <w:t>4.3 Clean, maintain and store tools, equipment and machine</w:t>
            </w:r>
            <w:r w:rsidRPr="000C3ACE">
              <w:t>ry</w:t>
            </w:r>
          </w:p>
        </w:tc>
      </w:tr>
      <w:tr w:rsidTr="008639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5. Commission permaculture water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5.1 Test water distribution system for adequate flow and pressure according to system design specification and manufacturer instructions</w:t>
            </w:r>
          </w:p>
          <w:p w:rsidR="00000000" w:rsidRPr="000C3ACE" w:rsidP="000C3ACE">
            <w:pPr>
              <w:pStyle w:val="BodyText"/>
            </w:pPr>
            <w:r w:rsidRPr="000C3ACE">
              <w:t>5.2 Identify and rectify operating faults according to manufacturer instru</w:t>
            </w:r>
            <w:r w:rsidRPr="000C3ACE">
              <w:t>ctions</w:t>
            </w:r>
          </w:p>
          <w:p w:rsidR="00000000" w:rsidRPr="000C3ACE" w:rsidP="000C3ACE">
            <w:pPr>
              <w:pStyle w:val="BodyText"/>
            </w:pPr>
            <w:r w:rsidRPr="000C3ACE">
              <w:t>5.3 Test, calibrate and monitor equipment according to manufacturer specifications</w:t>
            </w:r>
          </w:p>
          <w:p w:rsidR="00000000" w:rsidP="000C3ACE">
            <w:pPr>
              <w:pStyle w:val="BodyText"/>
              <w:rPr>
                <w:lang w:val="en-NZ"/>
              </w:rPr>
            </w:pPr>
            <w:r w:rsidRPr="000C3ACE">
              <w:t>5.4 Record or report work outcomes according to workplace procedures</w:t>
            </w:r>
          </w:p>
        </w:tc>
      </w:tr>
      <w:tr w:rsidTr="008639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6. Monitor and maintain permaculture water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6.1 Check permaculture water systems and moni</w:t>
            </w:r>
            <w:r w:rsidRPr="000C3ACE">
              <w:t>tor for optimum performance according to maintenance schedule</w:t>
            </w:r>
          </w:p>
          <w:p w:rsidR="00000000" w:rsidRPr="000C3ACE" w:rsidP="000C3ACE">
            <w:pPr>
              <w:pStyle w:val="BodyText"/>
            </w:pPr>
            <w:r w:rsidRPr="000C3ACE">
              <w:t>6.2 Repair and maintain permaculture water systems where optimum performance is lacking</w:t>
            </w:r>
          </w:p>
          <w:p w:rsidR="00000000" w:rsidRPr="000C3ACE" w:rsidP="000C3ACE">
            <w:pPr>
              <w:pStyle w:val="BodyText"/>
            </w:pPr>
            <w:r w:rsidRPr="000C3ACE">
              <w:t>6.3 Maintain water treatment, erosion and sediment controls according to system design and installed compo</w:t>
            </w:r>
            <w:r w:rsidRPr="000C3ACE">
              <w:t>nents</w:t>
            </w:r>
          </w:p>
        </w:tc>
      </w:tr>
    </w:tbl>
    <w:p w:rsidR="00000000" w:rsidRPr="000C3ACE" w:rsidP="000C3ACE">
      <w:pPr>
        <w:pStyle w:val="BodyText"/>
      </w:pPr>
    </w:p>
    <w:p w:rsidR="00000000" w:rsidRPr="000C3ACE" w:rsidP="000C3ACE">
      <w:pPr>
        <w:pStyle w:val="AllowPageBreak"/>
      </w:pPr>
    </w:p>
    <w:p w:rsidR="00000000" w:rsidRPr="000C3ACE" w:rsidP="000C3ACE">
      <w:pPr>
        <w:pStyle w:val="Heading1"/>
      </w:pPr>
      <w:bookmarkStart w:id="6" w:name="O_1280317"/>
      <w:bookmarkEnd w:id="6"/>
      <w:r w:rsidRPr="000C3ACE">
        <w:t>Foundation Skills</w:t>
      </w:r>
    </w:p>
    <w:p w:rsidR="00000000" w:rsidRPr="00863913" w:rsidP="00863913">
      <w:pPr>
        <w:pStyle w:val="BodyText"/>
        <w:rPr>
          <w:i/>
        </w:rPr>
      </w:pPr>
      <w:r w:rsidRPr="0086391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C3AC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Bold"/>
              <w:rPr>
                <w:lang w:val="en-NZ"/>
              </w:rPr>
            </w:pPr>
            <w:r w:rsidRPr="000C3AC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Bold"/>
              <w:rPr>
                <w:lang w:val="en-NZ"/>
              </w:rPr>
            </w:pPr>
            <w:r w:rsidRPr="000C3ACE">
              <w:t>Description</w:t>
            </w:r>
          </w:p>
        </w:tc>
      </w:tr>
      <w:tr w:rsidTr="000C3A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ListBullet"/>
              <w:rPr>
                <w:lang w:val="en-NZ"/>
              </w:rPr>
            </w:pPr>
            <w:r w:rsidRPr="000C3ACE">
              <w:t>Interpret water management plans, specifications and other documentation, and consolidate information to determine requirements for installation and management of water system</w:t>
            </w:r>
          </w:p>
        </w:tc>
      </w:tr>
      <w:tr w:rsidTr="000C3A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ListBullet"/>
            </w:pPr>
            <w:r w:rsidRPr="000C3ACE">
              <w:t xml:space="preserve">Take measurements of water usage and calculate estimates of </w:t>
            </w:r>
            <w:r w:rsidRPr="000C3ACE">
              <w:t>water storage requirements</w:t>
            </w:r>
          </w:p>
          <w:p w:rsidR="00000000" w:rsidP="000C3ACE">
            <w:pPr>
              <w:pStyle w:val="ListBullet"/>
              <w:rPr>
                <w:lang w:val="en-NZ"/>
              </w:rPr>
            </w:pPr>
            <w:r w:rsidRPr="000C3ACE">
              <w:t>Make calculations appropriate for measuring and estimating materials for construction of water storage and distribution, including pipe sizing, flow rates and pressures</w:t>
            </w:r>
          </w:p>
        </w:tc>
      </w:tr>
      <w:tr w:rsidTr="000C3A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ListBullet"/>
            </w:pPr>
            <w:r w:rsidRPr="000C3ACE">
              <w:t>Clearly explain detailed information on installation of water system design to work team using appropriate language, tone and pace</w:t>
            </w:r>
          </w:p>
        </w:tc>
      </w:tr>
    </w:tbl>
    <w:p w:rsidR="00863913" w:rsidP="000C3ACE">
      <w:pPr>
        <w:pStyle w:val="BodyText"/>
      </w:pPr>
    </w:p>
    <w:p w:rsidR="00863913" w:rsidP="000C3ACE">
      <w:pPr>
        <w:pStyle w:val="BodyText"/>
      </w:pPr>
    </w:p>
    <w:p w:rsidR="00000000" w:rsidRPr="000C3ACE" w:rsidP="000C3ACE">
      <w:pPr>
        <w:pStyle w:val="Heading1"/>
      </w:pPr>
      <w:bookmarkStart w:id="7" w:name="O_1280319"/>
      <w:bookmarkEnd w:id="7"/>
      <w:r w:rsidRPr="000C3ACE">
        <w:t>Unit Mapping Information</w:t>
      </w:r>
    </w:p>
    <w:tbl>
      <w:tblPr>
        <w:tblW w:w="9520" w:type="dxa"/>
        <w:tblLayout w:type="fixed"/>
        <w:tblCellMar>
          <w:left w:w="62" w:type="dxa"/>
          <w:right w:w="62" w:type="dxa"/>
        </w:tblCellMar>
        <w:tblLook w:val="0000"/>
      </w:tblPr>
      <w:tblGrid>
        <w:gridCol w:w="2268"/>
        <w:gridCol w:w="2268"/>
        <w:gridCol w:w="2716"/>
        <w:gridCol w:w="2268"/>
      </w:tblGrid>
      <w:tr w:rsidTr="000C3AC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Bold"/>
              <w:rPr>
                <w:lang w:val="en-NZ"/>
              </w:rPr>
            </w:pPr>
            <w:r w:rsidRPr="000C3AC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Bold"/>
              <w:rPr>
                <w:lang w:val="en-NZ"/>
              </w:rPr>
            </w:pPr>
            <w:r w:rsidRPr="000C3AC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Bold"/>
              <w:rPr>
                <w:lang w:val="en-NZ"/>
              </w:rPr>
            </w:pPr>
            <w:r w:rsidRPr="000C3AC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Bold"/>
              <w:rPr>
                <w:lang w:val="en-NZ"/>
              </w:rPr>
            </w:pPr>
            <w:r w:rsidRPr="000C3ACE">
              <w:t>Equivalence status</w:t>
            </w:r>
          </w:p>
        </w:tc>
      </w:tr>
      <w:tr w:rsidTr="000C3ACE">
        <w:tblPrEx>
          <w:tblW w:w="9520" w:type="dxa"/>
          <w:tblLayout w:type="fixed"/>
          <w:tblCellMar>
            <w:left w:w="62" w:type="dxa"/>
            <w:right w:w="62" w:type="dxa"/>
          </w:tblCellMar>
          <w:tblLook w:val="0000"/>
        </w:tblPrEx>
        <w:trPr>
          <w:trHeight w:val="453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AHCPER326 Install and maintain permaculture water management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ACE">
            <w:pPr>
              <w:pStyle w:val="BodyText"/>
              <w:rPr>
                <w:lang w:val="en-NZ"/>
              </w:rPr>
            </w:pPr>
            <w:r w:rsidRPr="000C3ACE">
              <w:t>AHCPER309 Install and maintain permaculture water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Title change to clarify intent</w:t>
            </w:r>
          </w:p>
          <w:p w:rsidR="00000000" w:rsidRPr="000C3ACE" w:rsidP="000C3ACE">
            <w:pPr>
              <w:pStyle w:val="BodyText"/>
            </w:pPr>
            <w:r w:rsidRPr="000C3ACE">
              <w:t>Changes to Application for clarity</w:t>
            </w:r>
          </w:p>
          <w:p w:rsidR="00000000" w:rsidRPr="000C3ACE" w:rsidP="000C3ACE">
            <w:pPr>
              <w:pStyle w:val="BodyText"/>
            </w:pPr>
            <w:r w:rsidRPr="000C3ACE">
              <w:t>Restructured Elements and Performance Crite</w:t>
            </w:r>
            <w:r w:rsidRPr="000C3ACE">
              <w:t xml:space="preserve">ria and removed irrigation system installation to better reflect water management outcomes   </w:t>
            </w:r>
          </w:p>
          <w:p w:rsidR="00000000" w:rsidRPr="000C3ACE" w:rsidP="000C3ACE">
            <w:pPr>
              <w:pStyle w:val="BodyText"/>
            </w:pPr>
            <w:r w:rsidRPr="000C3ACE">
              <w:t xml:space="preserve">Changes to Performance Evidence, Knowledge Evidence and Assessment Conditions for clarity              </w:t>
            </w:r>
          </w:p>
          <w:p w:rsidR="00000000" w:rsidP="000C3ACE">
            <w:pPr>
              <w:pStyle w:val="BodyText"/>
              <w:rPr>
                <w:lang w:val="en-NZ"/>
              </w:rPr>
            </w:pPr>
            <w:r w:rsidRPr="000C3ACE">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ACE" w:rsidP="000C3ACE">
            <w:pPr>
              <w:pStyle w:val="BodyText"/>
            </w:pPr>
            <w:r w:rsidRPr="000C3ACE">
              <w:t>Not equivalent</w:t>
            </w:r>
          </w:p>
        </w:tc>
      </w:tr>
    </w:tbl>
    <w:p w:rsidR="00000000" w:rsidRPr="000C3ACE" w:rsidP="000C3ACE">
      <w:pPr>
        <w:pStyle w:val="BodyText"/>
      </w:pPr>
    </w:p>
    <w:p w:rsidR="00000000" w:rsidRPr="000C3ACE" w:rsidP="000C3ACE">
      <w:pPr>
        <w:pStyle w:val="AllowPageBreak"/>
      </w:pPr>
    </w:p>
    <w:p w:rsidR="00000000" w:rsidRPr="000C3ACE" w:rsidP="000C3ACE">
      <w:pPr>
        <w:pStyle w:val="Heading1"/>
      </w:pPr>
      <w:bookmarkStart w:id="8" w:name="O_1280326"/>
      <w:bookmarkEnd w:id="8"/>
      <w:r w:rsidRPr="000C3ACE">
        <w:t>Links</w:t>
      </w:r>
    </w:p>
    <w:p w:rsidR="00000000" w:rsidRPr="000C3ACE" w:rsidP="00863913">
      <w:pPr>
        <w:pStyle w:val="BodyText"/>
      </w:pPr>
      <w:r w:rsidRPr="000C3AC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36C5A">
        <w:rPr>
          <w:rStyle w:val="Hyperlink"/>
        </w:rPr>
        <w:t>https://vetnet.gov.au/Pages/TrainingDocs.aspx?q=c6399549-9c62-4a5e-bf1a-524b2322cf72</w:t>
      </w:r>
      <w:r>
        <w:fldChar w:fldCharType="end"/>
      </w:r>
    </w:p>
    <w:p w:rsidR="00000000" w:rsidRPr="000C3ACE" w:rsidP="000C3ACE"/>
    <w:sectPr w:rsidSect="000C3A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CE" w:rsidRPr="00863913" w:rsidP="00863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13" w:rsidP="000C3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913" w:rsidP="000C3A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63913" w:rsidP="000C3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ACE" w:rsidRPr="00863913" w:rsidP="008639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13" w:rsidRPr="002D2AF8" w:rsidP="000C3ACE">
    <w:pPr>
      <w:pStyle w:val="Header"/>
      <w:framePr w:wrap="around"/>
    </w:pPr>
    <w:r>
      <w:fldChar w:fldCharType="begin"/>
    </w:r>
    <w:r>
      <w:instrText xml:space="preserve"> TITLE   \* MERGEFORMAT </w:instrText>
    </w:r>
    <w:r>
      <w:fldChar w:fldCharType="separate"/>
    </w:r>
    <w:r>
      <w:t>AHCPER326 Install and maintain permaculture water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63913" w:rsidP="000C3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36C2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EACE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ACE"/>
    <w:pPr>
      <w:spacing w:before="360" w:after="60"/>
      <w:outlineLvl w:val="0"/>
    </w:pPr>
    <w:rPr>
      <w:sz w:val="32"/>
    </w:rPr>
  </w:style>
  <w:style w:type="paragraph" w:styleId="Heading2">
    <w:name w:val="heading 2"/>
    <w:basedOn w:val="HeadingBase"/>
    <w:next w:val="BodyText"/>
    <w:link w:val="Heading2Char"/>
    <w:qFormat/>
    <w:rsid w:val="000C3ACE"/>
    <w:pPr>
      <w:keepLines/>
      <w:spacing w:before="240" w:after="120"/>
      <w:outlineLvl w:val="1"/>
    </w:pPr>
    <w:rPr>
      <w:sz w:val="28"/>
      <w:szCs w:val="40"/>
    </w:rPr>
  </w:style>
  <w:style w:type="paragraph" w:styleId="Heading3">
    <w:name w:val="heading 3"/>
    <w:basedOn w:val="HeadingBase"/>
    <w:next w:val="BodyText"/>
    <w:link w:val="Heading3Char"/>
    <w:qFormat/>
    <w:rsid w:val="000C3ACE"/>
    <w:pPr>
      <w:spacing w:before="180" w:after="120"/>
      <w:outlineLvl w:val="2"/>
    </w:pPr>
    <w:rPr>
      <w:spacing w:val="-10"/>
      <w:kern w:val="32"/>
    </w:rPr>
  </w:style>
  <w:style w:type="paragraph" w:styleId="Heading4">
    <w:name w:val="heading 4"/>
    <w:basedOn w:val="HeadingBase"/>
    <w:next w:val="BodyText"/>
    <w:link w:val="Heading4Char"/>
    <w:qFormat/>
    <w:rsid w:val="000C3ACE"/>
    <w:pPr>
      <w:spacing w:before="160" w:after="120"/>
      <w:outlineLvl w:val="3"/>
    </w:pPr>
    <w:rPr>
      <w:sz w:val="22"/>
    </w:rPr>
  </w:style>
  <w:style w:type="paragraph" w:styleId="Heading5">
    <w:name w:val="heading 5"/>
    <w:basedOn w:val="HeadingBase"/>
    <w:next w:val="Normal"/>
    <w:link w:val="Heading5Char"/>
    <w:qFormat/>
    <w:rsid w:val="000C3ACE"/>
    <w:pPr>
      <w:spacing w:before="80"/>
      <w:outlineLvl w:val="4"/>
    </w:pPr>
    <w:rPr>
      <w:color w:val="918585"/>
      <w:sz w:val="20"/>
    </w:rPr>
  </w:style>
  <w:style w:type="paragraph" w:styleId="Heading6">
    <w:name w:val="heading 6"/>
    <w:basedOn w:val="HeadingBase"/>
    <w:next w:val="Normal"/>
    <w:link w:val="Heading6Char"/>
    <w:qFormat/>
    <w:rsid w:val="000C3ACE"/>
    <w:pPr>
      <w:spacing w:before="60"/>
      <w:outlineLvl w:val="5"/>
    </w:pPr>
    <w:rPr>
      <w:color w:val="918585"/>
      <w:sz w:val="20"/>
    </w:rPr>
  </w:style>
  <w:style w:type="paragraph" w:styleId="Heading7">
    <w:name w:val="heading 7"/>
    <w:basedOn w:val="Normal"/>
    <w:next w:val="Normal"/>
    <w:link w:val="Heading7Char"/>
    <w:qFormat/>
    <w:rsid w:val="000C3ACE"/>
    <w:pPr>
      <w:ind w:left="720"/>
      <w:outlineLvl w:val="6"/>
    </w:pPr>
    <w:rPr>
      <w:i/>
    </w:rPr>
  </w:style>
  <w:style w:type="paragraph" w:styleId="Heading8">
    <w:name w:val="heading 8"/>
    <w:basedOn w:val="Normal"/>
    <w:next w:val="Normal"/>
    <w:link w:val="Heading8Char"/>
    <w:qFormat/>
    <w:rsid w:val="000C3ACE"/>
    <w:pPr>
      <w:ind w:left="720"/>
      <w:outlineLvl w:val="7"/>
    </w:pPr>
    <w:rPr>
      <w:i/>
    </w:rPr>
  </w:style>
  <w:style w:type="paragraph" w:styleId="Heading9">
    <w:name w:val="heading 9"/>
    <w:basedOn w:val="Normal"/>
    <w:next w:val="Normal"/>
    <w:link w:val="Heading9Char"/>
    <w:qFormat/>
    <w:rsid w:val="000C3ACE"/>
    <w:pPr>
      <w:ind w:left="720"/>
      <w:outlineLvl w:val="8"/>
    </w:pPr>
    <w:rPr>
      <w:i/>
    </w:rPr>
  </w:style>
  <w:style w:type="character" w:default="1" w:styleId="DefaultParagraphFont">
    <w:name w:val="Default Paragraph Font"/>
    <w:uiPriority w:val="1"/>
    <w:unhideWhenUsed/>
    <w:rsid w:val="000C3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ACE"/>
  </w:style>
  <w:style w:type="character" w:customStyle="1" w:styleId="Heading1Char">
    <w:name w:val="Heading 1 Char"/>
    <w:basedOn w:val="DefaultParagraphFont"/>
    <w:link w:val="Heading1"/>
    <w:rsid w:val="000C3ACE"/>
    <w:rPr>
      <w:rFonts w:ascii="Times New Roman" w:eastAsia="Times New Roman" w:hAnsi="Times New Roman" w:cs="Times New Roman"/>
      <w:b/>
      <w:sz w:val="32"/>
      <w:szCs w:val="20"/>
      <w:lang w:eastAsia="en-US"/>
    </w:rPr>
  </w:style>
  <w:style w:type="paragraph" w:styleId="BodyText">
    <w:name w:val="Body Text"/>
    <w:basedOn w:val="Normal"/>
    <w:link w:val="BodyTextChar"/>
    <w:rsid w:val="000C3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ACE"/>
    <w:rPr>
      <w:rFonts w:ascii="Times New Roman" w:eastAsia="Times New Roman" w:hAnsi="Times New Roman" w:cs="Times New Roman"/>
      <w:sz w:val="24"/>
      <w:lang w:eastAsia="en-US"/>
    </w:rPr>
  </w:style>
  <w:style w:type="paragraph" w:styleId="ListBullet">
    <w:name w:val="List Bullet"/>
    <w:basedOn w:val="List"/>
    <w:rsid w:val="000C3ACE"/>
    <w:pPr>
      <w:numPr>
        <w:numId w:val="11"/>
      </w:numPr>
      <w:tabs>
        <w:tab w:val="clear" w:pos="340"/>
      </w:tabs>
      <w:spacing w:before="40" w:after="40"/>
    </w:pPr>
  </w:style>
  <w:style w:type="character" w:styleId="Emphasis">
    <w:name w:val="Emphasis"/>
    <w:basedOn w:val="DefaultParagraphFont"/>
    <w:qFormat/>
    <w:rsid w:val="000C3ACE"/>
    <w:rPr>
      <w:i/>
    </w:rPr>
  </w:style>
  <w:style w:type="paragraph" w:customStyle="1" w:styleId="SuperHeading">
    <w:name w:val="SuperHeading"/>
    <w:basedOn w:val="Normal"/>
    <w:rsid w:val="000C3ACE"/>
    <w:pPr>
      <w:spacing w:before="240" w:after="120"/>
      <w:outlineLvl w:val="0"/>
    </w:pPr>
    <w:rPr>
      <w:rFonts w:ascii="Times New Roman" w:hAnsi="Times New Roman"/>
      <w:b/>
      <w:sz w:val="32"/>
    </w:rPr>
  </w:style>
  <w:style w:type="paragraph" w:customStyle="1" w:styleId="AllowPageBreak">
    <w:name w:val="AllowPageBreak"/>
    <w:rsid w:val="000C3A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3ACE"/>
    <w:rPr>
      <w:b/>
    </w:rPr>
  </w:style>
  <w:style w:type="character" w:customStyle="1" w:styleId="Heading2Char">
    <w:name w:val="Heading 2 Char"/>
    <w:basedOn w:val="DefaultParagraphFont"/>
    <w:link w:val="Heading2"/>
    <w:rsid w:val="000C3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ACE"/>
    <w:rPr>
      <w:rFonts w:ascii="Courier New" w:eastAsia="Times New Roman" w:hAnsi="Courier New" w:cs="Times New Roman"/>
      <w:i/>
      <w:szCs w:val="20"/>
      <w:lang w:eastAsia="en-US"/>
    </w:rPr>
  </w:style>
  <w:style w:type="paragraph" w:customStyle="1" w:styleId="HeadingBase">
    <w:name w:val="Heading Base"/>
    <w:rsid w:val="000C3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ACE"/>
    <w:pPr>
      <w:tabs>
        <w:tab w:val="right" w:leader="dot" w:pos="9072"/>
      </w:tabs>
      <w:ind w:left="567"/>
    </w:pPr>
    <w:rPr>
      <w:szCs w:val="22"/>
    </w:rPr>
  </w:style>
  <w:style w:type="paragraph" w:customStyle="1" w:styleId="TOCBase">
    <w:name w:val="TOC Base"/>
    <w:rsid w:val="000C3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ACE"/>
    <w:pPr>
      <w:tabs>
        <w:tab w:val="right" w:leader="dot" w:pos="9072"/>
      </w:tabs>
      <w:spacing w:before="40" w:after="40"/>
      <w:ind w:left="284"/>
    </w:pPr>
    <w:rPr>
      <w:rFonts w:ascii="Times New Roman" w:hAnsi="Times New Roman"/>
    </w:rPr>
  </w:style>
  <w:style w:type="paragraph" w:styleId="TOC1">
    <w:name w:val="toc 1"/>
    <w:basedOn w:val="TOCBase"/>
    <w:next w:val="Normal"/>
    <w:rsid w:val="000C3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ACE"/>
    <w:rPr>
      <w:rFonts w:ascii="Times New Roman" w:eastAsia="Times New Roman" w:hAnsi="Times New Roman" w:cs="Times New Roman"/>
      <w:sz w:val="16"/>
      <w:lang w:eastAsia="en-US"/>
    </w:rPr>
  </w:style>
  <w:style w:type="paragraph" w:styleId="Title">
    <w:name w:val="Title"/>
    <w:basedOn w:val="HeadingBase"/>
    <w:link w:val="TitleChar"/>
    <w:qFormat/>
    <w:rsid w:val="000C3ACE"/>
    <w:pPr>
      <w:spacing w:before="5040"/>
      <w:jc w:val="center"/>
    </w:pPr>
    <w:rPr>
      <w:sz w:val="48"/>
      <w:szCs w:val="72"/>
      <w:lang w:val="en-US"/>
    </w:rPr>
  </w:style>
  <w:style w:type="character" w:customStyle="1" w:styleId="TitleChar">
    <w:name w:val="Title Char"/>
    <w:basedOn w:val="DefaultParagraphFont"/>
    <w:link w:val="Title"/>
    <w:rsid w:val="000C3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ACE"/>
    <w:pPr>
      <w:tabs>
        <w:tab w:val="left" w:pos="3600"/>
        <w:tab w:val="left" w:pos="3958"/>
      </w:tabs>
    </w:pPr>
  </w:style>
  <w:style w:type="paragraph" w:styleId="List">
    <w:name w:val="List"/>
    <w:basedOn w:val="BodyText"/>
    <w:next w:val="BodyText"/>
    <w:rsid w:val="000C3ACE"/>
    <w:pPr>
      <w:tabs>
        <w:tab w:val="left" w:pos="340"/>
      </w:tabs>
      <w:spacing w:before="60" w:after="60"/>
      <w:ind w:left="340" w:hanging="340"/>
    </w:pPr>
  </w:style>
  <w:style w:type="paragraph" w:customStyle="1" w:styleId="Note">
    <w:name w:val="Note"/>
    <w:basedOn w:val="BodyText"/>
    <w:rsid w:val="000C3A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3ACE"/>
    <w:rPr>
      <w:b/>
      <w:spacing w:val="0"/>
    </w:rPr>
  </w:style>
  <w:style w:type="paragraph" w:customStyle="1" w:styleId="SuperTitle">
    <w:name w:val="SuperTitle"/>
    <w:basedOn w:val="Title"/>
    <w:rsid w:val="000C3ACE"/>
    <w:pPr>
      <w:framePr w:wrap="auto" w:hAnchor="text" w:y="6049"/>
    </w:pPr>
    <w:rPr>
      <w:color w:val="000000"/>
      <w:sz w:val="40"/>
    </w:rPr>
  </w:style>
  <w:style w:type="paragraph" w:customStyle="1" w:styleId="TOCTitle">
    <w:name w:val="TOCTitle"/>
    <w:basedOn w:val="Heading1"/>
    <w:rsid w:val="000C3ACE"/>
    <w:pPr>
      <w:spacing w:after="240"/>
      <w:jc w:val="center"/>
      <w:outlineLvl w:val="9"/>
    </w:pPr>
    <w:rPr>
      <w:caps/>
    </w:rPr>
  </w:style>
  <w:style w:type="paragraph" w:customStyle="1" w:styleId="Version">
    <w:name w:val="Version"/>
    <w:rsid w:val="000C3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ACE"/>
    <w:pPr>
      <w:numPr>
        <w:numId w:val="12"/>
      </w:numPr>
      <w:tabs>
        <w:tab w:val="clear" w:pos="680"/>
      </w:tabs>
    </w:pPr>
  </w:style>
  <w:style w:type="paragraph" w:styleId="Index1">
    <w:name w:val="index 1"/>
    <w:basedOn w:val="Normal"/>
    <w:next w:val="Normal"/>
    <w:semiHidden/>
    <w:rsid w:val="000C3ACE"/>
    <w:pPr>
      <w:keepNext w:val="0"/>
      <w:tabs>
        <w:tab w:val="right" w:pos="4176"/>
      </w:tabs>
      <w:ind w:left="198" w:hanging="198"/>
    </w:pPr>
    <w:rPr>
      <w:rFonts w:ascii="Garamond" w:hAnsi="Garamond"/>
    </w:rPr>
  </w:style>
  <w:style w:type="paragraph" w:styleId="IndexHeading">
    <w:name w:val="index heading"/>
    <w:basedOn w:val="Normal"/>
    <w:next w:val="Index1"/>
    <w:semiHidden/>
    <w:rsid w:val="000C3ACE"/>
    <w:pPr>
      <w:spacing w:before="120" w:after="120"/>
    </w:pPr>
    <w:rPr>
      <w:rFonts w:ascii="Arial" w:hAnsi="Arial"/>
      <w:b/>
      <w:color w:val="918585"/>
      <w:sz w:val="24"/>
    </w:rPr>
  </w:style>
  <w:style w:type="paragraph" w:styleId="Header">
    <w:name w:val="header"/>
    <w:basedOn w:val="Normal"/>
    <w:link w:val="HeaderChar"/>
    <w:rsid w:val="000C3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ACE"/>
    <w:rPr>
      <w:rFonts w:ascii="Times New Roman" w:eastAsia="Times New Roman" w:hAnsi="Times New Roman" w:cs="Times New Roman"/>
      <w:sz w:val="16"/>
      <w:szCs w:val="20"/>
      <w:lang w:val="en-GB" w:eastAsia="en-US"/>
    </w:rPr>
  </w:style>
  <w:style w:type="paragraph" w:customStyle="1" w:styleId="Chapter">
    <w:name w:val="Chapter"/>
    <w:basedOn w:val="Normal"/>
    <w:rsid w:val="000C3ACE"/>
    <w:pPr>
      <w:spacing w:before="240"/>
    </w:pPr>
    <w:rPr>
      <w:rFonts w:ascii="Times New Roman" w:hAnsi="Times New Roman"/>
      <w:smallCaps/>
      <w:spacing w:val="80"/>
      <w:sz w:val="28"/>
    </w:rPr>
  </w:style>
  <w:style w:type="paragraph" w:customStyle="1" w:styleId="InChapter">
    <w:name w:val="InChapter"/>
    <w:basedOn w:val="Heading3"/>
    <w:rsid w:val="000C3ACE"/>
    <w:pPr>
      <w:spacing w:after="240"/>
      <w:outlineLvl w:val="9"/>
    </w:pPr>
    <w:rPr>
      <w:noProof/>
    </w:rPr>
  </w:style>
  <w:style w:type="paragraph" w:styleId="Index2">
    <w:name w:val="index 2"/>
    <w:basedOn w:val="Normal"/>
    <w:next w:val="Normal"/>
    <w:semiHidden/>
    <w:rsid w:val="000C3ACE"/>
    <w:pPr>
      <w:tabs>
        <w:tab w:val="right" w:pos="4176"/>
      </w:tabs>
      <w:ind w:left="568" w:hanging="284"/>
    </w:pPr>
    <w:rPr>
      <w:rFonts w:ascii="Garamond" w:hAnsi="Garamond"/>
    </w:rPr>
  </w:style>
  <w:style w:type="paragraph" w:customStyle="1" w:styleId="Byline">
    <w:name w:val="Byline"/>
    <w:rsid w:val="000C3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ACE"/>
    <w:pPr>
      <w:tabs>
        <w:tab w:val="clear" w:pos="3600"/>
        <w:tab w:val="clear" w:pos="3958"/>
      </w:tabs>
      <w:jc w:val="right"/>
    </w:pPr>
  </w:style>
  <w:style w:type="paragraph" w:styleId="Caption">
    <w:name w:val="caption"/>
    <w:basedOn w:val="BodyText"/>
    <w:next w:val="Normal"/>
    <w:qFormat/>
    <w:rsid w:val="000C3ACE"/>
    <w:pPr>
      <w:framePr w:w="2268" w:hSpace="181" w:vSpace="181" w:wrap="around" w:vAnchor="text" w:hAnchor="page" w:x="1135" w:y="285" w:anchorLock="1"/>
    </w:pPr>
    <w:rPr>
      <w:i/>
    </w:rPr>
  </w:style>
  <w:style w:type="paragraph" w:customStyle="1" w:styleId="MiniTOCTitle">
    <w:name w:val="MiniTOCTitle"/>
    <w:basedOn w:val="Heading4"/>
    <w:rsid w:val="000C3ACE"/>
    <w:pPr>
      <w:spacing w:before="240"/>
      <w:outlineLvl w:val="9"/>
    </w:pPr>
    <w:rPr>
      <w:noProof/>
      <w:sz w:val="24"/>
    </w:rPr>
  </w:style>
  <w:style w:type="paragraph" w:customStyle="1" w:styleId="MiniTOCItem">
    <w:name w:val="MiniTOCItem"/>
    <w:basedOn w:val="ListBullet"/>
    <w:rsid w:val="000C3ACE"/>
    <w:pPr>
      <w:numPr>
        <w:numId w:val="0"/>
      </w:numPr>
      <w:tabs>
        <w:tab w:val="right" w:leader="dot" w:pos="6521"/>
      </w:tabs>
      <w:spacing w:before="0" w:after="0"/>
    </w:pPr>
  </w:style>
  <w:style w:type="paragraph" w:customStyle="1" w:styleId="TOFTitle">
    <w:name w:val="TOFTitle"/>
    <w:basedOn w:val="TOCTitle"/>
    <w:rsid w:val="000C3ACE"/>
  </w:style>
  <w:style w:type="paragraph" w:styleId="TableofFigures">
    <w:name w:val="table of figures"/>
    <w:basedOn w:val="Normal"/>
    <w:next w:val="Normal"/>
    <w:semiHidden/>
    <w:rsid w:val="000C3ACE"/>
    <w:pPr>
      <w:tabs>
        <w:tab w:val="right" w:leader="dot" w:pos="9072"/>
      </w:tabs>
      <w:ind w:left="970" w:hanging="403"/>
    </w:pPr>
    <w:rPr>
      <w:rFonts w:ascii="Times New Roman" w:hAnsi="Times New Roman"/>
      <w:b/>
    </w:rPr>
  </w:style>
  <w:style w:type="paragraph" w:styleId="ListNumber">
    <w:name w:val="List Number"/>
    <w:basedOn w:val="List"/>
    <w:rsid w:val="000C3ACE"/>
    <w:pPr>
      <w:numPr>
        <w:numId w:val="14"/>
      </w:numPr>
      <w:tabs>
        <w:tab w:val="clear" w:pos="340"/>
      </w:tabs>
    </w:pPr>
  </w:style>
  <w:style w:type="character" w:customStyle="1" w:styleId="WingdingSymbols">
    <w:name w:val="Wingding Symbols"/>
    <w:rsid w:val="000C3ACE"/>
    <w:rPr>
      <w:rFonts w:ascii="Wingdings" w:hAnsi="Wingdings"/>
    </w:rPr>
  </w:style>
  <w:style w:type="paragraph" w:customStyle="1" w:styleId="TableHeading">
    <w:name w:val="Table Heading"/>
    <w:basedOn w:val="HeadingBase"/>
    <w:rsid w:val="000C3ACE"/>
    <w:pPr>
      <w:keepLines/>
      <w:pBdr>
        <w:bottom w:val="single" w:sz="6" w:space="1" w:color="918585"/>
      </w:pBdr>
      <w:spacing w:before="240"/>
    </w:pPr>
  </w:style>
  <w:style w:type="character" w:customStyle="1" w:styleId="HotSpot">
    <w:name w:val="HotSpot"/>
    <w:rsid w:val="000C3ACE"/>
    <w:rPr>
      <w:color w:val="0033CC"/>
      <w:u w:val="none"/>
    </w:rPr>
  </w:style>
  <w:style w:type="paragraph" w:customStyle="1" w:styleId="BodyTextRight">
    <w:name w:val="Body Text Right"/>
    <w:basedOn w:val="BodyText"/>
    <w:rsid w:val="000C3ACE"/>
    <w:pPr>
      <w:spacing w:before="0" w:after="0"/>
      <w:jc w:val="right"/>
    </w:pPr>
  </w:style>
  <w:style w:type="paragraph" w:styleId="Index3">
    <w:name w:val="index 3"/>
    <w:basedOn w:val="ListNumber2"/>
    <w:next w:val="Normal"/>
    <w:semiHidden/>
    <w:rsid w:val="000C3ACE"/>
    <w:pPr>
      <w:numPr>
        <w:numId w:val="0"/>
      </w:numPr>
      <w:tabs>
        <w:tab w:val="right" w:leader="dot" w:pos="4176"/>
      </w:tabs>
    </w:pPr>
  </w:style>
  <w:style w:type="paragraph" w:styleId="ListNumber2">
    <w:name w:val="List Number 2"/>
    <w:basedOn w:val="List2"/>
    <w:rsid w:val="000C3ACE"/>
    <w:pPr>
      <w:numPr>
        <w:numId w:val="9"/>
      </w:numPr>
      <w:tabs>
        <w:tab w:val="clear" w:pos="1060"/>
      </w:tabs>
    </w:pPr>
  </w:style>
  <w:style w:type="paragraph" w:customStyle="1" w:styleId="MarginNote">
    <w:name w:val="Margin Note"/>
    <w:basedOn w:val="BodyText"/>
    <w:rsid w:val="000C3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ACE"/>
    <w:rPr>
      <w:sz w:val="32"/>
    </w:rPr>
  </w:style>
  <w:style w:type="paragraph" w:customStyle="1" w:styleId="HeadingProcedure">
    <w:name w:val="Heading Procedure"/>
    <w:basedOn w:val="HeadingBase"/>
    <w:next w:val="Normal"/>
    <w:rsid w:val="000C3ACE"/>
    <w:pPr>
      <w:tabs>
        <w:tab w:val="left" w:pos="0"/>
      </w:tabs>
      <w:spacing w:before="120" w:after="60"/>
    </w:pPr>
    <w:rPr>
      <w:i/>
      <w:color w:val="918585"/>
      <w:sz w:val="22"/>
    </w:rPr>
  </w:style>
  <w:style w:type="paragraph" w:customStyle="1" w:styleId="TableBodyText">
    <w:name w:val="Table Body Text"/>
    <w:basedOn w:val="BodyText"/>
    <w:rsid w:val="000C3ACE"/>
    <w:pPr>
      <w:spacing w:before="60" w:after="60"/>
    </w:pPr>
  </w:style>
  <w:style w:type="paragraph" w:styleId="ListContinue">
    <w:name w:val="List Continue"/>
    <w:basedOn w:val="List"/>
    <w:rsid w:val="000C3ACE"/>
    <w:pPr>
      <w:ind w:firstLine="0"/>
    </w:pPr>
  </w:style>
  <w:style w:type="paragraph" w:customStyle="1" w:styleId="ListNote">
    <w:name w:val="List Note"/>
    <w:basedOn w:val="List"/>
    <w:rsid w:val="000C3ACE"/>
    <w:pPr>
      <w:pBdr>
        <w:top w:val="single" w:sz="6" w:space="2" w:color="918585"/>
        <w:bottom w:val="single" w:sz="6" w:space="2" w:color="918585"/>
      </w:pBdr>
      <w:tabs>
        <w:tab w:val="left" w:pos="1021"/>
      </w:tabs>
      <w:ind w:firstLine="0"/>
    </w:pPr>
  </w:style>
  <w:style w:type="paragraph" w:customStyle="1" w:styleId="Warning">
    <w:name w:val="Warning"/>
    <w:basedOn w:val="BodyText"/>
    <w:rsid w:val="000C3ACE"/>
    <w:pPr>
      <w:shd w:val="clear" w:color="auto" w:fill="D9D9D9"/>
      <w:tabs>
        <w:tab w:val="left" w:pos="992"/>
      </w:tabs>
      <w:ind w:left="119" w:right="119"/>
    </w:pPr>
    <w:rPr>
      <w:sz w:val="20"/>
    </w:rPr>
  </w:style>
  <w:style w:type="paragraph" w:customStyle="1" w:styleId="MarginIcons">
    <w:name w:val="Margin Icons"/>
    <w:basedOn w:val="BodyText"/>
    <w:rsid w:val="000C3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ACE"/>
    <w:rPr>
      <w:rFonts w:ascii="Courier New" w:hAnsi="Courier New"/>
    </w:rPr>
  </w:style>
  <w:style w:type="paragraph" w:customStyle="1" w:styleId="NoteBullet">
    <w:name w:val="Note Bullet"/>
    <w:basedOn w:val="Note"/>
    <w:rsid w:val="000C3ACE"/>
    <w:pPr>
      <w:tabs>
        <w:tab w:val="clear" w:pos="680"/>
      </w:tabs>
      <w:spacing w:before="60" w:after="60"/>
    </w:pPr>
  </w:style>
  <w:style w:type="paragraph" w:customStyle="1" w:styleId="SubHeading2">
    <w:name w:val="SubHeading2"/>
    <w:basedOn w:val="HeadingBase"/>
    <w:rsid w:val="000C3ACE"/>
    <w:pPr>
      <w:spacing w:before="240" w:after="60"/>
    </w:pPr>
    <w:rPr>
      <w:sz w:val="20"/>
    </w:rPr>
  </w:style>
  <w:style w:type="paragraph" w:customStyle="1" w:styleId="SubHeading1">
    <w:name w:val="SubHeading1"/>
    <w:basedOn w:val="HeadingBase"/>
    <w:rsid w:val="000C3ACE"/>
    <w:pPr>
      <w:spacing w:before="240" w:after="60"/>
    </w:pPr>
    <w:rPr>
      <w:color w:val="918585"/>
      <w:sz w:val="22"/>
    </w:rPr>
  </w:style>
  <w:style w:type="paragraph" w:customStyle="1" w:styleId="SideHeading">
    <w:name w:val="Side Heading"/>
    <w:basedOn w:val="HeadingBase"/>
    <w:rsid w:val="000C3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ACE"/>
    <w:pPr>
      <w:numPr>
        <w:numId w:val="10"/>
      </w:numPr>
    </w:pPr>
  </w:style>
  <w:style w:type="paragraph" w:styleId="PlainText">
    <w:name w:val="Plain Text"/>
    <w:basedOn w:val="Normal"/>
    <w:link w:val="PlainTextChar"/>
    <w:rsid w:val="000C3ACE"/>
    <w:rPr>
      <w:sz w:val="20"/>
    </w:rPr>
  </w:style>
  <w:style w:type="character" w:customStyle="1" w:styleId="PlainTextChar">
    <w:name w:val="Plain Text Char"/>
    <w:basedOn w:val="DefaultParagraphFont"/>
    <w:link w:val="PlainText"/>
    <w:rsid w:val="000C3ACE"/>
    <w:rPr>
      <w:rFonts w:ascii="Courier New" w:eastAsia="Times New Roman" w:hAnsi="Courier New" w:cs="Times New Roman"/>
      <w:sz w:val="20"/>
      <w:szCs w:val="20"/>
      <w:lang w:eastAsia="en-US"/>
    </w:rPr>
  </w:style>
  <w:style w:type="character" w:customStyle="1" w:styleId="MenuOption">
    <w:name w:val="Menu Option"/>
    <w:basedOn w:val="DefaultParagraphFont"/>
    <w:rsid w:val="000C3ACE"/>
    <w:rPr>
      <w:b/>
      <w:smallCaps/>
    </w:rPr>
  </w:style>
  <w:style w:type="paragraph" w:customStyle="1" w:styleId="TableListNumber">
    <w:name w:val="Table List Number"/>
    <w:basedOn w:val="ListNumber"/>
    <w:rsid w:val="000C3ACE"/>
    <w:pPr>
      <w:numPr>
        <w:numId w:val="0"/>
      </w:numPr>
    </w:pPr>
  </w:style>
  <w:style w:type="paragraph" w:styleId="TOC4">
    <w:name w:val="toc 4"/>
    <w:basedOn w:val="TOCBase"/>
    <w:next w:val="Normal"/>
    <w:semiHidden/>
    <w:rsid w:val="000C3ACE"/>
    <w:pPr>
      <w:tabs>
        <w:tab w:val="right" w:leader="dot" w:pos="9071"/>
      </w:tabs>
      <w:ind w:left="1701"/>
    </w:pPr>
  </w:style>
  <w:style w:type="paragraph" w:customStyle="1" w:styleId="ListAlpha">
    <w:name w:val="List Alpha"/>
    <w:basedOn w:val="List"/>
    <w:rsid w:val="000C3ACE"/>
    <w:pPr>
      <w:numPr>
        <w:numId w:val="8"/>
      </w:numPr>
    </w:pPr>
  </w:style>
  <w:style w:type="paragraph" w:customStyle="1" w:styleId="ListAlpha2">
    <w:name w:val="List Alpha 2"/>
    <w:basedOn w:val="List2"/>
    <w:rsid w:val="000C3ACE"/>
    <w:pPr>
      <w:numPr>
        <w:numId w:val="7"/>
      </w:numPr>
    </w:pPr>
  </w:style>
  <w:style w:type="paragraph" w:styleId="List2">
    <w:name w:val="List 2"/>
    <w:basedOn w:val="BodyText"/>
    <w:rsid w:val="000C3ACE"/>
    <w:pPr>
      <w:tabs>
        <w:tab w:val="left" w:pos="680"/>
      </w:tabs>
      <w:spacing w:before="60" w:after="60"/>
      <w:ind w:left="680" w:hanging="340"/>
    </w:pPr>
  </w:style>
  <w:style w:type="paragraph" w:styleId="List3">
    <w:name w:val="List 3"/>
    <w:basedOn w:val="BodyText"/>
    <w:rsid w:val="000C3ACE"/>
    <w:pPr>
      <w:tabs>
        <w:tab w:val="left" w:pos="1021"/>
      </w:tabs>
      <w:spacing w:before="60" w:after="60"/>
      <w:ind w:left="1020" w:hanging="340"/>
    </w:pPr>
  </w:style>
  <w:style w:type="paragraph" w:styleId="List4">
    <w:name w:val="List 4"/>
    <w:basedOn w:val="BodyText"/>
    <w:rsid w:val="000C3ACE"/>
    <w:pPr>
      <w:tabs>
        <w:tab w:val="left" w:pos="1361"/>
      </w:tabs>
      <w:spacing w:before="60" w:after="60"/>
      <w:ind w:left="1361" w:hanging="340"/>
    </w:pPr>
  </w:style>
  <w:style w:type="paragraph" w:styleId="List5">
    <w:name w:val="List 5"/>
    <w:basedOn w:val="BodyText"/>
    <w:rsid w:val="000C3ACE"/>
    <w:pPr>
      <w:tabs>
        <w:tab w:val="left" w:pos="1701"/>
      </w:tabs>
      <w:spacing w:before="60" w:after="60"/>
      <w:ind w:left="1701" w:hanging="340"/>
    </w:pPr>
  </w:style>
  <w:style w:type="paragraph" w:styleId="ListBullet3">
    <w:name w:val="List Bullet 3"/>
    <w:basedOn w:val="List3"/>
    <w:rsid w:val="000C3ACE"/>
    <w:pPr>
      <w:numPr>
        <w:numId w:val="13"/>
      </w:numPr>
      <w:tabs>
        <w:tab w:val="clear" w:pos="1021"/>
      </w:tabs>
      <w:ind w:left="1037" w:hanging="357"/>
    </w:pPr>
  </w:style>
  <w:style w:type="paragraph" w:styleId="ListBullet4">
    <w:name w:val="List Bullet 4"/>
    <w:basedOn w:val="List4"/>
    <w:rsid w:val="000C3ACE"/>
    <w:pPr>
      <w:numPr>
        <w:numId w:val="2"/>
      </w:numPr>
      <w:tabs>
        <w:tab w:val="clear" w:pos="1361"/>
      </w:tabs>
    </w:pPr>
  </w:style>
  <w:style w:type="paragraph" w:styleId="ListBullet5">
    <w:name w:val="List Bullet 5"/>
    <w:basedOn w:val="List5"/>
    <w:rsid w:val="000C3ACE"/>
    <w:pPr>
      <w:numPr>
        <w:numId w:val="3"/>
      </w:numPr>
    </w:pPr>
  </w:style>
  <w:style w:type="paragraph" w:styleId="ListContinue2">
    <w:name w:val="List Continue 2"/>
    <w:basedOn w:val="List2"/>
    <w:rsid w:val="000C3ACE"/>
    <w:pPr>
      <w:ind w:firstLine="0"/>
    </w:pPr>
  </w:style>
  <w:style w:type="paragraph" w:styleId="ListContinue3">
    <w:name w:val="List Continue 3"/>
    <w:basedOn w:val="List3"/>
    <w:rsid w:val="000C3ACE"/>
    <w:pPr>
      <w:ind w:left="1021" w:firstLine="0"/>
    </w:pPr>
  </w:style>
  <w:style w:type="paragraph" w:styleId="ListContinue4">
    <w:name w:val="List Continue 4"/>
    <w:basedOn w:val="List4"/>
    <w:rsid w:val="000C3ACE"/>
    <w:pPr>
      <w:ind w:firstLine="0"/>
    </w:pPr>
  </w:style>
  <w:style w:type="paragraph" w:styleId="ListContinue5">
    <w:name w:val="List Continue 5"/>
    <w:basedOn w:val="List5"/>
    <w:rsid w:val="000C3ACE"/>
    <w:pPr>
      <w:ind w:firstLine="0"/>
    </w:pPr>
  </w:style>
  <w:style w:type="paragraph" w:styleId="ListNumber3">
    <w:name w:val="List Number 3"/>
    <w:basedOn w:val="List3"/>
    <w:rsid w:val="000C3ACE"/>
    <w:pPr>
      <w:numPr>
        <w:numId w:val="4"/>
      </w:numPr>
    </w:pPr>
  </w:style>
  <w:style w:type="paragraph" w:styleId="ListNumber4">
    <w:name w:val="List Number 4"/>
    <w:basedOn w:val="List4"/>
    <w:rsid w:val="000C3ACE"/>
    <w:pPr>
      <w:numPr>
        <w:numId w:val="5"/>
      </w:numPr>
    </w:pPr>
  </w:style>
  <w:style w:type="paragraph" w:styleId="ListNumber5">
    <w:name w:val="List Number 5"/>
    <w:basedOn w:val="List5"/>
    <w:rsid w:val="000C3ACE"/>
    <w:pPr>
      <w:numPr>
        <w:numId w:val="6"/>
      </w:numPr>
    </w:pPr>
  </w:style>
  <w:style w:type="paragraph" w:styleId="BlockText">
    <w:name w:val="Block Text"/>
    <w:basedOn w:val="Normal"/>
    <w:rsid w:val="000C3ACE"/>
    <w:pPr>
      <w:spacing w:after="120"/>
      <w:ind w:left="1440" w:right="1440"/>
    </w:pPr>
  </w:style>
  <w:style w:type="character" w:customStyle="1" w:styleId="Subscript">
    <w:name w:val="Subscript"/>
    <w:basedOn w:val="DefaultParagraphFont"/>
    <w:rsid w:val="000C3ACE"/>
    <w:rPr>
      <w:sz w:val="16"/>
      <w:vertAlign w:val="subscript"/>
    </w:rPr>
  </w:style>
  <w:style w:type="character" w:customStyle="1" w:styleId="Superscript">
    <w:name w:val="Superscript"/>
    <w:basedOn w:val="DefaultParagraphFont"/>
    <w:rsid w:val="000C3ACE"/>
    <w:rPr>
      <w:sz w:val="16"/>
      <w:vertAlign w:val="superscript"/>
    </w:rPr>
  </w:style>
  <w:style w:type="character" w:customStyle="1" w:styleId="Symbols">
    <w:name w:val="Symbols"/>
    <w:basedOn w:val="DefaultParagraphFont"/>
    <w:rsid w:val="000C3ACE"/>
    <w:rPr>
      <w:rFonts w:ascii="Symbol" w:hAnsi="Symbol"/>
    </w:rPr>
  </w:style>
  <w:style w:type="character" w:customStyle="1" w:styleId="MenuOptions">
    <w:name w:val="Menu Options"/>
    <w:basedOn w:val="DefaultParagraphFont"/>
    <w:rsid w:val="000C3ACE"/>
    <w:rPr>
      <w:rFonts w:ascii="Arial Narrow" w:hAnsi="Arial Narrow"/>
      <w:smallCaps/>
    </w:rPr>
  </w:style>
  <w:style w:type="character" w:customStyle="1" w:styleId="Buttons">
    <w:name w:val="Buttons"/>
    <w:basedOn w:val="DefaultParagraphFont"/>
    <w:rsid w:val="000C3ACE"/>
    <w:rPr>
      <w:b/>
    </w:rPr>
  </w:style>
  <w:style w:type="character" w:customStyle="1" w:styleId="Underlined">
    <w:name w:val="Underlined"/>
    <w:basedOn w:val="DefaultParagraphFont"/>
    <w:rsid w:val="000C3ACE"/>
    <w:rPr>
      <w:u w:val="single"/>
    </w:rPr>
  </w:style>
  <w:style w:type="paragraph" w:customStyle="1" w:styleId="TableBodyTextRight">
    <w:name w:val="Table Body Text Right"/>
    <w:basedOn w:val="TableBodyText"/>
    <w:rsid w:val="000C3ACE"/>
    <w:pPr>
      <w:widowControl w:val="0"/>
      <w:autoSpaceDE w:val="0"/>
      <w:autoSpaceDN w:val="0"/>
      <w:adjustRightInd w:val="0"/>
      <w:jc w:val="right"/>
    </w:pPr>
    <w:rPr>
      <w:rFonts w:cs="Arial"/>
      <w:szCs w:val="18"/>
    </w:rPr>
  </w:style>
  <w:style w:type="paragraph" w:customStyle="1" w:styleId="CopyrightText">
    <w:name w:val="Copyright Text"/>
    <w:basedOn w:val="BodyText"/>
    <w:rsid w:val="000C3ACE"/>
    <w:rPr>
      <w:sz w:val="18"/>
    </w:rPr>
  </w:style>
  <w:style w:type="paragraph" w:customStyle="1" w:styleId="BodySmallRight">
    <w:name w:val="Body Small Right"/>
    <w:basedOn w:val="BodyTextRight"/>
    <w:rsid w:val="000C3ACE"/>
    <w:rPr>
      <w:sz w:val="18"/>
      <w:szCs w:val="18"/>
    </w:rPr>
  </w:style>
  <w:style w:type="paragraph" w:customStyle="1" w:styleId="MarginEdition">
    <w:name w:val="Margin Edition"/>
    <w:basedOn w:val="MarginNote"/>
    <w:rsid w:val="000C3ACE"/>
    <w:pPr>
      <w:spacing w:before="0" w:after="0"/>
    </w:pPr>
    <w:rPr>
      <w:rFonts w:ascii="Times New Roman" w:hAnsi="Times New Roman"/>
      <w:color w:val="999999"/>
    </w:rPr>
  </w:style>
  <w:style w:type="paragraph" w:customStyle="1" w:styleId="Spacer">
    <w:name w:val="Spacer"/>
    <w:basedOn w:val="Normal"/>
    <w:rsid w:val="000C3ACE"/>
    <w:rPr>
      <w:sz w:val="2"/>
      <w:szCs w:val="2"/>
    </w:rPr>
  </w:style>
  <w:style w:type="character" w:customStyle="1" w:styleId="Small">
    <w:name w:val="Small"/>
    <w:basedOn w:val="DefaultParagraphFont"/>
    <w:rsid w:val="000C3ACE"/>
    <w:rPr>
      <w:sz w:val="16"/>
    </w:rPr>
  </w:style>
  <w:style w:type="paragraph" w:customStyle="1" w:styleId="WideTable">
    <w:name w:val="Wide Table"/>
    <w:basedOn w:val="Normal"/>
    <w:rsid w:val="000C3ACE"/>
    <w:pPr>
      <w:ind w:left="-1418"/>
    </w:pPr>
    <w:rPr>
      <w:sz w:val="2"/>
      <w:szCs w:val="2"/>
    </w:rPr>
  </w:style>
  <w:style w:type="character" w:styleId="PageNumber">
    <w:name w:val="page number"/>
    <w:basedOn w:val="DefaultParagraphFont"/>
    <w:rsid w:val="000C3ACE"/>
  </w:style>
  <w:style w:type="paragraph" w:styleId="Quote">
    <w:name w:val="Quote"/>
    <w:basedOn w:val="Heading1"/>
    <w:link w:val="QuoteChar"/>
    <w:qFormat/>
    <w:rsid w:val="000C3ACE"/>
    <w:rPr>
      <w:b w:val="0"/>
      <w:sz w:val="72"/>
      <w:szCs w:val="72"/>
      <w:lang w:val="en-NZ"/>
    </w:rPr>
  </w:style>
  <w:style w:type="character" w:customStyle="1" w:styleId="QuoteChar">
    <w:name w:val="Quote Char"/>
    <w:basedOn w:val="DefaultParagraphFont"/>
    <w:link w:val="Quote"/>
    <w:rsid w:val="000C3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ACE"/>
    <w:pPr>
      <w:pageBreakBefore/>
    </w:pPr>
  </w:style>
  <w:style w:type="paragraph" w:customStyle="1" w:styleId="Border">
    <w:name w:val="Border"/>
    <w:basedOn w:val="Normal"/>
    <w:qFormat/>
    <w:rsid w:val="000C3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ACE"/>
    <w:rPr>
      <w:b/>
      <w:bCs/>
      <w:i/>
      <w:iCs/>
      <w:color w:val="auto"/>
    </w:rPr>
  </w:style>
  <w:style w:type="paragraph" w:styleId="IntenseQuote">
    <w:name w:val="Intense Quote"/>
    <w:basedOn w:val="Normal"/>
    <w:next w:val="Normal"/>
    <w:link w:val="IntenseQuoteChar"/>
    <w:uiPriority w:val="30"/>
    <w:qFormat/>
    <w:rsid w:val="000C3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ACE"/>
    <w:rPr>
      <w:smallCaps/>
      <w:color w:val="auto"/>
      <w:u w:val="single"/>
    </w:rPr>
  </w:style>
  <w:style w:type="character" w:styleId="IntenseReference">
    <w:name w:val="Intense Reference"/>
    <w:basedOn w:val="DefaultParagraphFont"/>
    <w:uiPriority w:val="32"/>
    <w:qFormat/>
    <w:rsid w:val="000C3ACE"/>
    <w:rPr>
      <w:b/>
      <w:bCs/>
      <w:smallCaps/>
      <w:color w:val="auto"/>
      <w:spacing w:val="5"/>
      <w:u w:val="single"/>
    </w:rPr>
  </w:style>
  <w:style w:type="paragraph" w:customStyle="1" w:styleId="2ColumnHeading">
    <w:name w:val="2Column Heading"/>
    <w:basedOn w:val="BodyText"/>
    <w:qFormat/>
    <w:rsid w:val="000C3ACE"/>
    <w:pPr>
      <w:spacing w:after="60"/>
      <w:ind w:left="-2268"/>
    </w:pPr>
    <w:rPr>
      <w:b/>
    </w:rPr>
  </w:style>
  <w:style w:type="paragraph" w:customStyle="1" w:styleId="Heading1TOC">
    <w:name w:val="Heading1 TOC"/>
    <w:basedOn w:val="Normal"/>
    <w:qFormat/>
    <w:rsid w:val="000C3ACE"/>
    <w:pPr>
      <w:spacing w:before="240" w:after="120"/>
    </w:pPr>
    <w:rPr>
      <w:rFonts w:ascii="Times New Roman" w:hAnsi="Times New Roman"/>
      <w:b/>
      <w:sz w:val="32"/>
    </w:rPr>
  </w:style>
  <w:style w:type="paragraph" w:customStyle="1" w:styleId="Heading2TOC">
    <w:name w:val="Heading2 TOC"/>
    <w:basedOn w:val="Normal"/>
    <w:qFormat/>
    <w:rsid w:val="000C3ACE"/>
    <w:pPr>
      <w:spacing w:before="240" w:after="60"/>
    </w:pPr>
    <w:rPr>
      <w:rFonts w:ascii="Times New Roman" w:hAnsi="Times New Roman"/>
      <w:b/>
      <w:sz w:val="28"/>
    </w:rPr>
  </w:style>
  <w:style w:type="character" w:customStyle="1" w:styleId="Underline">
    <w:name w:val="Underline"/>
    <w:basedOn w:val="DefaultParagraphFont"/>
    <w:qFormat/>
    <w:rsid w:val="000C3ACE"/>
    <w:rPr>
      <w:u w:val="single"/>
    </w:rPr>
  </w:style>
  <w:style w:type="character" w:customStyle="1" w:styleId="BoldandItalics">
    <w:name w:val="Bold and Italics"/>
    <w:qFormat/>
    <w:rsid w:val="000C3ACE"/>
    <w:rPr>
      <w:b/>
      <w:i/>
      <w:u w:val="none"/>
    </w:rPr>
  </w:style>
  <w:style w:type="paragraph" w:styleId="BalloonText">
    <w:name w:val="Balloon Text"/>
    <w:basedOn w:val="Normal"/>
    <w:link w:val="BalloonTextChar"/>
    <w:rsid w:val="000C3ACE"/>
    <w:rPr>
      <w:rFonts w:ascii="Tahoma" w:hAnsi="Tahoma" w:cs="Tahoma"/>
      <w:sz w:val="16"/>
      <w:szCs w:val="16"/>
    </w:rPr>
  </w:style>
  <w:style w:type="character" w:customStyle="1" w:styleId="BalloonTextChar">
    <w:name w:val="Balloon Text Char"/>
    <w:basedOn w:val="DefaultParagraphFont"/>
    <w:link w:val="BalloonText"/>
    <w:rsid w:val="000C3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ACE"/>
    <w:rPr>
      <w:b/>
      <w:color w:val="660033"/>
      <w:spacing w:val="0"/>
    </w:rPr>
  </w:style>
  <w:style w:type="paragraph" w:customStyle="1" w:styleId="Nameditemlist">
    <w:name w:val="Named item list"/>
    <w:basedOn w:val="BodyText"/>
    <w:qFormat/>
    <w:rsid w:val="000C3ACE"/>
    <w:pPr>
      <w:tabs>
        <w:tab w:val="left" w:pos="2835"/>
      </w:tabs>
      <w:ind w:left="2835" w:hanging="2835"/>
    </w:pPr>
  </w:style>
  <w:style w:type="paragraph" w:customStyle="1" w:styleId="BodyTextnopadding">
    <w:name w:val="Body Text no padding"/>
    <w:basedOn w:val="BodyText"/>
    <w:qFormat/>
    <w:rsid w:val="000C3ACE"/>
    <w:pPr>
      <w:spacing w:before="0" w:after="0"/>
    </w:pPr>
  </w:style>
  <w:style w:type="character" w:styleId="Hyperlink">
    <w:name w:val="Hyperlink"/>
    <w:basedOn w:val="DefaultParagraphFont"/>
    <w:uiPriority w:val="99"/>
    <w:unhideWhenUsed/>
    <w:rsid w:val="008639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5120</Characters>
  <Application>Microsoft Office Word</Application>
  <DocSecurity>0</DocSecurity>
  <Lines>176</Lines>
  <Paragraphs>100</Paragraphs>
  <ScaleCrop>false</ScaleCrop>
  <Company>Author-it Software Corporation Ltd.</Company>
  <LinksUpToDate>false</LinksUpToDate>
  <CharactersWithSpaces>5803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AHCPER326 Install and maintain permaculture water management systems</dc:title>
  <dc:subject>Approved</dc:subject>
  <dc:creator>Skills Insight</dc:creator>
  <cp:keywords>Release: 1</cp:keywords>
  <dc:description>Review Date: 12 April 2008</dc:description>
  <cp:lastModifiedBy>HSD_TPCMSd.prod</cp:lastModifiedBy>
  <cp:revision>3</cp:revision>
  <dcterms:created xsi:type="dcterms:W3CDTF">2025-02-11T07:20:00Z</dcterms:created>
  <dcterms:modified xsi:type="dcterms:W3CDTF">2025-02-11T07:20:00Z</dcterms:modified>
</cp:coreProperties>
</file>