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6412" w:rsidP="003D64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AHCPER323 Use the characteristics of plant resilience in a permaculture system</w:t>
      </w:r>
      <w:r>
        <w:fldChar w:fldCharType="end"/>
      </w:r>
    </w:p>
    <w:p w:rsidR="003D6412" w:rsidP="003D6412">
      <w:pPr>
        <w:pStyle w:val="Version"/>
        <w:sectPr w:rsidSect="005D29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2936" w:rsidP="005D2936">
      <w:pPr>
        <w:pStyle w:val="SuperHeading"/>
      </w:pPr>
      <w:r w:rsidRPr="005D2936">
        <w:t>AHCPER323 Use the characteristics of plant resilience in a permaculture system</w:t>
      </w:r>
    </w:p>
    <w:p w:rsidR="00000000" w:rsidRPr="005D2936" w:rsidP="005D2936">
      <w:pPr>
        <w:pStyle w:val="Heading1"/>
      </w:pPr>
      <w:bookmarkStart w:id="1" w:name="O_1280254"/>
      <w:bookmarkEnd w:id="1"/>
      <w:r w:rsidRPr="005D293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D29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36">
            <w:pPr>
              <w:pStyle w:val="BodyTextBold"/>
              <w:rPr>
                <w:lang w:val="en-NZ"/>
              </w:rPr>
            </w:pPr>
            <w:r w:rsidRPr="005D293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36">
            <w:pPr>
              <w:pStyle w:val="BodyTextBold"/>
              <w:rPr>
                <w:lang w:val="en-NZ"/>
              </w:rPr>
            </w:pPr>
            <w:r w:rsidRPr="005D2936">
              <w:t>Comments</w:t>
            </w:r>
          </w:p>
        </w:tc>
      </w:tr>
      <w:tr w:rsidTr="005D29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36">
            <w:pPr>
              <w:pStyle w:val="BodyText"/>
              <w:rPr>
                <w:lang w:val="en-NZ"/>
              </w:rPr>
            </w:pPr>
            <w:r w:rsidRPr="005D293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36" w:rsidP="005D2936">
            <w:pPr>
              <w:pStyle w:val="BodyText"/>
            </w:pPr>
            <w:r w:rsidRPr="005D2936">
              <w:t>This version released with AHC Agriculture, Horticulture and Conservation and Land Management Training Package Version 9.0.</w:t>
            </w:r>
          </w:p>
        </w:tc>
      </w:tr>
    </w:tbl>
    <w:p w:rsidR="00000000" w:rsidRPr="005D2936" w:rsidP="005D2936">
      <w:pPr>
        <w:pStyle w:val="BodyText"/>
      </w:pPr>
    </w:p>
    <w:p w:rsidR="00000000" w:rsidRPr="005D2936" w:rsidP="005D2936">
      <w:pPr>
        <w:pStyle w:val="AllowPageBreak"/>
      </w:pPr>
    </w:p>
    <w:p w:rsidR="00000000" w:rsidRPr="005D2936" w:rsidP="005D2936">
      <w:pPr>
        <w:pStyle w:val="Heading1"/>
      </w:pPr>
      <w:bookmarkStart w:id="2" w:name="O_1280255"/>
      <w:bookmarkEnd w:id="2"/>
      <w:r w:rsidRPr="005D2936">
        <w:t>Application</w:t>
      </w:r>
    </w:p>
    <w:p w:rsidR="00000000" w:rsidRPr="005D2936" w:rsidP="003D6412">
      <w:pPr>
        <w:pStyle w:val="BodyText"/>
      </w:pPr>
      <w:r w:rsidRPr="005D2936">
        <w:t>This unit of competency describes the skills and knowledge required to use the characteristics of p</w:t>
      </w:r>
      <w:r w:rsidRPr="005D2936">
        <w:t>lant resilience in a permaculture system, including controlling resilient plant species and plants deemed weeds through succession and harvesting in a permaculture system.</w:t>
      </w:r>
    </w:p>
    <w:p w:rsidR="00000000" w:rsidRPr="005D2936" w:rsidP="003D6412">
      <w:pPr>
        <w:pStyle w:val="BodyText"/>
      </w:pPr>
      <w:r w:rsidRPr="005D2936">
        <w:t>The unit applies to individuals who work under broad direction and take responsibili</w:t>
      </w:r>
      <w:r w:rsidRPr="005D2936">
        <w:t xml:space="preserve">ty for their own work, including limited responsibility for the work of others. They use discretion and judgement in the selection and use of available resources, and complete routine activities. </w:t>
      </w:r>
    </w:p>
    <w:p w:rsidR="003D6412" w:rsidP="003D6412">
      <w:pPr>
        <w:pStyle w:val="BodyText"/>
      </w:pPr>
      <w:r w:rsidRPr="005D2936">
        <w:t>No licensing, legislative or certification requirements app</w:t>
      </w:r>
      <w:r w:rsidRPr="005D2936">
        <w:t>ly to this unit at the time of publication.</w:t>
      </w:r>
    </w:p>
    <w:p w:rsidR="00000000" w:rsidRPr="005D2936" w:rsidP="005D2936">
      <w:pPr>
        <w:pStyle w:val="Heading1"/>
      </w:pPr>
      <w:bookmarkStart w:id="3" w:name="O_1280256"/>
      <w:bookmarkEnd w:id="3"/>
      <w:r w:rsidRPr="005D2936">
        <w:t>Pre-requisite Unit</w:t>
      </w:r>
    </w:p>
    <w:p w:rsidR="00000000" w:rsidRPr="005D2936" w:rsidP="003D6412">
      <w:pPr>
        <w:pStyle w:val="BodyText"/>
      </w:pPr>
      <w:r w:rsidRPr="005D2936">
        <w:t>Nil</w:t>
      </w:r>
    </w:p>
    <w:p w:rsidR="00000000" w:rsidRPr="005D2936" w:rsidP="005D2936">
      <w:pPr>
        <w:pStyle w:val="Heading1"/>
      </w:pPr>
      <w:bookmarkStart w:id="4" w:name="O_1280258"/>
      <w:bookmarkEnd w:id="4"/>
      <w:r w:rsidRPr="005D2936">
        <w:t>Unit Sector</w:t>
      </w:r>
    </w:p>
    <w:p w:rsidR="00000000" w:rsidRPr="005D2936" w:rsidP="003D6412">
      <w:pPr>
        <w:pStyle w:val="BodyText"/>
      </w:pPr>
      <w:r w:rsidRPr="005D2936">
        <w:t>Permaculture (PER)</w:t>
      </w:r>
    </w:p>
    <w:p w:rsidR="00000000" w:rsidRPr="005D2936" w:rsidP="005D2936">
      <w:pPr>
        <w:pStyle w:val="Heading1"/>
      </w:pPr>
      <w:bookmarkStart w:id="5" w:name="O_1280259"/>
      <w:bookmarkEnd w:id="5"/>
      <w:r w:rsidRPr="005D293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64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36">
            <w:pPr>
              <w:pStyle w:val="BodyTextBold"/>
              <w:rPr>
                <w:lang w:val="en-NZ"/>
              </w:rPr>
            </w:pPr>
            <w:r w:rsidRPr="005D293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36">
            <w:pPr>
              <w:pStyle w:val="BodyTextBold"/>
              <w:rPr>
                <w:lang w:val="en-NZ"/>
              </w:rPr>
            </w:pPr>
            <w:r w:rsidRPr="005D2936">
              <w:t>Performance Criteria</w:t>
            </w:r>
          </w:p>
        </w:tc>
      </w:tr>
      <w:tr w:rsidTr="003D64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36" w:rsidP="005D2936">
            <w:pPr>
              <w:pStyle w:val="BodyText"/>
            </w:pPr>
            <w:r w:rsidRPr="005D293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36">
            <w:pPr>
              <w:pStyle w:val="BodyText"/>
              <w:rPr>
                <w:lang w:val="en-NZ"/>
              </w:rPr>
            </w:pPr>
            <w:r w:rsidRPr="005D29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64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36">
            <w:pPr>
              <w:pStyle w:val="BodyText"/>
              <w:rPr>
                <w:lang w:val="en-NZ"/>
              </w:rPr>
            </w:pPr>
            <w:r w:rsidRPr="005D2936">
              <w:t>1. Conduct observations of resilient plants for a permaculture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36" w:rsidP="005D2936">
            <w:pPr>
              <w:pStyle w:val="BodyText"/>
            </w:pPr>
            <w:r w:rsidRPr="005D2936">
              <w:t>1.1 Identify resilient plant species and record in field notes for permaculture site</w:t>
            </w:r>
          </w:p>
          <w:p w:rsidR="00000000" w:rsidRPr="005D2936" w:rsidP="005D2936">
            <w:pPr>
              <w:pStyle w:val="BodyText"/>
            </w:pPr>
            <w:r w:rsidRPr="005D2936">
              <w:t>1.2 Assess scope and size of resilient plant populations</w:t>
            </w:r>
          </w:p>
          <w:p w:rsidR="00000000" w:rsidRPr="005D2936" w:rsidP="005D2936">
            <w:pPr>
              <w:pStyle w:val="BodyText"/>
            </w:pPr>
            <w:r w:rsidRPr="005D2936">
              <w:t>1.3 Investigate soil characteristics, water availability and terrain of site</w:t>
            </w:r>
          </w:p>
          <w:p w:rsidR="00000000" w:rsidRPr="005D2936" w:rsidP="005D2936">
            <w:pPr>
              <w:pStyle w:val="BodyText"/>
            </w:pPr>
            <w:r w:rsidRPr="005D2936">
              <w:t>1.4 Investigate history of land use a</w:t>
            </w:r>
            <w:r w:rsidRPr="005D2936">
              <w:t>nd management strategies of site</w:t>
            </w:r>
          </w:p>
          <w:p w:rsidR="00000000" w:rsidRPr="005D2936" w:rsidP="005D2936">
            <w:pPr>
              <w:pStyle w:val="BodyText"/>
            </w:pPr>
            <w:r w:rsidRPr="005D2936">
              <w:t>1.5 Observe biological processes attributed to resilient plant species</w:t>
            </w:r>
          </w:p>
          <w:p w:rsidR="00000000" w:rsidP="005D2936">
            <w:pPr>
              <w:pStyle w:val="BodyText"/>
              <w:rPr>
                <w:lang w:val="en-NZ"/>
              </w:rPr>
            </w:pPr>
            <w:r w:rsidRPr="005D2936">
              <w:t>1.6 Record identities and observations in field notes</w:t>
            </w:r>
          </w:p>
        </w:tc>
      </w:tr>
      <w:tr w:rsidTr="003D64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36">
            <w:pPr>
              <w:pStyle w:val="BodyText"/>
              <w:rPr>
                <w:lang w:val="en-NZ"/>
              </w:rPr>
            </w:pPr>
            <w:r w:rsidRPr="005D2936">
              <w:t>2. Assess the implications of resilient plants in permaculture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36" w:rsidP="005D2936">
            <w:pPr>
              <w:pStyle w:val="BodyText"/>
            </w:pPr>
            <w:r w:rsidRPr="005D2936">
              <w:t>2.1 Identify beneficial cha</w:t>
            </w:r>
            <w:r w:rsidRPr="005D2936">
              <w:t>racteristics of resilient plants for a permaculture system</w:t>
            </w:r>
          </w:p>
          <w:p w:rsidR="00000000" w:rsidRPr="005D2936" w:rsidP="005D2936">
            <w:pPr>
              <w:pStyle w:val="BodyText"/>
            </w:pPr>
            <w:r w:rsidRPr="005D2936">
              <w:t>2.2 Determine plant species and population density of resilient plants according to permaculture management plan</w:t>
            </w:r>
          </w:p>
          <w:p w:rsidR="00000000" w:rsidRPr="005D2936" w:rsidP="005D2936">
            <w:pPr>
              <w:pStyle w:val="BodyText"/>
            </w:pPr>
            <w:r w:rsidRPr="005D2936">
              <w:t>2.3 Determine plant population levels at which resilient plant would be deemed a wee</w:t>
            </w:r>
            <w:r w:rsidRPr="005D2936">
              <w:t>d</w:t>
            </w:r>
          </w:p>
          <w:p w:rsidR="00000000" w:rsidP="005D2936">
            <w:pPr>
              <w:pStyle w:val="BodyText"/>
              <w:rPr>
                <w:lang w:val="en-NZ"/>
              </w:rPr>
            </w:pPr>
            <w:r w:rsidRPr="005D2936">
              <w:t>2.4 Obtain professional advice to support determinations</w:t>
            </w:r>
          </w:p>
        </w:tc>
      </w:tr>
      <w:tr w:rsidTr="003D64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36">
            <w:pPr>
              <w:pStyle w:val="BodyText"/>
              <w:rPr>
                <w:lang w:val="en-NZ"/>
              </w:rPr>
            </w:pPr>
            <w:r w:rsidRPr="005D2936">
              <w:t>3. Plan the implementation of permaculture resilient plant management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36" w:rsidP="005D2936">
            <w:pPr>
              <w:pStyle w:val="BodyText"/>
            </w:pPr>
            <w:r w:rsidRPr="005D2936">
              <w:t>3.1 Identify control measures for resilient plants and weeds in a permaculture system</w:t>
            </w:r>
          </w:p>
          <w:p w:rsidR="00000000" w:rsidRPr="005D2936" w:rsidP="005D2936">
            <w:pPr>
              <w:pStyle w:val="BodyText"/>
            </w:pPr>
            <w:r w:rsidRPr="005D2936">
              <w:t>3.2 S</w:t>
            </w:r>
            <w:r w:rsidRPr="005D2936">
              <w:t>elect, check and prepare tools and equipment required for maintaining resilient plants and weeds</w:t>
            </w:r>
          </w:p>
          <w:p w:rsidR="00000000" w:rsidP="005D2936">
            <w:pPr>
              <w:pStyle w:val="BodyText"/>
              <w:rPr>
                <w:lang w:val="en-NZ"/>
              </w:rPr>
            </w:pPr>
            <w:r w:rsidRPr="005D2936">
              <w:t>3.3 Select, use and maintain safety equipment and personal protective equipment (PPE)</w:t>
            </w:r>
          </w:p>
        </w:tc>
      </w:tr>
      <w:tr w:rsidTr="003D64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36">
            <w:pPr>
              <w:pStyle w:val="BodyText"/>
              <w:rPr>
                <w:lang w:val="en-NZ"/>
              </w:rPr>
            </w:pPr>
            <w:r w:rsidRPr="005D2936">
              <w:t>4. Implement the permaculture resilient plant 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36" w:rsidP="005D2936">
            <w:pPr>
              <w:pStyle w:val="BodyText"/>
            </w:pPr>
            <w:r w:rsidRPr="005D2936">
              <w:t>4.1 Coordi</w:t>
            </w:r>
            <w:r w:rsidRPr="005D2936">
              <w:t>nate and schedule work team and control animals according to permaculture system management plan</w:t>
            </w:r>
          </w:p>
          <w:p w:rsidR="00000000" w:rsidRPr="005D2936" w:rsidP="005D2936">
            <w:pPr>
              <w:pStyle w:val="BodyText"/>
            </w:pPr>
            <w:r w:rsidRPr="005D2936">
              <w:t xml:space="preserve">4.2 Implement permaculture plant and weed management </w:t>
            </w:r>
          </w:p>
          <w:p w:rsidR="00000000" w:rsidRPr="005D2936" w:rsidP="005D2936">
            <w:pPr>
              <w:pStyle w:val="BodyText"/>
            </w:pPr>
            <w:r w:rsidRPr="005D2936">
              <w:t xml:space="preserve">4.3 Use by-products of plant and weed management according to permaculture system plan </w:t>
            </w:r>
          </w:p>
          <w:p w:rsidR="00000000" w:rsidP="005D2936">
            <w:pPr>
              <w:pStyle w:val="BodyText"/>
              <w:rPr>
                <w:lang w:val="en-NZ"/>
              </w:rPr>
            </w:pPr>
            <w:r w:rsidRPr="005D2936">
              <w:t>4.4 Maintain reco</w:t>
            </w:r>
            <w:r w:rsidRPr="005D2936">
              <w:t>rds of resilient plant management activity according to workplace procedures</w:t>
            </w:r>
          </w:p>
        </w:tc>
      </w:tr>
      <w:tr w:rsidTr="003D64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36">
            <w:pPr>
              <w:pStyle w:val="BodyText"/>
              <w:rPr>
                <w:lang w:val="en-NZ"/>
              </w:rPr>
            </w:pPr>
            <w:r w:rsidRPr="005D2936">
              <w:t>5. Monitor the permaculture resilient plant 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36" w:rsidP="005D2936">
            <w:pPr>
              <w:pStyle w:val="BodyText"/>
            </w:pPr>
            <w:r w:rsidRPr="005D2936">
              <w:t xml:space="preserve">5.1 Monitor progress of permaculture resilient plants and weeds </w:t>
            </w:r>
          </w:p>
          <w:p w:rsidR="00000000" w:rsidRPr="005D2936" w:rsidP="005D2936">
            <w:pPr>
              <w:pStyle w:val="BodyText"/>
            </w:pPr>
            <w:r w:rsidRPr="005D2936">
              <w:t>5.2 Identify unintended effects to permaculture syste</w:t>
            </w:r>
            <w:r w:rsidRPr="005D2936">
              <w:t>m from management activity</w:t>
            </w:r>
          </w:p>
          <w:p w:rsidR="00000000" w:rsidRPr="005D2936" w:rsidP="005D2936">
            <w:pPr>
              <w:pStyle w:val="BodyText"/>
            </w:pPr>
            <w:r w:rsidRPr="005D2936">
              <w:t>5.3 Assess effectiveness of the permaculture resilient plant and weed management plan</w:t>
            </w:r>
          </w:p>
          <w:p w:rsidR="00000000" w:rsidRPr="005D2936" w:rsidP="005D2936">
            <w:pPr>
              <w:pStyle w:val="BodyText"/>
            </w:pPr>
            <w:r w:rsidRPr="005D2936">
              <w:t xml:space="preserve">5.4 Adjust resilient plant and weed management plan to meet permaculture system objectives </w:t>
            </w:r>
          </w:p>
        </w:tc>
      </w:tr>
    </w:tbl>
    <w:p w:rsidR="00000000" w:rsidRPr="005D2936" w:rsidP="005D2936">
      <w:pPr>
        <w:pStyle w:val="BodyText"/>
      </w:pPr>
    </w:p>
    <w:p w:rsidR="00000000" w:rsidRPr="005D2936" w:rsidP="005D2936">
      <w:pPr>
        <w:pStyle w:val="AllowPageBreak"/>
      </w:pPr>
    </w:p>
    <w:p w:rsidR="00000000" w:rsidRPr="005D2936" w:rsidP="005D2936">
      <w:pPr>
        <w:pStyle w:val="Heading1"/>
      </w:pPr>
      <w:bookmarkStart w:id="6" w:name="O_1280260"/>
      <w:bookmarkEnd w:id="6"/>
      <w:r w:rsidRPr="005D2936">
        <w:t>Foundation Skills</w:t>
      </w:r>
    </w:p>
    <w:p w:rsidR="00000000" w:rsidRPr="003D6412" w:rsidP="003D6412">
      <w:pPr>
        <w:pStyle w:val="BodyText"/>
        <w:rPr>
          <w:i/>
        </w:rPr>
      </w:pPr>
      <w:r w:rsidRPr="003D6412">
        <w:rPr>
          <w:rStyle w:val="Emphasis"/>
        </w:rPr>
        <w:t>This section</w:t>
      </w:r>
      <w:r w:rsidRPr="003D6412">
        <w:rPr>
          <w:rStyle w:val="Emphasis"/>
        </w:rPr>
        <w:t xml:space="preserve">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29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36">
            <w:pPr>
              <w:pStyle w:val="BodyTextBold"/>
              <w:rPr>
                <w:lang w:val="en-NZ"/>
              </w:rPr>
            </w:pPr>
            <w:r w:rsidRPr="005D293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36">
            <w:pPr>
              <w:pStyle w:val="BodyTextBold"/>
              <w:rPr>
                <w:lang w:val="en-NZ"/>
              </w:rPr>
            </w:pPr>
            <w:r w:rsidRPr="005D2936">
              <w:t>Description</w:t>
            </w:r>
          </w:p>
        </w:tc>
      </w:tr>
      <w:tr w:rsidTr="005D29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36">
            <w:pPr>
              <w:pStyle w:val="BodyText"/>
              <w:rPr>
                <w:lang w:val="en-NZ"/>
              </w:rPr>
            </w:pPr>
            <w:r w:rsidRPr="005D293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36">
            <w:pPr>
              <w:pStyle w:val="ListBullet"/>
              <w:rPr>
                <w:lang w:val="en-NZ"/>
              </w:rPr>
            </w:pPr>
            <w:r w:rsidRPr="005D2936">
              <w:t>Accurately record information and document outcomes on the management of resilient plants using industry specific language and organisational formatting and protocols</w:t>
            </w:r>
          </w:p>
        </w:tc>
      </w:tr>
      <w:tr w:rsidTr="005D29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36">
            <w:pPr>
              <w:pStyle w:val="BodyText"/>
              <w:rPr>
                <w:lang w:val="en-NZ"/>
              </w:rPr>
            </w:pPr>
            <w:r w:rsidRPr="005D293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36" w:rsidP="005D2936">
            <w:pPr>
              <w:pStyle w:val="ListBullet"/>
            </w:pPr>
            <w:r w:rsidRPr="005D2936">
              <w:t>Clearly explain detailed information on work requirements and standa</w:t>
            </w:r>
            <w:r w:rsidRPr="005D2936">
              <w:t>rds to work team using appropriate language, tone and pace to ensure understanding and compliance</w:t>
            </w:r>
          </w:p>
        </w:tc>
      </w:tr>
    </w:tbl>
    <w:p w:rsidR="00000000" w:rsidRPr="005D2936" w:rsidP="005D2936">
      <w:pPr>
        <w:pStyle w:val="BodyText"/>
      </w:pPr>
    </w:p>
    <w:p w:rsidR="00000000" w:rsidRPr="005D2936" w:rsidP="005D2936">
      <w:pPr>
        <w:pStyle w:val="AllowPageBreak"/>
      </w:pPr>
    </w:p>
    <w:p w:rsidR="00000000" w:rsidRPr="005D2936" w:rsidP="005D2936">
      <w:pPr>
        <w:pStyle w:val="Heading1"/>
      </w:pPr>
      <w:bookmarkStart w:id="7" w:name="O_1280262"/>
      <w:bookmarkEnd w:id="7"/>
      <w:r w:rsidRPr="005D293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D29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36">
            <w:pPr>
              <w:pStyle w:val="BodyTextBold"/>
              <w:rPr>
                <w:lang w:val="en-NZ"/>
              </w:rPr>
            </w:pPr>
            <w:r w:rsidRPr="005D293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36">
            <w:pPr>
              <w:pStyle w:val="BodyTextBold"/>
              <w:rPr>
                <w:lang w:val="en-NZ"/>
              </w:rPr>
            </w:pPr>
            <w:r w:rsidRPr="005D293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36">
            <w:pPr>
              <w:pStyle w:val="BodyTextBold"/>
              <w:rPr>
                <w:lang w:val="en-NZ"/>
              </w:rPr>
            </w:pPr>
            <w:r w:rsidRPr="005D293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36">
            <w:pPr>
              <w:pStyle w:val="BodyTextBold"/>
              <w:rPr>
                <w:lang w:val="en-NZ"/>
              </w:rPr>
            </w:pPr>
            <w:r w:rsidRPr="005D2936">
              <w:t>Equivalence status</w:t>
            </w:r>
          </w:p>
        </w:tc>
      </w:tr>
      <w:tr w:rsidTr="005D29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36">
            <w:pPr>
              <w:pStyle w:val="BodyText"/>
              <w:rPr>
                <w:lang w:val="en-NZ"/>
              </w:rPr>
            </w:pPr>
            <w:r w:rsidRPr="005D2936">
              <w:t>AHCPER323 Use the characteristics of plant resilience in a permaculture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36">
            <w:pPr>
              <w:pStyle w:val="BodyText"/>
              <w:rPr>
                <w:lang w:val="en-NZ"/>
              </w:rPr>
            </w:pPr>
            <w:r w:rsidRPr="005D2936">
              <w:t>AHCPER306 Use weedy plants in a permaculture system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36" w:rsidP="005D2936">
            <w:pPr>
              <w:pStyle w:val="BodyText"/>
            </w:pPr>
            <w:r w:rsidRPr="005D2936">
              <w:t>Change to title for clarity</w:t>
            </w:r>
          </w:p>
          <w:p w:rsidR="00000000" w:rsidRPr="005D2936" w:rsidP="005D2936">
            <w:pPr>
              <w:pStyle w:val="BodyText"/>
            </w:pPr>
            <w:r w:rsidRPr="005D2936">
              <w:t>Changes to Application, Elements and Performance Criteria for clarity</w:t>
            </w:r>
          </w:p>
          <w:p w:rsidR="00000000" w:rsidP="005D2936">
            <w:pPr>
              <w:pStyle w:val="BodyText"/>
              <w:rPr>
                <w:lang w:val="en-NZ"/>
              </w:rPr>
            </w:pPr>
            <w:r w:rsidRPr="005D2936">
              <w:t>Changed sequence of Perform</w:t>
            </w:r>
            <w:r w:rsidRPr="005D2936">
              <w:t>ance Criteria to better reflect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36" w:rsidP="005D2936">
            <w:pPr>
              <w:pStyle w:val="BodyText"/>
            </w:pPr>
            <w:r w:rsidRPr="005D2936">
              <w:t>Not equivalent</w:t>
            </w:r>
          </w:p>
        </w:tc>
      </w:tr>
    </w:tbl>
    <w:p w:rsidR="00000000" w:rsidRPr="005D2936" w:rsidP="005D2936">
      <w:pPr>
        <w:pStyle w:val="BodyText"/>
      </w:pPr>
    </w:p>
    <w:p w:rsidR="00000000" w:rsidRPr="005D2936" w:rsidP="005D2936">
      <w:pPr>
        <w:pStyle w:val="AllowPageBreak"/>
      </w:pPr>
    </w:p>
    <w:p w:rsidR="00000000" w:rsidRPr="005D2936" w:rsidP="005D2936">
      <w:pPr>
        <w:pStyle w:val="Heading1"/>
      </w:pPr>
      <w:bookmarkStart w:id="8" w:name="O_1280269"/>
      <w:bookmarkEnd w:id="8"/>
      <w:r w:rsidRPr="005D2936">
        <w:t>Links</w:t>
      </w:r>
    </w:p>
    <w:p w:rsidR="00000000" w:rsidRPr="005D2936" w:rsidP="003D6412">
      <w:pPr>
        <w:pStyle w:val="BodyText"/>
      </w:pPr>
      <w:r w:rsidRPr="005D293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575C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2936" w:rsidP="005D2936"/>
    <w:sectPr w:rsidSect="005D29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9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936" w:rsidRPr="003D6412" w:rsidP="003D64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9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412" w:rsidP="005D29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6412" w:rsidP="005D29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D6412" w:rsidP="005D29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9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4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2936" w:rsidRPr="003D6412" w:rsidP="003D64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9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412" w:rsidRPr="002D2AF8" w:rsidP="005D29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AHCPER323 Use the characteristics of plant resilience in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D6412" w:rsidP="005D29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9C3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C679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9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29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29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29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29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29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29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29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29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29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29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2936"/>
  </w:style>
  <w:style w:type="character" w:customStyle="1" w:styleId="Heading1Char">
    <w:name w:val="Heading 1 Char"/>
    <w:basedOn w:val="DefaultParagraphFont"/>
    <w:link w:val="Heading1"/>
    <w:rsid w:val="005D29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29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29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293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D2936"/>
    <w:rPr>
      <w:i/>
    </w:rPr>
  </w:style>
  <w:style w:type="paragraph" w:customStyle="1" w:styleId="SuperHeading">
    <w:name w:val="SuperHeading"/>
    <w:basedOn w:val="Normal"/>
    <w:rsid w:val="005D29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29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D2936"/>
    <w:rPr>
      <w:b/>
    </w:rPr>
  </w:style>
  <w:style w:type="character" w:customStyle="1" w:styleId="Heading2Char">
    <w:name w:val="Heading 2 Char"/>
    <w:basedOn w:val="DefaultParagraphFont"/>
    <w:link w:val="Heading2"/>
    <w:rsid w:val="005D29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29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29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29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29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29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29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29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29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29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29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29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29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29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29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29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29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29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29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29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2936"/>
    <w:rPr>
      <w:b/>
      <w:spacing w:val="0"/>
    </w:rPr>
  </w:style>
  <w:style w:type="paragraph" w:customStyle="1" w:styleId="SuperTitle">
    <w:name w:val="SuperTitle"/>
    <w:basedOn w:val="Title"/>
    <w:rsid w:val="005D29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29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29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29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29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29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29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29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29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29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29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29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29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29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29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29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2936"/>
  </w:style>
  <w:style w:type="paragraph" w:styleId="TableofFigures">
    <w:name w:val="table of figures"/>
    <w:basedOn w:val="Normal"/>
    <w:next w:val="Normal"/>
    <w:semiHidden/>
    <w:rsid w:val="005D29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29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2936"/>
    <w:rPr>
      <w:rFonts w:ascii="Wingdings" w:hAnsi="Wingdings"/>
    </w:rPr>
  </w:style>
  <w:style w:type="paragraph" w:customStyle="1" w:styleId="TableHeading">
    <w:name w:val="Table Heading"/>
    <w:basedOn w:val="HeadingBase"/>
    <w:rsid w:val="005D29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2936"/>
    <w:rPr>
      <w:color w:val="0033CC"/>
      <w:u w:val="none"/>
    </w:rPr>
  </w:style>
  <w:style w:type="paragraph" w:customStyle="1" w:styleId="BodyTextRight">
    <w:name w:val="Body Text Right"/>
    <w:basedOn w:val="BodyText"/>
    <w:rsid w:val="005D29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29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29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29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29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29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2936"/>
    <w:rPr>
      <w:sz w:val="32"/>
    </w:rPr>
  </w:style>
  <w:style w:type="paragraph" w:customStyle="1" w:styleId="HeadingProcedure">
    <w:name w:val="Heading Procedure"/>
    <w:basedOn w:val="HeadingBase"/>
    <w:next w:val="Normal"/>
    <w:rsid w:val="005D29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2936"/>
    <w:pPr>
      <w:spacing w:before="60" w:after="60"/>
    </w:pPr>
  </w:style>
  <w:style w:type="paragraph" w:styleId="ListContinue">
    <w:name w:val="List Continue"/>
    <w:basedOn w:val="List"/>
    <w:rsid w:val="005D2936"/>
    <w:pPr>
      <w:ind w:firstLine="0"/>
    </w:pPr>
  </w:style>
  <w:style w:type="paragraph" w:customStyle="1" w:styleId="ListNote">
    <w:name w:val="List Note"/>
    <w:basedOn w:val="List"/>
    <w:rsid w:val="005D29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29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29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2936"/>
    <w:rPr>
      <w:rFonts w:ascii="Courier New" w:hAnsi="Courier New"/>
    </w:rPr>
  </w:style>
  <w:style w:type="paragraph" w:customStyle="1" w:styleId="NoteBullet">
    <w:name w:val="Note Bullet"/>
    <w:basedOn w:val="Note"/>
    <w:rsid w:val="005D29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29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29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29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29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29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29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2936"/>
    <w:rPr>
      <w:b/>
      <w:smallCaps/>
    </w:rPr>
  </w:style>
  <w:style w:type="paragraph" w:customStyle="1" w:styleId="TableListNumber">
    <w:name w:val="Table List Number"/>
    <w:basedOn w:val="ListNumber"/>
    <w:rsid w:val="005D29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29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2936"/>
    <w:pPr>
      <w:numPr>
        <w:numId w:val="8"/>
      </w:numPr>
    </w:pPr>
  </w:style>
  <w:style w:type="paragraph" w:customStyle="1" w:styleId="ListAlpha2">
    <w:name w:val="List Alpha 2"/>
    <w:basedOn w:val="List2"/>
    <w:rsid w:val="005D2936"/>
    <w:pPr>
      <w:numPr>
        <w:numId w:val="7"/>
      </w:numPr>
    </w:pPr>
  </w:style>
  <w:style w:type="paragraph" w:styleId="List2">
    <w:name w:val="List 2"/>
    <w:basedOn w:val="BodyText"/>
    <w:rsid w:val="005D29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29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29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29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29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29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2936"/>
    <w:pPr>
      <w:numPr>
        <w:numId w:val="3"/>
      </w:numPr>
    </w:pPr>
  </w:style>
  <w:style w:type="paragraph" w:styleId="ListContinue2">
    <w:name w:val="List Continue 2"/>
    <w:basedOn w:val="List2"/>
    <w:rsid w:val="005D2936"/>
    <w:pPr>
      <w:ind w:firstLine="0"/>
    </w:pPr>
  </w:style>
  <w:style w:type="paragraph" w:styleId="ListContinue3">
    <w:name w:val="List Continue 3"/>
    <w:basedOn w:val="List3"/>
    <w:rsid w:val="005D2936"/>
    <w:pPr>
      <w:ind w:left="1021" w:firstLine="0"/>
    </w:pPr>
  </w:style>
  <w:style w:type="paragraph" w:styleId="ListContinue4">
    <w:name w:val="List Continue 4"/>
    <w:basedOn w:val="List4"/>
    <w:rsid w:val="005D2936"/>
    <w:pPr>
      <w:ind w:firstLine="0"/>
    </w:pPr>
  </w:style>
  <w:style w:type="paragraph" w:styleId="ListContinue5">
    <w:name w:val="List Continue 5"/>
    <w:basedOn w:val="List5"/>
    <w:rsid w:val="005D2936"/>
    <w:pPr>
      <w:ind w:firstLine="0"/>
    </w:pPr>
  </w:style>
  <w:style w:type="paragraph" w:styleId="ListNumber3">
    <w:name w:val="List Number 3"/>
    <w:basedOn w:val="List3"/>
    <w:rsid w:val="005D2936"/>
    <w:pPr>
      <w:numPr>
        <w:numId w:val="4"/>
      </w:numPr>
    </w:pPr>
  </w:style>
  <w:style w:type="paragraph" w:styleId="ListNumber4">
    <w:name w:val="List Number 4"/>
    <w:basedOn w:val="List4"/>
    <w:rsid w:val="005D2936"/>
    <w:pPr>
      <w:numPr>
        <w:numId w:val="5"/>
      </w:numPr>
    </w:pPr>
  </w:style>
  <w:style w:type="paragraph" w:styleId="ListNumber5">
    <w:name w:val="List Number 5"/>
    <w:basedOn w:val="List5"/>
    <w:rsid w:val="005D2936"/>
    <w:pPr>
      <w:numPr>
        <w:numId w:val="6"/>
      </w:numPr>
    </w:pPr>
  </w:style>
  <w:style w:type="paragraph" w:styleId="BlockText">
    <w:name w:val="Block Text"/>
    <w:basedOn w:val="Normal"/>
    <w:rsid w:val="005D29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29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2936"/>
    <w:rPr>
      <w:sz w:val="16"/>
      <w:vertAlign w:val="superscript"/>
    </w:rPr>
  </w:style>
  <w:style w:type="character" w:customStyle="1" w:styleId="Symbols">
    <w:name w:val="Symbols"/>
    <w:basedOn w:val="DefaultParagraphFont"/>
    <w:rsid w:val="005D2936"/>
    <w:rPr>
      <w:rFonts w:ascii="Symbol" w:hAnsi="Symbol"/>
    </w:rPr>
  </w:style>
  <w:style w:type="character" w:customStyle="1" w:styleId="MenuOptions">
    <w:name w:val="Menu Options"/>
    <w:basedOn w:val="DefaultParagraphFont"/>
    <w:rsid w:val="005D29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2936"/>
    <w:rPr>
      <w:b/>
    </w:rPr>
  </w:style>
  <w:style w:type="character" w:customStyle="1" w:styleId="Underlined">
    <w:name w:val="Underlined"/>
    <w:basedOn w:val="DefaultParagraphFont"/>
    <w:rsid w:val="005D2936"/>
    <w:rPr>
      <w:u w:val="single"/>
    </w:rPr>
  </w:style>
  <w:style w:type="paragraph" w:customStyle="1" w:styleId="TableBodyTextRight">
    <w:name w:val="Table Body Text Right"/>
    <w:basedOn w:val="TableBodyText"/>
    <w:rsid w:val="005D29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2936"/>
    <w:rPr>
      <w:sz w:val="18"/>
    </w:rPr>
  </w:style>
  <w:style w:type="paragraph" w:customStyle="1" w:styleId="BodySmallRight">
    <w:name w:val="Body Small Right"/>
    <w:basedOn w:val="BodyTextRight"/>
    <w:rsid w:val="005D2936"/>
    <w:rPr>
      <w:sz w:val="18"/>
      <w:szCs w:val="18"/>
    </w:rPr>
  </w:style>
  <w:style w:type="paragraph" w:customStyle="1" w:styleId="MarginEdition">
    <w:name w:val="Margin Edition"/>
    <w:basedOn w:val="MarginNote"/>
    <w:rsid w:val="005D29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2936"/>
    <w:rPr>
      <w:sz w:val="2"/>
      <w:szCs w:val="2"/>
    </w:rPr>
  </w:style>
  <w:style w:type="character" w:customStyle="1" w:styleId="Small">
    <w:name w:val="Small"/>
    <w:basedOn w:val="DefaultParagraphFont"/>
    <w:rsid w:val="005D2936"/>
    <w:rPr>
      <w:sz w:val="16"/>
    </w:rPr>
  </w:style>
  <w:style w:type="paragraph" w:customStyle="1" w:styleId="WideTable">
    <w:name w:val="Wide Table"/>
    <w:basedOn w:val="Normal"/>
    <w:rsid w:val="005D29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2936"/>
  </w:style>
  <w:style w:type="paragraph" w:styleId="Quote">
    <w:name w:val="Quote"/>
    <w:basedOn w:val="Heading1"/>
    <w:link w:val="QuoteChar"/>
    <w:qFormat/>
    <w:rsid w:val="005D29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29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2936"/>
    <w:pPr>
      <w:pageBreakBefore/>
    </w:pPr>
  </w:style>
  <w:style w:type="paragraph" w:customStyle="1" w:styleId="Border">
    <w:name w:val="Border"/>
    <w:basedOn w:val="Normal"/>
    <w:qFormat/>
    <w:rsid w:val="005D29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29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9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9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29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29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29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29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29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2936"/>
    <w:rPr>
      <w:u w:val="single"/>
    </w:rPr>
  </w:style>
  <w:style w:type="character" w:customStyle="1" w:styleId="BoldandItalics">
    <w:name w:val="Bold and Italics"/>
    <w:qFormat/>
    <w:rsid w:val="005D2936"/>
    <w:rPr>
      <w:b/>
      <w:i/>
      <w:u w:val="none"/>
    </w:rPr>
  </w:style>
  <w:style w:type="paragraph" w:styleId="BalloonText">
    <w:name w:val="Balloon Text"/>
    <w:basedOn w:val="Normal"/>
    <w:link w:val="BalloonTextChar"/>
    <w:rsid w:val="005D29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29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29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29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29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29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293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D64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634</Words>
  <Characters>4034</Characters>
  <Application>Microsoft Office Word</Application>
  <DocSecurity>0</DocSecurity>
  <Lines>139</Lines>
  <Paragraphs>81</Paragraphs>
  <ScaleCrop>false</ScaleCrop>
  <Company>Author-it Software Corporation Ltd.</Company>
  <LinksUpToDate>false</LinksUpToDate>
  <CharactersWithSpaces>4587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AHCPER323 Use the characteristics of plant resilience in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2025-02-11T06:58:00Z</dcterms:created>
  <dcterms:modified xsi:type="dcterms:W3CDTF">2025-02-11T06:58:00Z</dcterms:modified>
</cp:coreProperties>
</file>