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1D" w:rsidP="00824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AHCPER318 Plan propagation activities for a permaculture system</w:t>
      </w:r>
      <w:r>
        <w:fldChar w:fldCharType="end"/>
      </w:r>
    </w:p>
    <w:p w:rsidR="0082431D" w:rsidP="0082431D">
      <w:pPr>
        <w:pStyle w:val="Version"/>
        <w:sectPr w:rsidSect="00AC0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0C23" w:rsidP="00AC0C23">
      <w:pPr>
        <w:pStyle w:val="SuperHeading"/>
      </w:pPr>
      <w:r w:rsidRPr="00AC0C23">
        <w:t>AHCPER318 Plan propagation activities for a per</w:t>
      </w:r>
      <w:r w:rsidRPr="00AC0C23">
        <w:t>maculture system</w:t>
      </w:r>
    </w:p>
    <w:p w:rsidR="00000000" w:rsidRPr="00AC0C23" w:rsidP="00AC0C23">
      <w:pPr>
        <w:pStyle w:val="Heading1"/>
      </w:pPr>
      <w:bookmarkStart w:id="1" w:name="O_962080"/>
      <w:bookmarkEnd w:id="1"/>
      <w:r w:rsidRPr="00AC0C2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C0C2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rPr>
                <w:rStyle w:val="SpecialBold"/>
              </w:rPr>
              <w:t>Comments</w:t>
            </w:r>
          </w:p>
        </w:tc>
      </w:tr>
      <w:tr w:rsidTr="00AC0C2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This version released with AHC Agriculture, Horticulture, Conservation and Land Management Training Package Version 2.0.</w:t>
            </w:r>
          </w:p>
        </w:tc>
      </w:tr>
      <w:tr w:rsidTr="00AC0C2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This version released w</w:t>
            </w:r>
            <w:r w:rsidRPr="00AC0C23">
              <w:t>ith AHC Agriculture, Horticulture, Conservation and Land Management Training Package Version 1.0.</w:t>
            </w:r>
          </w:p>
        </w:tc>
      </w:tr>
    </w:tbl>
    <w:p w:rsidR="00000000" w:rsidRPr="00AC0C23" w:rsidP="00AC0C23">
      <w:pPr>
        <w:pStyle w:val="BodyText"/>
      </w:pPr>
    </w:p>
    <w:p w:rsidR="00000000" w:rsidRPr="00AC0C23" w:rsidP="00AC0C23">
      <w:pPr>
        <w:pStyle w:val="AllowPageBreak"/>
      </w:pPr>
    </w:p>
    <w:p w:rsidR="00000000" w:rsidRPr="00AC0C23" w:rsidP="00AC0C23">
      <w:pPr>
        <w:pStyle w:val="Heading1"/>
      </w:pPr>
      <w:bookmarkStart w:id="2" w:name="O_962079"/>
      <w:bookmarkEnd w:id="2"/>
      <w:r w:rsidRPr="00AC0C23">
        <w:t>Application</w:t>
      </w:r>
    </w:p>
    <w:p w:rsidR="00000000" w:rsidRPr="00AC0C23" w:rsidP="0082431D">
      <w:pPr>
        <w:pStyle w:val="BodyText"/>
      </w:pPr>
      <w:r w:rsidRPr="00AC0C23">
        <w:t>This unit of competency describes the skills and knowledge required to plan propagation activities for a permaculture system. I</w:t>
      </w:r>
      <w:r w:rsidRPr="00AC0C23">
        <w:t>t requires the application of permaculture principles, seasonal propagation opportunities, organic principles and plant growth science.</w:t>
      </w:r>
    </w:p>
    <w:p w:rsidR="00000000" w:rsidRPr="00AC0C23" w:rsidP="0082431D">
      <w:pPr>
        <w:pStyle w:val="BodyText"/>
      </w:pPr>
      <w:r w:rsidRPr="00AC0C23">
        <w:t>All work is carried out to comply with workplace procedures.</w:t>
      </w:r>
    </w:p>
    <w:p w:rsidR="00000000" w:rsidRPr="00AC0C23" w:rsidP="0082431D">
      <w:pPr>
        <w:pStyle w:val="BodyText"/>
      </w:pPr>
      <w:r w:rsidRPr="00AC0C23">
        <w:t>This unit applies to individuals who analyse information an</w:t>
      </w:r>
      <w:r w:rsidRPr="00AC0C23">
        <w:t>d exercise judgement to complete a range of advanced skilled activities and demonstrate deep knowledge in a specific technical area. They have accountability for the work of others and analyse, design and communicate solutions to a range of complex problem</w:t>
      </w:r>
      <w:r w:rsidRPr="00AC0C23">
        <w:t>s.</w:t>
      </w:r>
    </w:p>
    <w:p w:rsidR="00000000" w:rsidRPr="00AC0C23" w:rsidP="0082431D">
      <w:pPr>
        <w:pStyle w:val="BodyText"/>
      </w:pPr>
      <w:r w:rsidRPr="00AC0C23">
        <w:t>No occupational licensing, legislative or certification requirements are known to apply to this unit at the time of publication.</w:t>
      </w:r>
    </w:p>
    <w:p w:rsidR="00000000" w:rsidRPr="00AC0C23" w:rsidP="00AC0C23">
      <w:pPr>
        <w:pStyle w:val="Heading1"/>
      </w:pPr>
      <w:bookmarkStart w:id="3" w:name="O_962078"/>
      <w:bookmarkEnd w:id="3"/>
      <w:r w:rsidRPr="00AC0C23">
        <w:t>Pre-requisite Unit</w:t>
      </w:r>
    </w:p>
    <w:p w:rsidR="00000000" w:rsidRPr="00AC0C23" w:rsidP="0082431D">
      <w:pPr>
        <w:pStyle w:val="BodyText"/>
      </w:pPr>
      <w:r w:rsidRPr="00AC0C23">
        <w:t>Nil</w:t>
      </w:r>
    </w:p>
    <w:p w:rsidR="00000000" w:rsidRPr="00AC0C23" w:rsidP="00AC0C23">
      <w:pPr>
        <w:pStyle w:val="Heading1"/>
      </w:pPr>
      <w:bookmarkStart w:id="4" w:name="O_962077"/>
      <w:bookmarkEnd w:id="4"/>
      <w:r w:rsidRPr="00AC0C23">
        <w:t>Unit Sector</w:t>
      </w:r>
    </w:p>
    <w:p w:rsidR="00000000" w:rsidRPr="00AC0C23" w:rsidP="0082431D">
      <w:pPr>
        <w:pStyle w:val="BodyText"/>
      </w:pPr>
      <w:r w:rsidRPr="00AC0C23">
        <w:t>Permaculture (PER)</w:t>
      </w:r>
    </w:p>
    <w:p w:rsidR="00000000" w:rsidRPr="00AC0C23" w:rsidP="00AC0C23">
      <w:pPr>
        <w:pStyle w:val="Heading1"/>
      </w:pPr>
      <w:bookmarkStart w:id="5" w:name="O_962076"/>
      <w:bookmarkEnd w:id="5"/>
      <w:r w:rsidRPr="00AC0C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rPr>
                <w:rStyle w:val="SpecialBold"/>
              </w:rPr>
              <w:t>Performance criteria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1. Research propagation requirements for the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1.1 Assess propagation needs according to garden needs or permaculture design</w:t>
            </w:r>
          </w:p>
          <w:p w:rsidR="00000000" w:rsidRPr="00AC0C23" w:rsidP="00AC0C23">
            <w:pPr>
              <w:pStyle w:val="BodyText"/>
            </w:pPr>
            <w:r w:rsidRPr="00AC0C23">
              <w:t>1.2 Consider opportunities for propagation from local area, such as seed banks, tree or shrub prunings, unusual v</w:t>
            </w:r>
            <w:r w:rsidRPr="00AC0C23">
              <w:t xml:space="preserve">arieties to be traded or varieties purchased for propagation </w:t>
            </w:r>
          </w:p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1.3 Determine numbers of new plants to be produced for the needs of the system and/or for swapping, selling or community needs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2. Develop the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2.1 Prepare a propagation plan acc</w:t>
            </w:r>
            <w:r w:rsidRPr="00AC0C23">
              <w:t>ording to research undertaken</w:t>
            </w:r>
          </w:p>
          <w:p w:rsidR="00000000" w:rsidRPr="00AC0C23" w:rsidP="00AC0C23">
            <w:pPr>
              <w:pStyle w:val="BodyText"/>
            </w:pPr>
            <w:r w:rsidRPr="00AC0C23">
              <w:t>2.2 Ascertain best methods for species to be propagated and include them in the propagation plan</w:t>
            </w:r>
          </w:p>
          <w:p w:rsidR="00000000" w:rsidRPr="00AC0C23" w:rsidP="00AC0C23">
            <w:pPr>
              <w:pStyle w:val="BodyText"/>
            </w:pPr>
            <w:r w:rsidRPr="00AC0C23">
              <w:t>2.3 Construct a seasonal or monthly timeline or calendar to keep track of propagation requirements</w:t>
            </w:r>
          </w:p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2.4 Maintain the propagation p</w:t>
            </w:r>
            <w:r w:rsidRPr="00AC0C23">
              <w:t>lan as an active document through the seasons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3. Implementing the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3.1 Consult the propagation plan when planning monthly activities</w:t>
            </w:r>
          </w:p>
          <w:p w:rsidR="00000000" w:rsidRPr="00AC0C23" w:rsidP="00AC0C23">
            <w:pPr>
              <w:pStyle w:val="BodyText"/>
            </w:pPr>
            <w:r w:rsidRPr="00AC0C23">
              <w:t>3.2 Clear space in the propagating area for the activity to be undertaken</w:t>
            </w:r>
          </w:p>
          <w:p w:rsidR="00000000" w:rsidRPr="00AC0C23" w:rsidP="00AC0C23">
            <w:pPr>
              <w:pStyle w:val="BodyText"/>
            </w:pPr>
            <w:r w:rsidRPr="00AC0C23">
              <w:t>3.3 Set up materials and equipme</w:t>
            </w:r>
            <w:r w:rsidRPr="00AC0C23">
              <w:t>nt for propagation work</w:t>
            </w:r>
          </w:p>
          <w:p w:rsidR="00000000" w:rsidRPr="00AC0C23" w:rsidP="00AC0C23">
            <w:pPr>
              <w:pStyle w:val="BodyText"/>
            </w:pPr>
            <w:r w:rsidRPr="00AC0C23">
              <w:t>3.4 Organise propagules and apply pre-treatments if required</w:t>
            </w:r>
          </w:p>
          <w:p w:rsidR="00000000" w:rsidRPr="00AC0C23" w:rsidP="00AC0C23">
            <w:pPr>
              <w:pStyle w:val="BodyText"/>
            </w:pPr>
            <w:r w:rsidRPr="00AC0C23">
              <w:t>3.5 Create new plants in prepared containers or the garden area according to the propagation plan</w:t>
            </w:r>
          </w:p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3.6 Water, fertilise, label, mulch, stake and tie new plants as required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4. Maintaining propagated plants to end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4.1 Maintain new plants by watering, sheltering and checking for pest or disease attack</w:t>
            </w:r>
          </w:p>
          <w:p w:rsidR="00000000" w:rsidRPr="00AC0C23" w:rsidP="00AC0C23">
            <w:pPr>
              <w:pStyle w:val="BodyText"/>
            </w:pPr>
            <w:r w:rsidRPr="00AC0C23">
              <w:t>4.2 Remove any new plants that have failed to thrive to avoid cross-contamination</w:t>
            </w:r>
          </w:p>
          <w:p w:rsidR="00000000" w:rsidRPr="00AC0C23" w:rsidP="00AC0C23">
            <w:pPr>
              <w:pStyle w:val="BodyText"/>
            </w:pPr>
            <w:r w:rsidRPr="00AC0C23">
              <w:t>4.3 Apply allowable organic treatments to</w:t>
            </w:r>
            <w:r w:rsidRPr="00AC0C23">
              <w:t xml:space="preserve"> new plants if required</w:t>
            </w:r>
          </w:p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4.4 Harden off new plants in a protected place before planting, selling or swapping</w:t>
            </w:r>
          </w:p>
        </w:tc>
      </w:tr>
      <w:tr w:rsidTr="0082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5. Maintain a healthy and orderly propagation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5.1 Maintain tidiness and orderliness of propagating area</w:t>
            </w:r>
          </w:p>
          <w:p w:rsidR="00000000" w:rsidRPr="00AC0C23" w:rsidP="00AC0C23">
            <w:pPr>
              <w:pStyle w:val="BodyText"/>
            </w:pPr>
            <w:r w:rsidRPr="00AC0C23">
              <w:t>5.2 Store propagating materials, potti</w:t>
            </w:r>
            <w:r w:rsidRPr="00AC0C23">
              <w:t>ng media and containers for future use</w:t>
            </w:r>
          </w:p>
          <w:p w:rsidR="00000000" w:rsidRPr="00AC0C23" w:rsidP="00AC0C23">
            <w:pPr>
              <w:pStyle w:val="BodyText"/>
            </w:pPr>
            <w:r w:rsidRPr="00AC0C23">
              <w:t xml:space="preserve">5.3 Remove any weed or moss growth regularly to ensure basic </w:t>
            </w:r>
            <w:r w:rsidRPr="00AC0C23">
              <w:t>hygiene of the propagating and hardening off spaces</w:t>
            </w:r>
          </w:p>
        </w:tc>
      </w:tr>
    </w:tbl>
    <w:p w:rsidR="00000000" w:rsidRPr="00AC0C23" w:rsidP="00AC0C23">
      <w:pPr>
        <w:pStyle w:val="BodyText"/>
      </w:pPr>
    </w:p>
    <w:p w:rsidR="00000000" w:rsidRPr="00AC0C23" w:rsidP="00AC0C23">
      <w:pPr>
        <w:pStyle w:val="AllowPageBreak"/>
      </w:pPr>
    </w:p>
    <w:p w:rsidR="00000000" w:rsidRPr="00AC0C23" w:rsidP="00AC0C23">
      <w:pPr>
        <w:pStyle w:val="Heading1"/>
      </w:pPr>
      <w:bookmarkStart w:id="6" w:name="O_962075"/>
      <w:bookmarkEnd w:id="6"/>
      <w:r w:rsidRPr="00AC0C23">
        <w:t>Foundation Skills</w:t>
      </w:r>
    </w:p>
    <w:p w:rsidR="00000000" w:rsidRPr="0082431D" w:rsidP="0082431D">
      <w:pPr>
        <w:pStyle w:val="BodyText"/>
        <w:rPr>
          <w:i/>
        </w:rPr>
      </w:pPr>
      <w:r w:rsidRPr="0082431D">
        <w:rPr>
          <w:rStyle w:val="Emphasis"/>
        </w:rPr>
        <w:t>This section describes those language, literacy, numeracy and emplo</w:t>
      </w:r>
      <w:r w:rsidRPr="0082431D">
        <w:rPr>
          <w:rStyle w:val="Emphasis"/>
        </w:rPr>
        <w:t>yment skills that are essential for performance in this unit of competency but are not explicit in the performance criteria.</w:t>
      </w:r>
    </w:p>
    <w:p w:rsidR="00000000" w:rsidRPr="00AC0C23" w:rsidP="0082431D">
      <w:pPr>
        <w:pStyle w:val="BodyText"/>
      </w:pPr>
      <w:r w:rsidRPr="00AC0C23">
        <w:t>Foundation Skills essential to performance are explicit in the performance criteria of this unit of competency.</w:t>
      </w:r>
    </w:p>
    <w:p w:rsidR="00000000" w:rsidRPr="00AC0C23" w:rsidP="00AC0C23">
      <w:pPr>
        <w:pStyle w:val="Heading1"/>
      </w:pPr>
      <w:bookmarkStart w:id="7" w:name="O_962073"/>
      <w:bookmarkEnd w:id="7"/>
      <w:r w:rsidRPr="00AC0C23">
        <w:t>Un</w:t>
      </w:r>
      <w:r w:rsidRPr="00AC0C23">
        <w:t>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AC0C2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rPr>
                <w:rStyle w:val="SpecialBold"/>
              </w:rPr>
              <w:t>Equivalence status</w:t>
            </w:r>
          </w:p>
        </w:tc>
      </w:tr>
      <w:tr w:rsidTr="00AC0C2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AHCPER318 Plan propagation activities for a permaculture system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AHCPER318 Plan propagation activities for a permaculture system Release 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23">
            <w:pPr>
              <w:pStyle w:val="BodyText"/>
              <w:rPr>
                <w:lang w:val="en-NZ"/>
              </w:rPr>
            </w:pPr>
            <w:r w:rsidRPr="00AC0C23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23" w:rsidP="00AC0C23">
            <w:pPr>
              <w:pStyle w:val="BodyText"/>
            </w:pPr>
            <w:r w:rsidRPr="00AC0C23">
              <w:t>Equivalent unit</w:t>
            </w:r>
          </w:p>
        </w:tc>
      </w:tr>
    </w:tbl>
    <w:p w:rsidR="00000000" w:rsidRPr="00AC0C23" w:rsidP="00AC0C23">
      <w:pPr>
        <w:pStyle w:val="BodyText"/>
      </w:pPr>
    </w:p>
    <w:p w:rsidR="00000000" w:rsidRPr="00AC0C23" w:rsidP="00AC0C23">
      <w:pPr>
        <w:pStyle w:val="AllowPageBreak"/>
      </w:pPr>
    </w:p>
    <w:p w:rsidR="00000000" w:rsidRPr="00AC0C23" w:rsidP="00AC0C23">
      <w:pPr>
        <w:pStyle w:val="Heading1"/>
      </w:pPr>
      <w:bookmarkStart w:id="8" w:name="O_962081"/>
      <w:bookmarkEnd w:id="8"/>
      <w:r w:rsidRPr="00AC0C23">
        <w:t>Links</w:t>
      </w:r>
    </w:p>
    <w:p w:rsidR="00000000" w:rsidRPr="00AC0C23" w:rsidP="0082431D">
      <w:pPr>
        <w:pStyle w:val="BodyText"/>
      </w:pPr>
      <w:r w:rsidRPr="00AC0C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0A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0C23" w:rsidP="00AC0C23"/>
    <w:sectPr w:rsidSect="00AC0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23" w:rsidRPr="0082431D" w:rsidP="00824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1D" w:rsidP="00AC0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31D" w:rsidP="00AC0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431D" w:rsidP="00AC0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C23" w:rsidRPr="0082431D" w:rsidP="00824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1D" w:rsidRPr="002D2AF8" w:rsidP="00AC0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AHCPER318 Plan propagation activities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2431D" w:rsidP="00AC0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C23"/>
  </w:style>
  <w:style w:type="character" w:customStyle="1" w:styleId="Heading1Char">
    <w:name w:val="Heading 1 Char"/>
    <w:basedOn w:val="DefaultParagraphFont"/>
    <w:link w:val="Heading1"/>
    <w:rsid w:val="00AC0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C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0C23"/>
    <w:rPr>
      <w:b/>
      <w:spacing w:val="0"/>
    </w:rPr>
  </w:style>
  <w:style w:type="character" w:styleId="Emphasis">
    <w:name w:val="Emphasis"/>
    <w:basedOn w:val="DefaultParagraphFont"/>
    <w:qFormat/>
    <w:rsid w:val="00AC0C23"/>
    <w:rPr>
      <w:i/>
    </w:rPr>
  </w:style>
  <w:style w:type="paragraph" w:customStyle="1" w:styleId="SuperHeading">
    <w:name w:val="SuperHeading"/>
    <w:basedOn w:val="Normal"/>
    <w:rsid w:val="00AC0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C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C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C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C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C23"/>
  </w:style>
  <w:style w:type="paragraph" w:styleId="TableofFigures">
    <w:name w:val="table of figures"/>
    <w:basedOn w:val="Normal"/>
    <w:next w:val="Normal"/>
    <w:semiHidden/>
    <w:rsid w:val="00AC0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C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C23"/>
    <w:rPr>
      <w:rFonts w:ascii="Wingdings" w:hAnsi="Wingdings"/>
    </w:rPr>
  </w:style>
  <w:style w:type="paragraph" w:customStyle="1" w:styleId="TableHeading">
    <w:name w:val="Table Heading"/>
    <w:basedOn w:val="HeadingBase"/>
    <w:rsid w:val="00AC0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C23"/>
    <w:rPr>
      <w:color w:val="0033CC"/>
      <w:u w:val="none"/>
    </w:rPr>
  </w:style>
  <w:style w:type="paragraph" w:customStyle="1" w:styleId="BodyTextRight">
    <w:name w:val="Body Text Right"/>
    <w:basedOn w:val="BodyText"/>
    <w:rsid w:val="00AC0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C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C23"/>
    <w:rPr>
      <w:sz w:val="32"/>
    </w:rPr>
  </w:style>
  <w:style w:type="paragraph" w:customStyle="1" w:styleId="HeadingProcedure">
    <w:name w:val="Heading Procedure"/>
    <w:basedOn w:val="HeadingBase"/>
    <w:next w:val="Normal"/>
    <w:rsid w:val="00AC0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C23"/>
    <w:pPr>
      <w:spacing w:before="60" w:after="60"/>
    </w:pPr>
  </w:style>
  <w:style w:type="paragraph" w:styleId="ListContinue">
    <w:name w:val="List Continue"/>
    <w:basedOn w:val="List"/>
    <w:rsid w:val="00AC0C23"/>
    <w:pPr>
      <w:ind w:firstLine="0"/>
    </w:pPr>
  </w:style>
  <w:style w:type="paragraph" w:customStyle="1" w:styleId="ListNote">
    <w:name w:val="List Note"/>
    <w:basedOn w:val="List"/>
    <w:rsid w:val="00AC0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C23"/>
    <w:rPr>
      <w:rFonts w:ascii="Courier New" w:hAnsi="Courier New"/>
    </w:rPr>
  </w:style>
  <w:style w:type="paragraph" w:customStyle="1" w:styleId="NoteBullet">
    <w:name w:val="Note Bullet"/>
    <w:basedOn w:val="Note"/>
    <w:rsid w:val="00AC0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C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C23"/>
    <w:rPr>
      <w:b/>
      <w:smallCaps/>
    </w:rPr>
  </w:style>
  <w:style w:type="paragraph" w:customStyle="1" w:styleId="TableListNumber">
    <w:name w:val="Table List Number"/>
    <w:basedOn w:val="ListNumber"/>
    <w:rsid w:val="00AC0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C23"/>
    <w:pPr>
      <w:numPr>
        <w:numId w:val="7"/>
      </w:numPr>
    </w:pPr>
  </w:style>
  <w:style w:type="paragraph" w:customStyle="1" w:styleId="ListAlpha2">
    <w:name w:val="List Alpha 2"/>
    <w:basedOn w:val="List2"/>
    <w:rsid w:val="00AC0C23"/>
    <w:pPr>
      <w:numPr>
        <w:numId w:val="6"/>
      </w:numPr>
    </w:pPr>
  </w:style>
  <w:style w:type="paragraph" w:styleId="List2">
    <w:name w:val="List 2"/>
    <w:basedOn w:val="BodyText"/>
    <w:rsid w:val="00AC0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C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C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C23"/>
    <w:pPr>
      <w:numPr>
        <w:numId w:val="2"/>
      </w:numPr>
    </w:pPr>
  </w:style>
  <w:style w:type="paragraph" w:styleId="ListContinue2">
    <w:name w:val="List Continue 2"/>
    <w:basedOn w:val="List2"/>
    <w:rsid w:val="00AC0C23"/>
    <w:pPr>
      <w:ind w:firstLine="0"/>
    </w:pPr>
  </w:style>
  <w:style w:type="paragraph" w:styleId="ListContinue3">
    <w:name w:val="List Continue 3"/>
    <w:basedOn w:val="List3"/>
    <w:rsid w:val="00AC0C23"/>
    <w:pPr>
      <w:ind w:left="1021" w:firstLine="0"/>
    </w:pPr>
  </w:style>
  <w:style w:type="paragraph" w:styleId="ListContinue4">
    <w:name w:val="List Continue 4"/>
    <w:basedOn w:val="List4"/>
    <w:rsid w:val="00AC0C23"/>
    <w:pPr>
      <w:ind w:firstLine="0"/>
    </w:pPr>
  </w:style>
  <w:style w:type="paragraph" w:styleId="ListContinue5">
    <w:name w:val="List Continue 5"/>
    <w:basedOn w:val="List5"/>
    <w:rsid w:val="00AC0C23"/>
    <w:pPr>
      <w:ind w:firstLine="0"/>
    </w:pPr>
  </w:style>
  <w:style w:type="paragraph" w:styleId="ListNumber3">
    <w:name w:val="List Number 3"/>
    <w:basedOn w:val="List3"/>
    <w:rsid w:val="00AC0C23"/>
    <w:pPr>
      <w:numPr>
        <w:numId w:val="3"/>
      </w:numPr>
    </w:pPr>
  </w:style>
  <w:style w:type="paragraph" w:styleId="ListNumber4">
    <w:name w:val="List Number 4"/>
    <w:basedOn w:val="List4"/>
    <w:rsid w:val="00AC0C23"/>
    <w:pPr>
      <w:numPr>
        <w:numId w:val="4"/>
      </w:numPr>
    </w:pPr>
  </w:style>
  <w:style w:type="paragraph" w:styleId="ListNumber5">
    <w:name w:val="List Number 5"/>
    <w:basedOn w:val="List5"/>
    <w:rsid w:val="00AC0C23"/>
    <w:pPr>
      <w:numPr>
        <w:numId w:val="5"/>
      </w:numPr>
    </w:pPr>
  </w:style>
  <w:style w:type="paragraph" w:styleId="BlockText">
    <w:name w:val="Block Text"/>
    <w:basedOn w:val="Normal"/>
    <w:rsid w:val="00AC0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C23"/>
    <w:rPr>
      <w:sz w:val="16"/>
      <w:vertAlign w:val="superscript"/>
    </w:rPr>
  </w:style>
  <w:style w:type="character" w:customStyle="1" w:styleId="Symbols">
    <w:name w:val="Symbols"/>
    <w:basedOn w:val="DefaultParagraphFont"/>
    <w:rsid w:val="00AC0C23"/>
    <w:rPr>
      <w:rFonts w:ascii="Symbol" w:hAnsi="Symbol"/>
    </w:rPr>
  </w:style>
  <w:style w:type="character" w:customStyle="1" w:styleId="MenuOptions">
    <w:name w:val="Menu Options"/>
    <w:basedOn w:val="DefaultParagraphFont"/>
    <w:rsid w:val="00AC0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C23"/>
    <w:rPr>
      <w:b/>
    </w:rPr>
  </w:style>
  <w:style w:type="character" w:customStyle="1" w:styleId="Underlined">
    <w:name w:val="Underlined"/>
    <w:basedOn w:val="DefaultParagraphFont"/>
    <w:rsid w:val="00AC0C23"/>
    <w:rPr>
      <w:u w:val="single"/>
    </w:rPr>
  </w:style>
  <w:style w:type="paragraph" w:customStyle="1" w:styleId="TableBodyTextRight">
    <w:name w:val="Table Body Text Right"/>
    <w:basedOn w:val="TableBodyText"/>
    <w:rsid w:val="00AC0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C23"/>
    <w:rPr>
      <w:sz w:val="18"/>
    </w:rPr>
  </w:style>
  <w:style w:type="paragraph" w:customStyle="1" w:styleId="BodySmallRight">
    <w:name w:val="Body Small Right"/>
    <w:basedOn w:val="BodyTextRight"/>
    <w:rsid w:val="00AC0C23"/>
    <w:rPr>
      <w:sz w:val="18"/>
      <w:szCs w:val="18"/>
    </w:rPr>
  </w:style>
  <w:style w:type="paragraph" w:customStyle="1" w:styleId="MarginEdition">
    <w:name w:val="Margin Edition"/>
    <w:basedOn w:val="MarginNote"/>
    <w:rsid w:val="00AC0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C23"/>
    <w:rPr>
      <w:sz w:val="2"/>
      <w:szCs w:val="2"/>
    </w:rPr>
  </w:style>
  <w:style w:type="character" w:customStyle="1" w:styleId="Small">
    <w:name w:val="Small"/>
    <w:basedOn w:val="DefaultParagraphFont"/>
    <w:rsid w:val="00AC0C23"/>
    <w:rPr>
      <w:sz w:val="16"/>
    </w:rPr>
  </w:style>
  <w:style w:type="paragraph" w:customStyle="1" w:styleId="WideTable">
    <w:name w:val="Wide Table"/>
    <w:basedOn w:val="Normal"/>
    <w:rsid w:val="00AC0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C23"/>
  </w:style>
  <w:style w:type="paragraph" w:styleId="Quote">
    <w:name w:val="Quote"/>
    <w:basedOn w:val="Heading1"/>
    <w:link w:val="QuoteChar"/>
    <w:qFormat/>
    <w:rsid w:val="00AC0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C23"/>
    <w:pPr>
      <w:pageBreakBefore/>
    </w:pPr>
  </w:style>
  <w:style w:type="paragraph" w:customStyle="1" w:styleId="Border">
    <w:name w:val="Border"/>
    <w:basedOn w:val="Normal"/>
    <w:qFormat/>
    <w:rsid w:val="00AC0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C23"/>
    <w:rPr>
      <w:u w:val="single"/>
    </w:rPr>
  </w:style>
  <w:style w:type="character" w:customStyle="1" w:styleId="BoldandItalics">
    <w:name w:val="Bold and Italics"/>
    <w:qFormat/>
    <w:rsid w:val="00AC0C23"/>
    <w:rPr>
      <w:b/>
      <w:i/>
      <w:u w:val="none"/>
    </w:rPr>
  </w:style>
  <w:style w:type="paragraph" w:styleId="BalloonText">
    <w:name w:val="Balloon Text"/>
    <w:basedOn w:val="Normal"/>
    <w:link w:val="BalloonTextChar"/>
    <w:rsid w:val="00AC0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C23"/>
    <w:pPr>
      <w:spacing w:before="0" w:after="0"/>
    </w:pPr>
  </w:style>
  <w:style w:type="paragraph" w:customStyle="1" w:styleId="BodyTextBold">
    <w:name w:val="Body Text Bold"/>
    <w:basedOn w:val="BodyText"/>
    <w:qFormat/>
    <w:rsid w:val="00AC0C23"/>
    <w:rPr>
      <w:b/>
    </w:rPr>
  </w:style>
  <w:style w:type="character" w:styleId="Hyperlink">
    <w:name w:val="Hyperlink"/>
    <w:basedOn w:val="DefaultParagraphFont"/>
    <w:uiPriority w:val="99"/>
    <w:unhideWhenUsed/>
    <w:rsid w:val="00824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3788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AHCPER318 Plan propagation activities for a permaculture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2022-07-31T14:21:00Z</dcterms:created>
  <dcterms:modified xsi:type="dcterms:W3CDTF">2022-07-31T14:21:00Z</dcterms:modified>
</cp:coreProperties>
</file>