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873" w:rsidP="00E50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AHCPER313 Coordinate preparation and storage of permaculture products</w:t>
      </w:r>
      <w:r>
        <w:fldChar w:fldCharType="end"/>
      </w:r>
    </w:p>
    <w:p w:rsidR="00E50873" w:rsidP="00E50873">
      <w:pPr>
        <w:pStyle w:val="Version"/>
        <w:sectPr w:rsidSect="00E60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B43" w:rsidP="00E60B43">
      <w:pPr>
        <w:pStyle w:val="SuperHeading"/>
      </w:pPr>
      <w:r w:rsidRPr="00E60B43">
        <w:t>AHCPER313 Coordinate preparation and storage of permaculture products</w:t>
      </w:r>
    </w:p>
    <w:p w:rsidR="00000000" w:rsidRPr="00E60B43" w:rsidP="00E60B43">
      <w:pPr>
        <w:pStyle w:val="Heading1"/>
      </w:pPr>
      <w:bookmarkStart w:id="1" w:name="O_881905"/>
      <w:bookmarkEnd w:id="1"/>
      <w:r w:rsidRPr="00E60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0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Comment</w:t>
            </w:r>
          </w:p>
        </w:tc>
      </w:tr>
      <w:tr w:rsidTr="00E60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BodyText"/>
              <w:rPr>
                <w:lang w:val="en-NZ"/>
              </w:rPr>
            </w:pPr>
            <w:r w:rsidRPr="00E60B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BodyText"/>
              <w:rPr>
                <w:lang w:val="en-NZ"/>
              </w:rPr>
            </w:pPr>
            <w:r w:rsidRPr="00E60B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BodyText"/>
            </w:pPr>
            <w:r w:rsidRPr="00E60B43">
              <w:t>Initial release</w:t>
            </w:r>
          </w:p>
        </w:tc>
      </w:tr>
    </w:tbl>
    <w:p w:rsidR="00000000" w:rsidRPr="00E60B43" w:rsidP="00E60B43">
      <w:pPr>
        <w:pStyle w:val="BodyText"/>
      </w:pPr>
    </w:p>
    <w:p w:rsidR="00000000" w:rsidRPr="00E60B43" w:rsidP="00E60B43">
      <w:pPr>
        <w:pStyle w:val="AllowPageBreak"/>
      </w:pPr>
    </w:p>
    <w:p w:rsidR="00000000" w:rsidRPr="00E60B43" w:rsidP="00E60B43">
      <w:pPr>
        <w:pStyle w:val="Heading1"/>
      </w:pPr>
      <w:bookmarkStart w:id="2" w:name="O_881906"/>
      <w:bookmarkEnd w:id="2"/>
      <w:r w:rsidRPr="00E60B43">
        <w:t>Application</w:t>
      </w:r>
    </w:p>
    <w:p w:rsidR="00000000" w:rsidRPr="00E60B43" w:rsidP="00E50873">
      <w:pPr>
        <w:pStyle w:val="BodyText"/>
      </w:pPr>
      <w:r w:rsidRPr="00E60B43">
        <w:t>This unit provides the skills and knowledge of permaculture product preservation techniques; planning for the preparation of permaculture products; handling and storage requirements of permaculture products and their treatment, storage and presentation req</w:t>
      </w:r>
      <w:r w:rsidRPr="00E60B43">
        <w:t>uirements.</w:t>
      </w:r>
    </w:p>
    <w:p w:rsidR="00000000" w:rsidRPr="00E60B43" w:rsidP="00E50873">
      <w:pPr>
        <w:pStyle w:val="BodyText"/>
      </w:pPr>
      <w:r w:rsidRPr="00E60B43">
        <w:t>All work is carried out to comply with workplace procedures. Individuals observe manufacturer’s specifications and follow operating instructions when using tools and equipment.</w:t>
      </w:r>
    </w:p>
    <w:p w:rsidR="00000000" w:rsidRPr="00E60B43" w:rsidP="00E50873">
      <w:pPr>
        <w:pStyle w:val="BodyText"/>
      </w:pPr>
      <w:r w:rsidRPr="00E60B43">
        <w:t>This unit applies to individuals who take responsibility for their</w:t>
      </w:r>
      <w:r w:rsidRPr="00E60B43">
        <w:t xml:space="preserve"> own work and for the quality of the work of others. They use discretion and judgement in the selection, allocation and use of available resources.</w:t>
      </w:r>
    </w:p>
    <w:p w:rsidR="00000000" w:rsidRPr="00E60B43" w:rsidP="00E50873">
      <w:pPr>
        <w:pStyle w:val="BodyText"/>
      </w:pPr>
      <w:r w:rsidRPr="00E60B43">
        <w:t>No occupational licensing, legislative or certification requirements are known to apply to this unit at the</w:t>
      </w:r>
      <w:r w:rsidRPr="00E60B43">
        <w:t xml:space="preserve"> time of publication.</w:t>
      </w:r>
    </w:p>
    <w:p w:rsidR="00000000" w:rsidRPr="00E60B43" w:rsidP="00E60B43">
      <w:pPr>
        <w:pStyle w:val="Heading1"/>
      </w:pPr>
      <w:bookmarkStart w:id="3" w:name="O_881907"/>
      <w:bookmarkEnd w:id="3"/>
      <w:r w:rsidRPr="00E60B43">
        <w:t>Pre-requisite Unit</w:t>
      </w:r>
    </w:p>
    <w:p w:rsidR="00000000" w:rsidRPr="00E60B43" w:rsidP="00E50873">
      <w:pPr>
        <w:pStyle w:val="BodyText"/>
      </w:pPr>
      <w:r w:rsidRPr="00E60B43">
        <w:t>Nil.</w:t>
      </w:r>
    </w:p>
    <w:p w:rsidR="00000000" w:rsidRPr="00E60B43" w:rsidP="00E60B43">
      <w:pPr>
        <w:pStyle w:val="Heading1"/>
      </w:pPr>
      <w:bookmarkStart w:id="4" w:name="O_881909"/>
      <w:bookmarkEnd w:id="4"/>
      <w:r w:rsidRPr="00E60B43">
        <w:t>Unit Sector</w:t>
      </w:r>
    </w:p>
    <w:p w:rsidR="00000000" w:rsidRPr="00E60B43" w:rsidP="00E50873">
      <w:pPr>
        <w:pStyle w:val="BodyText"/>
      </w:pPr>
      <w:r w:rsidRPr="00E60B43">
        <w:t>Permaculture (PER)</w:t>
      </w:r>
    </w:p>
    <w:p w:rsidR="00000000" w:rsidRPr="00E60B43" w:rsidP="00E60B43">
      <w:pPr>
        <w:pStyle w:val="Heading1"/>
      </w:pPr>
      <w:bookmarkStart w:id="5" w:name="O_881910"/>
      <w:bookmarkEnd w:id="5"/>
      <w:r w:rsidRPr="00E60B4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Performance criteria</w:t>
            </w:r>
          </w:p>
        </w:tc>
      </w:tr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BodyText"/>
              <w:rPr>
                <w:lang w:val="en-NZ"/>
              </w:rPr>
            </w:pPr>
            <w:r w:rsidRPr="00E60B43">
              <w:t xml:space="preserve">Elements describe the </w:t>
            </w:r>
            <w:r w:rsidRPr="00E60B4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BodyText"/>
              <w:rPr>
                <w:lang w:val="en-NZ"/>
              </w:rPr>
            </w:pPr>
            <w:r w:rsidRPr="00E60B43">
              <w:t xml:space="preserve">Performance criteria describe the performance needed to </w:t>
            </w:r>
            <w:r w:rsidRPr="00E60B43">
              <w:t>demonstrate achievement of the element.</w:t>
            </w:r>
          </w:p>
        </w:tc>
      </w:tr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List"/>
              <w:rPr>
                <w:lang w:val="en-NZ"/>
              </w:rPr>
            </w:pPr>
            <w:r w:rsidRPr="00E60B43">
              <w:t>1.</w:t>
            </w:r>
            <w:r w:rsidRPr="00E60B43">
              <w:tab/>
              <w:t>Plan for preparation of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List"/>
            </w:pPr>
            <w:r w:rsidRPr="00E60B43">
              <w:t>1.1</w:t>
            </w:r>
            <w:r w:rsidRPr="00E60B43">
              <w:tab/>
              <w:t>Identify permaculture products to be prepared</w:t>
            </w:r>
          </w:p>
          <w:p w:rsidR="00000000" w:rsidRPr="00E60B43" w:rsidP="00E60B43">
            <w:pPr>
              <w:pStyle w:val="List"/>
            </w:pPr>
            <w:r w:rsidRPr="00E60B43">
              <w:t>1.2</w:t>
            </w:r>
            <w:r w:rsidRPr="00E60B43">
              <w:tab/>
              <w:t>Select materials, tools, equipment and machinery</w:t>
            </w:r>
          </w:p>
          <w:p w:rsidR="00000000" w:rsidRPr="00E60B43" w:rsidP="00E60B43">
            <w:pPr>
              <w:pStyle w:val="List"/>
            </w:pPr>
            <w:r w:rsidRPr="00E60B43">
              <w:t>1.3</w:t>
            </w:r>
            <w:r w:rsidRPr="00E60B43">
              <w:tab/>
              <w:t>Car</w:t>
            </w:r>
            <w:r w:rsidRPr="00E60B43">
              <w:t>ry out pre-operational and safety checks on tools, equipment and machinery in accordance with manufacturer’s specifications</w:t>
            </w:r>
          </w:p>
          <w:p w:rsidR="00000000" w:rsidP="00E60B43">
            <w:pPr>
              <w:pStyle w:val="List"/>
              <w:rPr>
                <w:lang w:val="en-NZ"/>
              </w:rPr>
            </w:pPr>
            <w:r w:rsidRPr="00E60B43">
              <w:t>1.4</w:t>
            </w:r>
            <w:r w:rsidRPr="00E60B43">
              <w:tab/>
              <w:t>Select, use and maintain suitable safety and personal protective equipment (PPE)</w:t>
            </w:r>
          </w:p>
        </w:tc>
      </w:tr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List"/>
              <w:rPr>
                <w:lang w:val="en-NZ"/>
              </w:rPr>
            </w:pPr>
            <w:r w:rsidRPr="00E60B43">
              <w:t>2.</w:t>
            </w:r>
            <w:r w:rsidRPr="00E60B43">
              <w:tab/>
            </w:r>
            <w:r w:rsidRPr="00E60B43">
              <w:t>Co-ordinate preparation of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List"/>
            </w:pPr>
            <w:r w:rsidRPr="00E60B43">
              <w:t>2.1</w:t>
            </w:r>
            <w:r w:rsidRPr="00E60B43">
              <w:tab/>
              <w:t>Prepare permaculture products in sequence according to the product preparation plan</w:t>
            </w:r>
          </w:p>
          <w:p w:rsidR="00000000" w:rsidRPr="00E60B43" w:rsidP="00E60B43">
            <w:pPr>
              <w:pStyle w:val="List"/>
            </w:pPr>
            <w:r w:rsidRPr="00E60B43">
              <w:t>2.2</w:t>
            </w:r>
            <w:r w:rsidRPr="00E60B43">
              <w:tab/>
              <w:t>Ensure that all assistants are familiar with the plan</w:t>
            </w:r>
          </w:p>
          <w:p w:rsidR="00000000" w:rsidP="00E60B43">
            <w:pPr>
              <w:pStyle w:val="List"/>
              <w:rPr>
                <w:lang w:val="en-NZ"/>
              </w:rPr>
            </w:pPr>
            <w:r w:rsidRPr="00E60B43">
              <w:t>2.3</w:t>
            </w:r>
            <w:r w:rsidRPr="00E60B43">
              <w:tab/>
              <w:t>Maintain clean, safe and hygienic work area throughout an</w:t>
            </w:r>
            <w:r w:rsidRPr="00E60B43">
              <w:t>d on completion of work</w:t>
            </w:r>
          </w:p>
        </w:tc>
      </w:tr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List"/>
              <w:rPr>
                <w:lang w:val="en-NZ"/>
              </w:rPr>
            </w:pPr>
            <w:r w:rsidRPr="00E60B43">
              <w:t>3.</w:t>
            </w:r>
            <w:r w:rsidRPr="00E60B43">
              <w:tab/>
              <w:t>Treat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List"/>
            </w:pPr>
            <w:r w:rsidRPr="00E60B43">
              <w:t>3.1</w:t>
            </w:r>
            <w:r w:rsidRPr="00E60B43">
              <w:tab/>
              <w:t>Grade and label products in accordance with the product preparation plan</w:t>
            </w:r>
          </w:p>
          <w:p w:rsidR="00000000" w:rsidRPr="00E60B43" w:rsidP="00E60B43">
            <w:pPr>
              <w:pStyle w:val="List"/>
            </w:pPr>
            <w:r w:rsidRPr="00E60B43">
              <w:t>3.2</w:t>
            </w:r>
            <w:r w:rsidRPr="00E60B43">
              <w:tab/>
              <w:t>Identify and dispose of products that do not meet specifications, according to best environmental practice</w:t>
            </w:r>
          </w:p>
          <w:p w:rsidR="00000000" w:rsidRPr="00E60B43" w:rsidP="00E60B43">
            <w:pPr>
              <w:pStyle w:val="List"/>
            </w:pPr>
            <w:r w:rsidRPr="00E60B43">
              <w:t>3.3</w:t>
            </w:r>
            <w:r w:rsidRPr="00E60B43">
              <w:tab/>
              <w:t>Select t</w:t>
            </w:r>
            <w:r w:rsidRPr="00E60B43">
              <w:t>reatments according to product requirements and the product preparation plan</w:t>
            </w:r>
          </w:p>
          <w:p w:rsidR="00000000" w:rsidP="00E60B43">
            <w:pPr>
              <w:pStyle w:val="List"/>
              <w:rPr>
                <w:lang w:val="en-NZ"/>
              </w:rPr>
            </w:pPr>
            <w:r w:rsidRPr="00E60B43">
              <w:t>3.4</w:t>
            </w:r>
            <w:r w:rsidRPr="00E60B43">
              <w:tab/>
              <w:t>Treat permaculture products in an economical, methodical, and efficient manner that minimises damage to products</w:t>
            </w:r>
          </w:p>
        </w:tc>
      </w:tr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List"/>
              <w:rPr>
                <w:lang w:val="en-NZ"/>
              </w:rPr>
            </w:pPr>
            <w:r w:rsidRPr="00E60B43">
              <w:t>4.</w:t>
            </w:r>
            <w:r w:rsidRPr="00E60B43">
              <w:tab/>
              <w:t>Pack and present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List"/>
            </w:pPr>
            <w:r w:rsidRPr="00E60B43">
              <w:t>4.1</w:t>
            </w:r>
            <w:r w:rsidRPr="00E60B43">
              <w:tab/>
              <w:t>Implement packi</w:t>
            </w:r>
            <w:r w:rsidRPr="00E60B43">
              <w:t>ng and presentation requirements as specified in the product preparation plan</w:t>
            </w:r>
          </w:p>
          <w:p w:rsidR="00000000" w:rsidRPr="00E60B43" w:rsidP="00E60B43">
            <w:pPr>
              <w:pStyle w:val="List"/>
            </w:pPr>
            <w:r w:rsidRPr="00E60B43">
              <w:t>4.2</w:t>
            </w:r>
            <w:r w:rsidRPr="00E60B43">
              <w:tab/>
              <w:t>Label and date products as required</w:t>
            </w:r>
          </w:p>
          <w:p w:rsidR="00000000" w:rsidP="00E60B43">
            <w:pPr>
              <w:pStyle w:val="List"/>
              <w:rPr>
                <w:lang w:val="en-NZ"/>
              </w:rPr>
            </w:pPr>
            <w:r w:rsidRPr="00E60B43">
              <w:t>4.3</w:t>
            </w:r>
            <w:r w:rsidRPr="00E60B43">
              <w:tab/>
              <w:t>Monitor packing and presentation of products and take corrective action to ensure that packing and presentation meet required standard</w:t>
            </w:r>
            <w:r w:rsidRPr="00E60B43">
              <w:t>s</w:t>
            </w:r>
          </w:p>
        </w:tc>
      </w:tr>
      <w:tr w:rsidTr="00E508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List"/>
              <w:rPr>
                <w:lang w:val="en-NZ"/>
              </w:rPr>
            </w:pPr>
            <w:r w:rsidRPr="00E60B43">
              <w:t>5.</w:t>
            </w:r>
            <w:r w:rsidRPr="00E60B43">
              <w:tab/>
              <w:t>Store permaculture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List"/>
            </w:pPr>
            <w:r w:rsidRPr="00E60B43">
              <w:t>5.1</w:t>
            </w:r>
            <w:r w:rsidRPr="00E60B43">
              <w:tab/>
              <w:t>Identify available storage area so that product can be moved there quickly and efficiently</w:t>
            </w:r>
          </w:p>
          <w:p w:rsidR="00000000" w:rsidRPr="00E60B43" w:rsidP="00E60B43">
            <w:pPr>
              <w:pStyle w:val="List"/>
            </w:pPr>
            <w:r w:rsidRPr="00E60B43">
              <w:t>5.2</w:t>
            </w:r>
            <w:r w:rsidRPr="00E60B43">
              <w:tab/>
              <w:t>Adhere to storage requirements specified in the product preparation plan</w:t>
            </w:r>
          </w:p>
          <w:p w:rsidR="00000000" w:rsidRPr="00E60B43" w:rsidP="00E60B43">
            <w:pPr>
              <w:pStyle w:val="List"/>
            </w:pPr>
            <w:r w:rsidRPr="00E60B43">
              <w:t>5.3</w:t>
            </w:r>
            <w:r w:rsidRPr="00E60B43">
              <w:tab/>
              <w:t>Monitor storage processes and facilities and t</w:t>
            </w:r>
            <w:r w:rsidRPr="00E60B43">
              <w:t>ake corrective action, when required, to maintain product quality</w:t>
            </w:r>
          </w:p>
        </w:tc>
      </w:tr>
    </w:tbl>
    <w:p w:rsidR="00000000" w:rsidRPr="00E60B43" w:rsidP="00E60B43">
      <w:pPr>
        <w:pStyle w:val="BodyText"/>
      </w:pPr>
    </w:p>
    <w:p w:rsidR="00000000" w:rsidRPr="00E60B43" w:rsidP="00E60B43">
      <w:pPr>
        <w:pStyle w:val="AllowPageBreak"/>
      </w:pPr>
    </w:p>
    <w:p w:rsidR="00000000" w:rsidRPr="00E60B43" w:rsidP="00E60B43">
      <w:pPr>
        <w:pStyle w:val="Heading1"/>
      </w:pPr>
      <w:bookmarkStart w:id="6" w:name="O_881911"/>
      <w:bookmarkEnd w:id="6"/>
      <w:r w:rsidRPr="00E60B43">
        <w:t>Foundation Skills</w:t>
      </w:r>
    </w:p>
    <w:p w:rsidR="00000000" w:rsidRPr="00E60B43" w:rsidP="00E50873">
      <w:pPr>
        <w:pStyle w:val="BodyText"/>
      </w:pPr>
      <w:r w:rsidRPr="00E60B43">
        <w:t>Foundation Skills essential to performance are explicit in the performance criteria of this unit of competency.</w:t>
      </w:r>
    </w:p>
    <w:p w:rsidR="00000000" w:rsidRPr="00E60B43" w:rsidP="00E60B43">
      <w:pPr>
        <w:pStyle w:val="Heading1"/>
      </w:pPr>
      <w:bookmarkStart w:id="7" w:name="O_881912"/>
      <w:bookmarkEnd w:id="7"/>
      <w:r w:rsidRPr="00E60B43">
        <w:t>Range of Conditions</w:t>
      </w:r>
    </w:p>
    <w:p w:rsidR="00000000" w:rsidRPr="00E60B43" w:rsidP="00E60B43">
      <w:pPr>
        <w:pStyle w:val="Heading1"/>
      </w:pPr>
      <w:bookmarkStart w:id="8" w:name="O_881913"/>
      <w:bookmarkEnd w:id="8"/>
      <w:r w:rsidRPr="00E60B43">
        <w:t>Unit Mapping Information</w:t>
      </w:r>
    </w:p>
    <w:p w:rsidR="00000000" w:rsidRPr="00E60B43" w:rsidP="00E50873">
      <w:pPr>
        <w:pStyle w:val="BodyText"/>
      </w:pPr>
      <w:r w:rsidRPr="00E60B43">
        <w:t>New unit - equivalent to QLD843RES13B.</w:t>
      </w:r>
    </w:p>
    <w:p w:rsidR="00000000" w:rsidRPr="00E60B43" w:rsidP="00E60B43">
      <w:pPr>
        <w:pStyle w:val="Heading1"/>
      </w:pPr>
      <w:bookmarkStart w:id="9" w:name="O_881920"/>
      <w:bookmarkEnd w:id="9"/>
      <w:r w:rsidRPr="00E60B43">
        <w:t>Links</w:t>
      </w:r>
    </w:p>
    <w:p w:rsidR="00000000" w:rsidRPr="00E60B43" w:rsidP="00E50873">
      <w:pPr>
        <w:pStyle w:val="BodyText"/>
      </w:pPr>
      <w:r w:rsidRPr="00E60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05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0B43" w:rsidP="00E50873">
      <w:pPr>
        <w:pStyle w:val="BodyText"/>
        <w:sectPr w:rsidSect="00E60B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0B43" w:rsidP="00E60B43">
      <w:pPr>
        <w:pStyle w:val="SuperHeading"/>
      </w:pPr>
      <w:r w:rsidRPr="00E60B43">
        <w:t>Assessment Requirements for AHCPER313 Coordinate preparation and storage of permaculture products</w:t>
      </w:r>
    </w:p>
    <w:p w:rsidR="00000000" w:rsidRPr="00E60B43" w:rsidP="00E60B43">
      <w:pPr>
        <w:pStyle w:val="Heading1"/>
      </w:pPr>
      <w:bookmarkStart w:id="10" w:name="O_881915"/>
      <w:bookmarkEnd w:id="10"/>
      <w:r w:rsidRPr="00E60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0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TableHeading"/>
              <w:rPr>
                <w:lang w:val="en-NZ"/>
              </w:rPr>
            </w:pPr>
            <w:r w:rsidRPr="00E60B43">
              <w:t>Comment</w:t>
            </w:r>
          </w:p>
        </w:tc>
      </w:tr>
      <w:tr w:rsidTr="00E60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BodyText"/>
              <w:rPr>
                <w:lang w:val="en-NZ"/>
              </w:rPr>
            </w:pPr>
            <w:r w:rsidRPr="00E60B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B43">
            <w:pPr>
              <w:pStyle w:val="BodyText"/>
              <w:rPr>
                <w:lang w:val="en-NZ"/>
              </w:rPr>
            </w:pPr>
            <w:r w:rsidRPr="00E60B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B43" w:rsidP="00E60B43">
            <w:pPr>
              <w:pStyle w:val="BodyText"/>
            </w:pPr>
            <w:r w:rsidRPr="00E60B43">
              <w:t>Initial release</w:t>
            </w:r>
          </w:p>
        </w:tc>
      </w:tr>
    </w:tbl>
    <w:p w:rsidR="00000000" w:rsidRPr="00E60B43" w:rsidP="00E60B43">
      <w:pPr>
        <w:pStyle w:val="BodyText"/>
      </w:pPr>
    </w:p>
    <w:p w:rsidR="00000000" w:rsidRPr="00E60B43" w:rsidP="00E60B43">
      <w:pPr>
        <w:pStyle w:val="AllowPageBreak"/>
      </w:pPr>
    </w:p>
    <w:p w:rsidR="00000000" w:rsidRPr="00E60B43" w:rsidP="00E60B43">
      <w:pPr>
        <w:pStyle w:val="Heading1"/>
      </w:pPr>
      <w:bookmarkStart w:id="11" w:name="O_881916"/>
      <w:bookmarkEnd w:id="11"/>
      <w:r w:rsidRPr="00E60B43">
        <w:t>Performance Evidence</w:t>
      </w:r>
    </w:p>
    <w:p w:rsidR="00000000" w:rsidRPr="00E60B43" w:rsidP="00E50873">
      <w:pPr>
        <w:pStyle w:val="BodyText"/>
      </w:pPr>
      <w:r w:rsidRPr="00E60B4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60B43" w:rsidP="00E50873">
      <w:pPr>
        <w:pStyle w:val="BodyText"/>
      </w:pPr>
      <w:r w:rsidRPr="00E60B43">
        <w:t xml:space="preserve">The </w:t>
      </w:r>
      <w:r w:rsidRPr="00E60B43">
        <w:t>candidate must provide evidence that they can:</w:t>
      </w:r>
    </w:p>
    <w:p w:rsidR="00000000" w:rsidRPr="00E60B43" w:rsidP="00E60B43">
      <w:pPr>
        <w:pStyle w:val="ListBullet"/>
      </w:pPr>
      <w:r w:rsidRPr="00E60B43">
        <w:t>plan for preparation of permaculture products</w:t>
      </w:r>
    </w:p>
    <w:p w:rsidR="00000000" w:rsidRPr="00E60B43" w:rsidP="00E60B43">
      <w:pPr>
        <w:pStyle w:val="ListBullet"/>
      </w:pPr>
      <w:r w:rsidRPr="00E60B43">
        <w:t>process and preserve permaculture products</w:t>
      </w:r>
    </w:p>
    <w:p w:rsidR="00000000" w:rsidRPr="00E60B43" w:rsidP="00E60B43">
      <w:pPr>
        <w:pStyle w:val="ListBullet"/>
      </w:pPr>
      <w:r w:rsidRPr="00E60B43">
        <w:t>pack, present and store permaculture products</w:t>
      </w:r>
    </w:p>
    <w:p w:rsidR="00000000" w:rsidRPr="00E60B43" w:rsidP="00E60B43">
      <w:pPr>
        <w:pStyle w:val="ListBullet"/>
      </w:pPr>
      <w:r w:rsidRPr="00E60B43">
        <w:t>coordinate the work of others in the preparation and storage process</w:t>
      </w:r>
    </w:p>
    <w:p w:rsidR="00000000" w:rsidRPr="00E60B43" w:rsidP="00E60B43">
      <w:pPr>
        <w:pStyle w:val="AllowPageBreak"/>
      </w:pPr>
    </w:p>
    <w:p w:rsidR="00000000" w:rsidRPr="00E60B43" w:rsidP="00E60B43">
      <w:pPr>
        <w:pStyle w:val="Heading1"/>
      </w:pPr>
      <w:bookmarkStart w:id="12" w:name="O_881917"/>
      <w:bookmarkEnd w:id="12"/>
      <w:r w:rsidRPr="00E60B43">
        <w:t>Knowledge Evidence</w:t>
      </w:r>
    </w:p>
    <w:p w:rsidR="00000000" w:rsidRPr="00E60B43" w:rsidP="00E50873">
      <w:pPr>
        <w:pStyle w:val="BodyText"/>
      </w:pPr>
      <w:r w:rsidRPr="00E60B43">
        <w:t>The candidate must demonstrate knowledge of:</w:t>
      </w:r>
    </w:p>
    <w:p w:rsidR="00000000" w:rsidRPr="00E60B43" w:rsidP="00E60B43">
      <w:pPr>
        <w:pStyle w:val="ListBullet"/>
      </w:pPr>
      <w:r w:rsidRPr="00E60B43">
        <w:t>permaculture principles related to product preservation and storage</w:t>
      </w:r>
    </w:p>
    <w:p w:rsidR="00000000" w:rsidRPr="00E60B43" w:rsidP="00E60B43">
      <w:pPr>
        <w:pStyle w:val="ListBullet"/>
      </w:pPr>
      <w:r w:rsidRPr="00E60B43">
        <w:t>seasonal availability cycles</w:t>
      </w:r>
    </w:p>
    <w:p w:rsidR="00000000" w:rsidRPr="00E60B43" w:rsidP="00E60B43">
      <w:pPr>
        <w:pStyle w:val="ListBullet"/>
      </w:pPr>
      <w:r w:rsidRPr="00E60B43">
        <w:t>products suitable for storage</w:t>
      </w:r>
    </w:p>
    <w:p w:rsidR="00000000" w:rsidRPr="00E60B43" w:rsidP="00E60B43">
      <w:pPr>
        <w:pStyle w:val="ListBullet"/>
      </w:pPr>
      <w:r w:rsidRPr="00E60B43">
        <w:t>the following plant products:</w:t>
      </w:r>
    </w:p>
    <w:p w:rsidR="00000000" w:rsidRPr="00E60B43" w:rsidP="00E60B43">
      <w:pPr>
        <w:pStyle w:val="ListBullet2"/>
      </w:pPr>
      <w:r w:rsidRPr="00E60B43">
        <w:t>fruits</w:t>
      </w:r>
    </w:p>
    <w:p w:rsidR="00000000" w:rsidRPr="00E60B43" w:rsidP="00E60B43">
      <w:pPr>
        <w:pStyle w:val="ListBullet2"/>
      </w:pPr>
      <w:r w:rsidRPr="00E60B43">
        <w:t>vegetables</w:t>
      </w:r>
    </w:p>
    <w:p w:rsidR="00000000" w:rsidRPr="00E60B43" w:rsidP="00E60B43">
      <w:pPr>
        <w:pStyle w:val="ListBullet2"/>
      </w:pPr>
      <w:r w:rsidRPr="00E60B43">
        <w:t>seeds</w:t>
      </w:r>
    </w:p>
    <w:p w:rsidR="00000000" w:rsidRPr="00E60B43" w:rsidP="00E60B43">
      <w:pPr>
        <w:pStyle w:val="ListBullet2"/>
      </w:pPr>
      <w:r w:rsidRPr="00E60B43">
        <w:t>herbs</w:t>
      </w:r>
    </w:p>
    <w:p w:rsidR="00000000" w:rsidRPr="00E60B43" w:rsidP="00E60B43">
      <w:pPr>
        <w:pStyle w:val="ListBullet2"/>
      </w:pPr>
      <w:r w:rsidRPr="00E60B43">
        <w:t>flowers</w:t>
      </w:r>
    </w:p>
    <w:p w:rsidR="00000000" w:rsidRPr="00E60B43" w:rsidP="00E60B43">
      <w:pPr>
        <w:pStyle w:val="ListBullet2"/>
      </w:pPr>
      <w:r w:rsidRPr="00E60B43">
        <w:t>foliage</w:t>
      </w:r>
    </w:p>
    <w:p w:rsidR="00000000" w:rsidRPr="00E60B43" w:rsidP="00E60B43">
      <w:pPr>
        <w:pStyle w:val="ListBullet2"/>
      </w:pPr>
      <w:r w:rsidRPr="00E60B43">
        <w:t>grains</w:t>
      </w:r>
    </w:p>
    <w:p w:rsidR="00000000" w:rsidRPr="00E60B43" w:rsidP="00E60B43">
      <w:pPr>
        <w:pStyle w:val="ListBullet2"/>
      </w:pPr>
      <w:r w:rsidRPr="00E60B43">
        <w:t>bulbs</w:t>
      </w:r>
    </w:p>
    <w:p w:rsidR="00000000" w:rsidRPr="00E60B43" w:rsidP="00E60B43">
      <w:pPr>
        <w:pStyle w:val="ListBullet2"/>
      </w:pPr>
      <w:r w:rsidRPr="00E60B43">
        <w:t>tubers</w:t>
      </w:r>
    </w:p>
    <w:p w:rsidR="00000000" w:rsidRPr="00E60B43" w:rsidP="00E60B43">
      <w:pPr>
        <w:pStyle w:val="ListBullet2"/>
      </w:pPr>
      <w:r w:rsidRPr="00E60B43">
        <w:t>nuts</w:t>
      </w:r>
    </w:p>
    <w:p w:rsidR="00000000" w:rsidRPr="00E60B43" w:rsidP="00E60B43">
      <w:pPr>
        <w:pStyle w:val="ListBullet2"/>
      </w:pPr>
      <w:r w:rsidRPr="00E60B43">
        <w:t>mushrooms</w:t>
      </w:r>
    </w:p>
    <w:p w:rsidR="00000000" w:rsidRPr="00E60B43" w:rsidP="00E60B43">
      <w:pPr>
        <w:pStyle w:val="ListBullet2"/>
      </w:pPr>
      <w:r w:rsidRPr="00E60B43">
        <w:t>wild harvest plants</w:t>
      </w:r>
    </w:p>
    <w:p w:rsidR="00000000" w:rsidRPr="00E60B43" w:rsidP="00E60B43">
      <w:pPr>
        <w:pStyle w:val="ListBullet2"/>
      </w:pPr>
      <w:r w:rsidRPr="00E60B43">
        <w:t>oils</w:t>
      </w:r>
    </w:p>
    <w:p w:rsidR="00000000" w:rsidRPr="00E60B43" w:rsidP="00E60B43">
      <w:pPr>
        <w:pStyle w:val="ListBullet2"/>
      </w:pPr>
      <w:r w:rsidRPr="00E60B43">
        <w:t>firewood</w:t>
      </w:r>
    </w:p>
    <w:p w:rsidR="00000000" w:rsidRPr="00E60B43" w:rsidP="00E60B43">
      <w:pPr>
        <w:pStyle w:val="ListBullet2"/>
      </w:pPr>
      <w:r w:rsidRPr="00E60B43">
        <w:t>bamboo</w:t>
      </w:r>
    </w:p>
    <w:p w:rsidR="00000000" w:rsidRPr="00E60B43" w:rsidP="00E60B43">
      <w:pPr>
        <w:pStyle w:val="ListBullet2"/>
      </w:pPr>
      <w:r w:rsidRPr="00E60B43">
        <w:t>timber</w:t>
      </w:r>
    </w:p>
    <w:p w:rsidR="00000000" w:rsidRPr="00E60B43" w:rsidP="00E60B43">
      <w:pPr>
        <w:pStyle w:val="ListBullet2"/>
      </w:pPr>
      <w:r w:rsidRPr="00E60B43">
        <w:t>legumes and pulses</w:t>
      </w:r>
    </w:p>
    <w:p w:rsidR="00000000" w:rsidRPr="00E60B43" w:rsidP="00E60B43">
      <w:pPr>
        <w:pStyle w:val="ListBullet2"/>
      </w:pPr>
      <w:r w:rsidRPr="00E60B43">
        <w:t>mulch</w:t>
      </w:r>
    </w:p>
    <w:p w:rsidR="00000000" w:rsidRPr="00E60B43" w:rsidP="00E60B43">
      <w:pPr>
        <w:pStyle w:val="ListBullet2"/>
      </w:pPr>
      <w:r w:rsidRPr="00E60B43">
        <w:t>straw</w:t>
      </w:r>
    </w:p>
    <w:p w:rsidR="00000000" w:rsidRPr="00E60B43" w:rsidP="00E60B43">
      <w:pPr>
        <w:pStyle w:val="ListBullet2"/>
      </w:pPr>
      <w:r w:rsidRPr="00E60B43">
        <w:t>hay</w:t>
      </w:r>
    </w:p>
    <w:p w:rsidR="00000000" w:rsidRPr="00E60B43" w:rsidP="00E60B43">
      <w:pPr>
        <w:pStyle w:val="ListBullet2"/>
      </w:pPr>
      <w:r w:rsidRPr="00E60B43">
        <w:t>sawdust</w:t>
      </w:r>
    </w:p>
    <w:p w:rsidR="00000000" w:rsidRPr="00E60B43" w:rsidP="00E60B43">
      <w:pPr>
        <w:pStyle w:val="ListBullet2"/>
      </w:pPr>
      <w:r w:rsidRPr="00E60B43">
        <w:t>sap</w:t>
      </w:r>
    </w:p>
    <w:p w:rsidR="00000000" w:rsidRPr="00E60B43" w:rsidP="00E60B43">
      <w:pPr>
        <w:pStyle w:val="ListBullet"/>
      </w:pPr>
      <w:r w:rsidRPr="00E60B43">
        <w:t xml:space="preserve">the following animal products: </w:t>
      </w:r>
    </w:p>
    <w:p w:rsidR="00000000" w:rsidRPr="00E60B43" w:rsidP="00E60B43">
      <w:pPr>
        <w:pStyle w:val="ListBullet2"/>
      </w:pPr>
      <w:r w:rsidRPr="00E60B43">
        <w:t>meat</w:t>
      </w:r>
    </w:p>
    <w:p w:rsidR="00000000" w:rsidRPr="00E60B43" w:rsidP="00E60B43">
      <w:pPr>
        <w:pStyle w:val="ListBullet2"/>
      </w:pPr>
      <w:r w:rsidRPr="00E60B43">
        <w:t>eggs</w:t>
      </w:r>
    </w:p>
    <w:p w:rsidR="00000000" w:rsidRPr="00E60B43" w:rsidP="00E60B43">
      <w:pPr>
        <w:pStyle w:val="ListBullet2"/>
      </w:pPr>
      <w:r w:rsidRPr="00E60B43">
        <w:t>milk and dairy products</w:t>
      </w:r>
    </w:p>
    <w:p w:rsidR="00000000" w:rsidRPr="00E60B43" w:rsidP="00E60B43">
      <w:pPr>
        <w:pStyle w:val="ListBullet2"/>
      </w:pPr>
      <w:r w:rsidRPr="00E60B43">
        <w:t>honey and bee products</w:t>
      </w:r>
    </w:p>
    <w:p w:rsidR="00000000" w:rsidRPr="00E60B43" w:rsidP="00E60B43">
      <w:pPr>
        <w:pStyle w:val="ListBullet2"/>
      </w:pPr>
      <w:r w:rsidRPr="00E60B43">
        <w:t>young animals</w:t>
      </w:r>
    </w:p>
    <w:p w:rsidR="00000000" w:rsidRPr="00E60B43" w:rsidP="00E60B43">
      <w:pPr>
        <w:pStyle w:val="ListBullet2"/>
      </w:pPr>
      <w:r w:rsidRPr="00E60B43">
        <w:t>fish fingerlings</w:t>
      </w:r>
    </w:p>
    <w:p w:rsidR="00000000" w:rsidRPr="00E60B43" w:rsidP="00E60B43">
      <w:pPr>
        <w:pStyle w:val="ListBullet2"/>
      </w:pPr>
      <w:r w:rsidRPr="00E60B43">
        <w:t>feathers</w:t>
      </w:r>
    </w:p>
    <w:p w:rsidR="00000000" w:rsidRPr="00E60B43" w:rsidP="00E60B43">
      <w:pPr>
        <w:pStyle w:val="ListBullet2"/>
      </w:pPr>
      <w:r w:rsidRPr="00E60B43">
        <w:t>wool</w:t>
      </w:r>
    </w:p>
    <w:p w:rsidR="00000000" w:rsidRPr="00E60B43" w:rsidP="00E60B43">
      <w:pPr>
        <w:pStyle w:val="ListBullet2"/>
      </w:pPr>
      <w:r w:rsidRPr="00E60B43">
        <w:t>manure</w:t>
      </w:r>
    </w:p>
    <w:p w:rsidR="00000000" w:rsidRPr="00E60B43" w:rsidP="00E60B43">
      <w:pPr>
        <w:pStyle w:val="ListBullet2"/>
      </w:pPr>
      <w:r w:rsidRPr="00E60B43">
        <w:t>bones</w:t>
      </w:r>
    </w:p>
    <w:p w:rsidR="00000000" w:rsidRPr="00E60B43" w:rsidP="00E60B43">
      <w:pPr>
        <w:pStyle w:val="ListBullet"/>
      </w:pPr>
      <w:r w:rsidRPr="00E60B43">
        <w:t>storage methods appropriate to particular products</w:t>
      </w:r>
    </w:p>
    <w:p w:rsidR="00000000" w:rsidRPr="00E60B43" w:rsidP="00E60B43">
      <w:pPr>
        <w:pStyle w:val="ListBullet"/>
      </w:pPr>
      <w:r w:rsidRPr="00E60B43">
        <w:t>treatment methods appropriate to particular products,:</w:t>
      </w:r>
    </w:p>
    <w:p w:rsidR="00000000" w:rsidRPr="00E60B43" w:rsidP="00E60B43">
      <w:pPr>
        <w:pStyle w:val="ListBullet2"/>
      </w:pPr>
      <w:r w:rsidRPr="00E60B43">
        <w:t>removal of dirt and foreign material</w:t>
      </w:r>
    </w:p>
    <w:p w:rsidR="00000000" w:rsidRPr="00E60B43" w:rsidP="00E60B43">
      <w:pPr>
        <w:pStyle w:val="ListBullet2"/>
      </w:pPr>
      <w:r w:rsidRPr="00E60B43">
        <w:t>stripping excess leaves and/or trimming</w:t>
      </w:r>
    </w:p>
    <w:p w:rsidR="00000000" w:rsidRPr="00E60B43" w:rsidP="00E60B43">
      <w:pPr>
        <w:pStyle w:val="ListBullet2"/>
      </w:pPr>
      <w:r w:rsidRPr="00E60B43">
        <w:t>brushing</w:t>
      </w:r>
    </w:p>
    <w:p w:rsidR="00000000" w:rsidRPr="00E60B43" w:rsidP="00E60B43">
      <w:pPr>
        <w:pStyle w:val="ListBullet2"/>
      </w:pPr>
      <w:r w:rsidRPr="00E60B43">
        <w:t>washing/hydration</w:t>
      </w:r>
    </w:p>
    <w:p w:rsidR="00000000" w:rsidRPr="00E60B43" w:rsidP="00E60B43">
      <w:pPr>
        <w:pStyle w:val="ListBullet2"/>
      </w:pPr>
      <w:r w:rsidRPr="00E60B43">
        <w:t>drying</w:t>
      </w:r>
    </w:p>
    <w:p w:rsidR="00000000" w:rsidRPr="00E60B43" w:rsidP="00E60B43">
      <w:pPr>
        <w:pStyle w:val="ListBullet2"/>
      </w:pPr>
      <w:r w:rsidRPr="00E60B43">
        <w:t>applying preservatives</w:t>
      </w:r>
    </w:p>
    <w:p w:rsidR="00000000" w:rsidRPr="00E60B43" w:rsidP="00E60B43">
      <w:pPr>
        <w:pStyle w:val="ListBullet2"/>
      </w:pPr>
      <w:r w:rsidRPr="00E60B43">
        <w:t>dipping</w:t>
      </w:r>
    </w:p>
    <w:p w:rsidR="00000000" w:rsidRPr="00E60B43" w:rsidP="00E60B43">
      <w:pPr>
        <w:pStyle w:val="ListBullet2"/>
      </w:pPr>
      <w:r w:rsidRPr="00E60B43">
        <w:t>observing quarantine requirements</w:t>
      </w:r>
    </w:p>
    <w:p w:rsidR="00000000" w:rsidRPr="00E60B43" w:rsidP="00E60B43">
      <w:pPr>
        <w:pStyle w:val="ListBullet2"/>
      </w:pPr>
      <w:r w:rsidRPr="00E60B43">
        <w:t>storing in a controlled environment</w:t>
      </w:r>
    </w:p>
    <w:p w:rsidR="00000000" w:rsidRPr="00E60B43" w:rsidP="00E60B43">
      <w:pPr>
        <w:pStyle w:val="ListBullet2"/>
      </w:pPr>
      <w:r w:rsidRPr="00E60B43">
        <w:t>comply with organic standards, if appropriate</w:t>
      </w:r>
    </w:p>
    <w:p w:rsidR="00000000" w:rsidRPr="00E60B43" w:rsidP="00E60B43">
      <w:pPr>
        <w:pStyle w:val="ListBullet"/>
      </w:pPr>
      <w:r w:rsidRPr="00E60B43">
        <w:t>the importance of maintaining the quality of products including handling and storag</w:t>
      </w:r>
      <w:r w:rsidRPr="00E60B43">
        <w:t>e requirements</w:t>
      </w:r>
    </w:p>
    <w:p w:rsidR="00000000" w:rsidRPr="00E60B43" w:rsidP="00E60B43">
      <w:pPr>
        <w:pStyle w:val="ListBullet"/>
      </w:pPr>
      <w:r w:rsidRPr="00E60B43">
        <w:t>correct storage conditions for products:</w:t>
      </w:r>
    </w:p>
    <w:p w:rsidR="00000000" w:rsidRPr="00E60B43" w:rsidP="00E60B43">
      <w:pPr>
        <w:pStyle w:val="ListBullet2"/>
      </w:pPr>
      <w:r w:rsidRPr="00E60B43">
        <w:t>specifications for storage facilities</w:t>
      </w:r>
    </w:p>
    <w:p w:rsidR="00000000" w:rsidRPr="00E60B43" w:rsidP="00E60B43">
      <w:pPr>
        <w:pStyle w:val="ListBullet2"/>
      </w:pPr>
      <w:r w:rsidRPr="00E60B43">
        <w:t>environmental conditions such as temperature, humidity and light</w:t>
      </w:r>
    </w:p>
    <w:p w:rsidR="00000000" w:rsidRPr="00E60B43" w:rsidP="00E60B43">
      <w:pPr>
        <w:pStyle w:val="ListBullet2"/>
      </w:pPr>
      <w:r w:rsidRPr="00E60B43">
        <w:t>length of storage</w:t>
      </w:r>
    </w:p>
    <w:p w:rsidR="00000000" w:rsidRPr="00E60B43" w:rsidP="00E60B43">
      <w:pPr>
        <w:pStyle w:val="ListBullet2"/>
      </w:pPr>
      <w:r w:rsidRPr="00E60B43">
        <w:t>position in the storage facility: shed, cellar, root cellar, pantry, barn, refrigerator, freezer, drying room</w:t>
      </w:r>
    </w:p>
    <w:p w:rsidR="00000000" w:rsidRPr="00E60B43" w:rsidP="00E60B43">
      <w:pPr>
        <w:pStyle w:val="ListBullet2"/>
      </w:pPr>
      <w:r w:rsidRPr="00E60B43">
        <w:t>cleaning processes to ensure a level of hygiene that protects the quality and health status of the stored products</w:t>
      </w:r>
    </w:p>
    <w:p w:rsidR="00000000" w:rsidRPr="00E60B43" w:rsidP="00E60B43">
      <w:pPr>
        <w:pStyle w:val="ListBullet"/>
      </w:pPr>
      <w:r w:rsidRPr="00E60B43">
        <w:t>hygiene issues in the handling</w:t>
      </w:r>
      <w:r w:rsidRPr="00E60B43">
        <w:t xml:space="preserve"> and storage of biological products</w:t>
      </w:r>
    </w:p>
    <w:p w:rsidR="00000000" w:rsidRPr="00E60B43" w:rsidP="00E60B43">
      <w:pPr>
        <w:pStyle w:val="AllowPageBreak"/>
      </w:pPr>
    </w:p>
    <w:p w:rsidR="00000000" w:rsidRPr="00E60B43" w:rsidP="00E60B43">
      <w:pPr>
        <w:pStyle w:val="Heading1"/>
      </w:pPr>
      <w:bookmarkStart w:id="13" w:name="O_881918"/>
      <w:bookmarkEnd w:id="13"/>
      <w:r w:rsidRPr="00E60B43">
        <w:t>Assessment Conditions</w:t>
      </w:r>
    </w:p>
    <w:p w:rsidR="00000000" w:rsidRPr="00E60B43" w:rsidP="00E50873">
      <w:pPr>
        <w:pStyle w:val="BodyText"/>
      </w:pPr>
      <w:r w:rsidRPr="00E60B43">
        <w:t xml:space="preserve">Assessors must satisfy current standards for RTOs. Assessors must also hold a nationally accredited Certificate III (or higher) in Permaculture. Completion of a Permaculture Design </w:t>
      </w:r>
      <w:r w:rsidRPr="00E60B43">
        <w:t>Course (PDC) is not sufficient at this level.</w:t>
      </w:r>
    </w:p>
    <w:p w:rsidR="00000000" w:rsidRPr="00E60B43" w:rsidP="00E60B43">
      <w:pPr>
        <w:pStyle w:val="Heading1"/>
      </w:pPr>
      <w:bookmarkStart w:id="14" w:name="O_881921"/>
      <w:bookmarkEnd w:id="14"/>
      <w:r w:rsidRPr="00E60B43">
        <w:t>Links</w:t>
      </w:r>
    </w:p>
    <w:p w:rsidR="00000000" w:rsidRPr="00E60B43" w:rsidP="00E50873">
      <w:pPr>
        <w:pStyle w:val="BodyText"/>
      </w:pPr>
      <w:r w:rsidRPr="00E60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05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0B43" w:rsidP="00E60B43"/>
    <w:sectPr w:rsidSect="00E60B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 w:rsidRPr="00E50873" w:rsidP="00E50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73" w:rsidP="00E60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873" w:rsidP="00E60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0873" w:rsidP="00E60B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 w:rsidP="00E60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873">
      <w:t>Approved</w:t>
    </w:r>
    <w:r w:rsidR="00E508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8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873">
      <w:rPr>
        <w:noProof/>
      </w:rPr>
      <w:t>4</w:t>
    </w:r>
    <w:r>
      <w:rPr>
        <w:noProof/>
      </w:rPr>
      <w:fldChar w:fldCharType="end"/>
    </w:r>
  </w:p>
  <w:p w:rsidR="00E60B43" w:rsidP="00E60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8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873">
      <w:t>Skills Insight</w:t>
    </w:r>
    <w:r w:rsidR="00E50873">
      <w:fldChar w:fldCharType="end"/>
    </w:r>
  </w:p>
  <w:p w:rsidR="00E60B43" w:rsidP="00E60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B43" w:rsidRPr="00E50873" w:rsidP="00E50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73" w:rsidRPr="002D2AF8" w:rsidP="00E60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AHCPER313 Coordinate preparation and storage of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873" w:rsidP="00E60B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43" w:rsidRPr="002D2AF8" w:rsidP="00E60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873">
      <w:t>AHCPER313 Coordinate preparation and storage of permaculture products</w:t>
    </w:r>
    <w:r w:rsidR="00E508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873">
      <w:rPr>
        <w:noProof/>
      </w:rPr>
      <w:t>2 March 2025</w:t>
    </w:r>
    <w:r>
      <w:fldChar w:fldCharType="end"/>
    </w:r>
  </w:p>
  <w:p w:rsidR="00E60B43" w:rsidP="00E60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22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86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6C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B43"/>
  </w:style>
  <w:style w:type="character" w:customStyle="1" w:styleId="Heading1Char">
    <w:name w:val="Heading 1 Char"/>
    <w:basedOn w:val="DefaultParagraphFont"/>
    <w:link w:val="Heading1"/>
    <w:rsid w:val="00E60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B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0B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0B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0B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0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0B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0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B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0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B43"/>
    <w:rPr>
      <w:b/>
      <w:spacing w:val="0"/>
    </w:rPr>
  </w:style>
  <w:style w:type="paragraph" w:customStyle="1" w:styleId="SuperTitle">
    <w:name w:val="SuperTitle"/>
    <w:basedOn w:val="Title"/>
    <w:rsid w:val="00E60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B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B43"/>
    <w:rPr>
      <w:i/>
    </w:rPr>
  </w:style>
  <w:style w:type="paragraph" w:styleId="Caption">
    <w:name w:val="caption"/>
    <w:basedOn w:val="BodyText"/>
    <w:next w:val="Normal"/>
    <w:qFormat/>
    <w:rsid w:val="00E60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B43"/>
  </w:style>
  <w:style w:type="paragraph" w:styleId="TableofFigures">
    <w:name w:val="table of figures"/>
    <w:basedOn w:val="Normal"/>
    <w:next w:val="Normal"/>
    <w:semiHidden/>
    <w:rsid w:val="00E60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B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0B43"/>
    <w:rPr>
      <w:rFonts w:ascii="Wingdings" w:hAnsi="Wingdings"/>
    </w:rPr>
  </w:style>
  <w:style w:type="character" w:customStyle="1" w:styleId="HotSpot">
    <w:name w:val="HotSpot"/>
    <w:rsid w:val="00E60B43"/>
    <w:rPr>
      <w:color w:val="0033CC"/>
      <w:u w:val="none"/>
    </w:rPr>
  </w:style>
  <w:style w:type="paragraph" w:customStyle="1" w:styleId="BodyTextRight">
    <w:name w:val="Body Text Right"/>
    <w:basedOn w:val="BodyText"/>
    <w:rsid w:val="00E60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B43"/>
    <w:rPr>
      <w:sz w:val="32"/>
    </w:rPr>
  </w:style>
  <w:style w:type="paragraph" w:customStyle="1" w:styleId="HeadingProcedure">
    <w:name w:val="Heading Procedure"/>
    <w:basedOn w:val="HeadingBase"/>
    <w:next w:val="Normal"/>
    <w:rsid w:val="00E60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B43"/>
    <w:pPr>
      <w:spacing w:before="60" w:after="60"/>
    </w:pPr>
  </w:style>
  <w:style w:type="paragraph" w:styleId="ListContinue">
    <w:name w:val="List Continue"/>
    <w:basedOn w:val="List"/>
    <w:rsid w:val="00E60B43"/>
    <w:pPr>
      <w:ind w:firstLine="0"/>
    </w:pPr>
  </w:style>
  <w:style w:type="paragraph" w:customStyle="1" w:styleId="ListNote">
    <w:name w:val="List Note"/>
    <w:basedOn w:val="List"/>
    <w:rsid w:val="00E60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B43"/>
    <w:rPr>
      <w:rFonts w:ascii="Courier New" w:hAnsi="Courier New"/>
    </w:rPr>
  </w:style>
  <w:style w:type="paragraph" w:customStyle="1" w:styleId="NoteBullet">
    <w:name w:val="Note Bullet"/>
    <w:basedOn w:val="Note"/>
    <w:rsid w:val="00E60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B43"/>
    <w:rPr>
      <w:b/>
      <w:smallCaps/>
    </w:rPr>
  </w:style>
  <w:style w:type="paragraph" w:customStyle="1" w:styleId="TableListNumber">
    <w:name w:val="Table List Number"/>
    <w:basedOn w:val="ListNumber"/>
    <w:rsid w:val="00E60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B43"/>
    <w:pPr>
      <w:numPr>
        <w:numId w:val="9"/>
      </w:numPr>
    </w:pPr>
  </w:style>
  <w:style w:type="paragraph" w:customStyle="1" w:styleId="ListAlpha2">
    <w:name w:val="List Alpha 2"/>
    <w:basedOn w:val="List2"/>
    <w:rsid w:val="00E60B43"/>
    <w:pPr>
      <w:numPr>
        <w:numId w:val="8"/>
      </w:numPr>
    </w:pPr>
  </w:style>
  <w:style w:type="paragraph" w:styleId="List2">
    <w:name w:val="List 2"/>
    <w:basedOn w:val="BodyText"/>
    <w:rsid w:val="00E60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B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0B43"/>
    <w:pPr>
      <w:numPr>
        <w:numId w:val="4"/>
      </w:numPr>
    </w:pPr>
  </w:style>
  <w:style w:type="paragraph" w:styleId="ListContinue2">
    <w:name w:val="List Continue 2"/>
    <w:basedOn w:val="List2"/>
    <w:rsid w:val="00E60B43"/>
    <w:pPr>
      <w:ind w:firstLine="0"/>
    </w:pPr>
  </w:style>
  <w:style w:type="paragraph" w:styleId="ListContinue3">
    <w:name w:val="List Continue 3"/>
    <w:basedOn w:val="List3"/>
    <w:rsid w:val="00E60B43"/>
    <w:pPr>
      <w:ind w:left="1021" w:firstLine="0"/>
    </w:pPr>
  </w:style>
  <w:style w:type="paragraph" w:styleId="ListContinue4">
    <w:name w:val="List Continue 4"/>
    <w:basedOn w:val="List4"/>
    <w:rsid w:val="00E60B43"/>
    <w:pPr>
      <w:ind w:firstLine="0"/>
    </w:pPr>
  </w:style>
  <w:style w:type="paragraph" w:styleId="ListContinue5">
    <w:name w:val="List Continue 5"/>
    <w:basedOn w:val="List5"/>
    <w:rsid w:val="00E60B43"/>
    <w:pPr>
      <w:ind w:firstLine="0"/>
    </w:pPr>
  </w:style>
  <w:style w:type="paragraph" w:styleId="ListNumber3">
    <w:name w:val="List Number 3"/>
    <w:basedOn w:val="List3"/>
    <w:rsid w:val="00E60B43"/>
    <w:pPr>
      <w:numPr>
        <w:numId w:val="5"/>
      </w:numPr>
    </w:pPr>
  </w:style>
  <w:style w:type="paragraph" w:styleId="ListNumber4">
    <w:name w:val="List Number 4"/>
    <w:basedOn w:val="List4"/>
    <w:rsid w:val="00E60B43"/>
    <w:pPr>
      <w:numPr>
        <w:numId w:val="6"/>
      </w:numPr>
    </w:pPr>
  </w:style>
  <w:style w:type="paragraph" w:styleId="ListNumber5">
    <w:name w:val="List Number 5"/>
    <w:basedOn w:val="List5"/>
    <w:rsid w:val="00E60B43"/>
    <w:pPr>
      <w:numPr>
        <w:numId w:val="7"/>
      </w:numPr>
    </w:pPr>
  </w:style>
  <w:style w:type="paragraph" w:styleId="BlockText">
    <w:name w:val="Block Text"/>
    <w:basedOn w:val="Normal"/>
    <w:rsid w:val="00E60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B43"/>
    <w:rPr>
      <w:sz w:val="16"/>
      <w:vertAlign w:val="superscript"/>
    </w:rPr>
  </w:style>
  <w:style w:type="character" w:customStyle="1" w:styleId="Symbols">
    <w:name w:val="Symbols"/>
    <w:basedOn w:val="DefaultParagraphFont"/>
    <w:rsid w:val="00E60B43"/>
    <w:rPr>
      <w:rFonts w:ascii="Symbol" w:hAnsi="Symbol"/>
    </w:rPr>
  </w:style>
  <w:style w:type="character" w:customStyle="1" w:styleId="MenuOptions">
    <w:name w:val="Menu Options"/>
    <w:basedOn w:val="DefaultParagraphFont"/>
    <w:rsid w:val="00E60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B43"/>
    <w:rPr>
      <w:b/>
    </w:rPr>
  </w:style>
  <w:style w:type="character" w:customStyle="1" w:styleId="Underlined">
    <w:name w:val="Underlined"/>
    <w:basedOn w:val="DefaultParagraphFont"/>
    <w:rsid w:val="00E60B43"/>
    <w:rPr>
      <w:u w:val="single"/>
    </w:rPr>
  </w:style>
  <w:style w:type="paragraph" w:customStyle="1" w:styleId="TableBodyTextRight">
    <w:name w:val="Table Body Text Right"/>
    <w:basedOn w:val="TableBodyText"/>
    <w:rsid w:val="00E60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B43"/>
    <w:rPr>
      <w:sz w:val="18"/>
    </w:rPr>
  </w:style>
  <w:style w:type="paragraph" w:customStyle="1" w:styleId="BodySmallRight">
    <w:name w:val="Body Small Right"/>
    <w:basedOn w:val="BodyTextRight"/>
    <w:rsid w:val="00E60B43"/>
    <w:rPr>
      <w:sz w:val="18"/>
      <w:szCs w:val="18"/>
    </w:rPr>
  </w:style>
  <w:style w:type="paragraph" w:customStyle="1" w:styleId="MarginEdition">
    <w:name w:val="Margin Edition"/>
    <w:basedOn w:val="MarginNote"/>
    <w:rsid w:val="00E60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B43"/>
    <w:rPr>
      <w:sz w:val="2"/>
      <w:szCs w:val="2"/>
    </w:rPr>
  </w:style>
  <w:style w:type="character" w:customStyle="1" w:styleId="Small">
    <w:name w:val="Small"/>
    <w:basedOn w:val="DefaultParagraphFont"/>
    <w:rsid w:val="00E60B43"/>
    <w:rPr>
      <w:sz w:val="16"/>
    </w:rPr>
  </w:style>
  <w:style w:type="paragraph" w:customStyle="1" w:styleId="WideTable">
    <w:name w:val="Wide Table"/>
    <w:basedOn w:val="Normal"/>
    <w:rsid w:val="00E60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B43"/>
  </w:style>
  <w:style w:type="paragraph" w:styleId="Quote">
    <w:name w:val="Quote"/>
    <w:basedOn w:val="Heading1"/>
    <w:link w:val="QuoteChar"/>
    <w:qFormat/>
    <w:rsid w:val="00E60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B43"/>
    <w:pPr>
      <w:pageBreakBefore/>
    </w:pPr>
  </w:style>
  <w:style w:type="paragraph" w:customStyle="1" w:styleId="Border">
    <w:name w:val="Border"/>
    <w:basedOn w:val="Normal"/>
    <w:qFormat/>
    <w:rsid w:val="00E60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B43"/>
    <w:rPr>
      <w:u w:val="single"/>
    </w:rPr>
  </w:style>
  <w:style w:type="character" w:customStyle="1" w:styleId="BoldandItalics">
    <w:name w:val="Bold and Italics"/>
    <w:qFormat/>
    <w:rsid w:val="00E60B43"/>
    <w:rPr>
      <w:b/>
      <w:i/>
      <w:u w:val="none"/>
    </w:rPr>
  </w:style>
  <w:style w:type="paragraph" w:styleId="BalloonText">
    <w:name w:val="Balloon Text"/>
    <w:basedOn w:val="Normal"/>
    <w:link w:val="BalloonTextChar"/>
    <w:rsid w:val="00E60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B43"/>
    <w:pPr>
      <w:spacing w:before="0" w:after="0"/>
    </w:pPr>
  </w:style>
  <w:style w:type="paragraph" w:customStyle="1" w:styleId="BodyTextBold">
    <w:name w:val="Body Text Bold"/>
    <w:basedOn w:val="BodyText"/>
    <w:qFormat/>
    <w:rsid w:val="00E60B43"/>
    <w:rPr>
      <w:b/>
    </w:rPr>
  </w:style>
  <w:style w:type="character" w:styleId="Hyperlink">
    <w:name w:val="Hyperlink"/>
    <w:basedOn w:val="DefaultParagraphFont"/>
    <w:uiPriority w:val="99"/>
    <w:unhideWhenUsed/>
    <w:rsid w:val="00E50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822</Words>
  <Characters>5368</Characters>
  <Application>Microsoft Office Word</Application>
  <DocSecurity>0</DocSecurity>
  <Lines>206</Lines>
  <Paragraphs>154</Paragraphs>
  <ScaleCrop>false</ScaleCrop>
  <Company>Author-it Software Corporation Ltd.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AHCPER313 Coordinate preparation and storage of permaculture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2025-03-01T14:44:00Z</dcterms:modified>
</cp:coreProperties>
</file>