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19D" w:rsidP="009731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AHCPER307 Establish a rural permaculture system</w:t>
      </w:r>
      <w:r>
        <w:fldChar w:fldCharType="end"/>
      </w:r>
    </w:p>
    <w:p w:rsidR="0097319D" w:rsidP="0097319D">
      <w:pPr>
        <w:pStyle w:val="Version"/>
        <w:sectPr w:rsidSect="00087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7BA9" w:rsidP="00087BA9">
      <w:pPr>
        <w:pStyle w:val="SuperHeading"/>
      </w:pPr>
      <w:r w:rsidRPr="00087BA9">
        <w:t>AHCPER307 Establish a rural permaculture system</w:t>
      </w:r>
    </w:p>
    <w:p w:rsidR="00000000" w:rsidRPr="00087BA9" w:rsidP="00087BA9">
      <w:pPr>
        <w:pStyle w:val="Heading1"/>
      </w:pPr>
      <w:bookmarkStart w:id="1" w:name="O_937802"/>
      <w:bookmarkEnd w:id="1"/>
      <w:r w:rsidRPr="00087B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7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TableHeading"/>
              <w:rPr>
                <w:lang w:val="en-NZ"/>
              </w:rPr>
            </w:pPr>
            <w:r w:rsidRPr="00087B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TableHeading"/>
              <w:rPr>
                <w:lang w:val="en-NZ"/>
              </w:rPr>
            </w:pPr>
            <w:r w:rsidRPr="00087B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TableHeading"/>
              <w:rPr>
                <w:lang w:val="en-NZ"/>
              </w:rPr>
            </w:pPr>
            <w:r w:rsidRPr="00087BA9">
              <w:t>Comment</w:t>
            </w:r>
          </w:p>
        </w:tc>
      </w:tr>
      <w:tr w:rsidTr="00087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BodyText"/>
              <w:rPr>
                <w:lang w:val="en-NZ"/>
              </w:rPr>
            </w:pPr>
            <w:r w:rsidRPr="00087B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BodyText"/>
              <w:rPr>
                <w:lang w:val="en-NZ"/>
              </w:rPr>
            </w:pPr>
            <w:r w:rsidRPr="00087BA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BA9" w:rsidP="00087BA9">
            <w:pPr>
              <w:pStyle w:val="BodyText"/>
            </w:pPr>
            <w:r w:rsidRPr="00087BA9">
              <w:t>Initial release</w:t>
            </w:r>
          </w:p>
        </w:tc>
      </w:tr>
    </w:tbl>
    <w:p w:rsidR="00000000" w:rsidRPr="00087BA9" w:rsidP="00087BA9">
      <w:pPr>
        <w:pStyle w:val="BodyText"/>
      </w:pPr>
    </w:p>
    <w:p w:rsidR="00000000" w:rsidRPr="00087BA9" w:rsidP="00087BA9">
      <w:pPr>
        <w:pStyle w:val="AllowPageBreak"/>
      </w:pPr>
    </w:p>
    <w:p w:rsidR="00000000" w:rsidRPr="00087BA9" w:rsidP="00087BA9">
      <w:pPr>
        <w:pStyle w:val="Heading1"/>
      </w:pPr>
      <w:bookmarkStart w:id="2" w:name="O_937801"/>
      <w:bookmarkEnd w:id="2"/>
      <w:r w:rsidRPr="00087BA9">
        <w:t>Application</w:t>
      </w:r>
    </w:p>
    <w:p w:rsidR="00000000" w:rsidRPr="00087BA9" w:rsidP="0097319D">
      <w:pPr>
        <w:pStyle w:val="BodyText"/>
      </w:pPr>
      <w:r w:rsidRPr="00087BA9">
        <w:t>This unit of competency describes the skills and knowledge required to establish a rural permaculture system from a permaculture design, as well as knowledge of a broad range of integrated plant and animal systems, earth shaping skills, soil improvement, w</w:t>
      </w:r>
      <w:r w:rsidRPr="00087BA9">
        <w:t xml:space="preserve">ater harvesting and work site coordination skills. </w:t>
      </w:r>
    </w:p>
    <w:p w:rsidR="00000000" w:rsidRPr="00087BA9" w:rsidP="0097319D">
      <w:pPr>
        <w:pStyle w:val="BodyText"/>
      </w:pPr>
      <w:r w:rsidRPr="00087BA9">
        <w:t>All work is carried out to comply with workplace procedures.</w:t>
      </w:r>
    </w:p>
    <w:p w:rsidR="00000000" w:rsidRPr="00087BA9" w:rsidP="0097319D">
      <w:pPr>
        <w:pStyle w:val="BodyText"/>
      </w:pPr>
      <w:r w:rsidRPr="00087BA9">
        <w:t>This unit applies to individuals who work under broad direction and take responsibility for their own work including limited responsibility f</w:t>
      </w:r>
      <w:r w:rsidRPr="00087BA9">
        <w:t>or the work of others. They use discretion and judgement in the selection and use of available resources and complete routine activities.</w:t>
      </w:r>
    </w:p>
    <w:p w:rsidR="00000000" w:rsidRPr="00087BA9" w:rsidP="0097319D">
      <w:pPr>
        <w:pStyle w:val="BodyText"/>
      </w:pPr>
      <w:r w:rsidRPr="00087BA9">
        <w:t>No occupational licensing, legislative or certification requirements are known to apply to this unit at the time of p</w:t>
      </w:r>
      <w:r w:rsidRPr="00087BA9">
        <w:t>ublication.</w:t>
      </w:r>
    </w:p>
    <w:p w:rsidR="00000000" w:rsidRPr="00087BA9" w:rsidP="00087BA9">
      <w:pPr>
        <w:pStyle w:val="Heading1"/>
      </w:pPr>
      <w:bookmarkStart w:id="3" w:name="O_937800"/>
      <w:bookmarkEnd w:id="3"/>
      <w:r w:rsidRPr="00087BA9">
        <w:t>Pre-requisite Unit</w:t>
      </w:r>
    </w:p>
    <w:p w:rsidR="00000000" w:rsidRPr="00087BA9" w:rsidP="0097319D">
      <w:pPr>
        <w:pStyle w:val="BodyText"/>
      </w:pPr>
      <w:r w:rsidRPr="00087BA9">
        <w:t>Nil.</w:t>
      </w:r>
    </w:p>
    <w:p w:rsidR="00000000" w:rsidRPr="00087BA9" w:rsidP="00087BA9">
      <w:pPr>
        <w:pStyle w:val="Heading1"/>
      </w:pPr>
      <w:bookmarkStart w:id="4" w:name="O_937799"/>
      <w:bookmarkEnd w:id="4"/>
      <w:r w:rsidRPr="00087BA9">
        <w:t>Unit Sector</w:t>
      </w:r>
    </w:p>
    <w:p w:rsidR="00000000" w:rsidRPr="00087BA9" w:rsidP="0097319D">
      <w:pPr>
        <w:pStyle w:val="BodyText"/>
      </w:pPr>
      <w:r w:rsidRPr="00087BA9">
        <w:t>Permaculture (PER)</w:t>
      </w:r>
    </w:p>
    <w:p w:rsidR="00000000" w:rsidRPr="00087BA9" w:rsidP="00087BA9">
      <w:pPr>
        <w:pStyle w:val="Heading1"/>
      </w:pPr>
      <w:bookmarkStart w:id="5" w:name="O_937798"/>
      <w:bookmarkEnd w:id="5"/>
      <w:r w:rsidRPr="00087BA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731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TableHeading"/>
              <w:rPr>
                <w:lang w:val="en-NZ"/>
              </w:rPr>
            </w:pPr>
            <w:r w:rsidRPr="00087BA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TableHeading"/>
              <w:rPr>
                <w:lang w:val="en-NZ"/>
              </w:rPr>
            </w:pPr>
            <w:r w:rsidRPr="00087BA9">
              <w:t>Performance criteria</w:t>
            </w:r>
          </w:p>
        </w:tc>
      </w:tr>
      <w:tr w:rsidTr="009731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BodyText"/>
              <w:rPr>
                <w:lang w:val="en-NZ"/>
              </w:rPr>
            </w:pPr>
            <w:r w:rsidRPr="00087BA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BodyText"/>
              <w:rPr>
                <w:lang w:val="en-NZ"/>
              </w:rPr>
            </w:pPr>
            <w:r w:rsidRPr="00087BA9">
              <w:t>Performance criteria describe the performance needed to demonstrate achievement of the element.</w:t>
            </w:r>
          </w:p>
        </w:tc>
      </w:tr>
      <w:tr w:rsidTr="009731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List"/>
              <w:rPr>
                <w:lang w:val="en-NZ"/>
              </w:rPr>
            </w:pPr>
            <w:r w:rsidRPr="00087BA9">
              <w:t>1.</w:t>
            </w:r>
            <w:r w:rsidRPr="00087BA9">
              <w:tab/>
              <w:t>Prepare to establish a rural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BA9" w:rsidP="00087BA9">
            <w:pPr>
              <w:pStyle w:val="List"/>
            </w:pPr>
            <w:r w:rsidRPr="00087BA9">
              <w:t>1.1</w:t>
            </w:r>
            <w:r w:rsidRPr="00087BA9">
              <w:tab/>
              <w:t>Read and interpret the design for the permaculture system</w:t>
            </w:r>
          </w:p>
          <w:p w:rsidR="00000000" w:rsidRPr="00087BA9" w:rsidP="00087BA9">
            <w:pPr>
              <w:pStyle w:val="List"/>
            </w:pPr>
            <w:r w:rsidRPr="00087BA9">
              <w:t>1.2</w:t>
            </w:r>
            <w:r w:rsidRPr="00087BA9">
              <w:tab/>
              <w:t>Identify the site, planting methods and s</w:t>
            </w:r>
            <w:r w:rsidRPr="00087BA9">
              <w:t>ystem features</w:t>
            </w:r>
          </w:p>
          <w:p w:rsidR="00000000" w:rsidP="00087BA9">
            <w:pPr>
              <w:pStyle w:val="List"/>
              <w:rPr>
                <w:lang w:val="en-NZ"/>
              </w:rPr>
            </w:pPr>
            <w:r w:rsidRPr="00087BA9">
              <w:t>1.3</w:t>
            </w:r>
            <w:r w:rsidRPr="00087BA9">
              <w:tab/>
              <w:t>Select materials, tools, equipment and machinery</w:t>
            </w:r>
          </w:p>
        </w:tc>
      </w:tr>
      <w:tr w:rsidTr="009731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List"/>
              <w:rPr>
                <w:lang w:val="en-NZ"/>
              </w:rPr>
            </w:pPr>
            <w:r w:rsidRPr="00087BA9">
              <w:t>2.</w:t>
            </w:r>
            <w:r w:rsidRPr="00087BA9">
              <w:tab/>
              <w:t>Coordinate establishment of the rural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BA9" w:rsidP="00087BA9">
            <w:pPr>
              <w:pStyle w:val="List"/>
            </w:pPr>
            <w:r w:rsidRPr="00087BA9">
              <w:t>2.1</w:t>
            </w:r>
            <w:r w:rsidRPr="00087BA9">
              <w:tab/>
              <w:t>Coordinate work tasks in a sequential, timely and effective manner</w:t>
            </w:r>
          </w:p>
          <w:p w:rsidR="00000000" w:rsidRPr="00087BA9" w:rsidP="00087BA9">
            <w:pPr>
              <w:pStyle w:val="List"/>
            </w:pPr>
            <w:r w:rsidRPr="00087BA9">
              <w:t>2.2</w:t>
            </w:r>
            <w:r w:rsidRPr="00087BA9">
              <w:tab/>
            </w:r>
            <w:r w:rsidRPr="00087BA9">
              <w:t>Establish the permaculture system according to work health and safety requirements and with due consideration for environmental implications</w:t>
            </w:r>
          </w:p>
          <w:p w:rsidR="00000000" w:rsidP="00087BA9">
            <w:pPr>
              <w:pStyle w:val="List"/>
              <w:rPr>
                <w:lang w:val="en-NZ"/>
              </w:rPr>
            </w:pPr>
            <w:r w:rsidRPr="00087BA9">
              <w:t>2.3</w:t>
            </w:r>
            <w:r w:rsidRPr="00087BA9">
              <w:tab/>
              <w:t>Maintain a clean and safe work area throughout</w:t>
            </w:r>
          </w:p>
        </w:tc>
      </w:tr>
      <w:tr w:rsidTr="009731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List"/>
              <w:rPr>
                <w:lang w:val="en-NZ"/>
              </w:rPr>
            </w:pPr>
            <w:r w:rsidRPr="00087BA9">
              <w:t>3.</w:t>
            </w:r>
            <w:r w:rsidRPr="00087BA9">
              <w:tab/>
              <w:t>Prepare the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BA9" w:rsidP="00087BA9">
            <w:pPr>
              <w:pStyle w:val="List"/>
            </w:pPr>
            <w:r w:rsidRPr="00087BA9">
              <w:t>3.1</w:t>
            </w:r>
            <w:r w:rsidRPr="00087BA9">
              <w:tab/>
              <w:t>Undertake earthworks  if required</w:t>
            </w:r>
          </w:p>
          <w:p w:rsidR="00000000" w:rsidRPr="00087BA9" w:rsidP="00087BA9">
            <w:pPr>
              <w:pStyle w:val="List"/>
            </w:pPr>
            <w:r w:rsidRPr="00087BA9">
              <w:t>3.2</w:t>
            </w:r>
            <w:r w:rsidRPr="00087BA9">
              <w:tab/>
              <w:t>S</w:t>
            </w:r>
            <w:r w:rsidRPr="00087BA9">
              <w:t>elect and apply additives to the soil as required</w:t>
            </w:r>
          </w:p>
          <w:p w:rsidR="00000000" w:rsidP="00087BA9">
            <w:pPr>
              <w:pStyle w:val="List"/>
              <w:rPr>
                <w:lang w:val="en-NZ"/>
              </w:rPr>
            </w:pPr>
            <w:r w:rsidRPr="00087BA9">
              <w:t>3.3</w:t>
            </w:r>
            <w:r w:rsidRPr="00087BA9">
              <w:tab/>
              <w:t>Mark out patterns or positions of elements on site according to permaculture design</w:t>
            </w:r>
          </w:p>
        </w:tc>
      </w:tr>
      <w:tr w:rsidTr="009731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List"/>
              <w:rPr>
                <w:lang w:val="en-NZ"/>
              </w:rPr>
            </w:pPr>
            <w:r w:rsidRPr="00087BA9">
              <w:t>4.</w:t>
            </w:r>
            <w:r w:rsidRPr="00087BA9">
              <w:tab/>
              <w:t>Undertake positioning of elements in the rural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BA9" w:rsidP="00087BA9">
            <w:pPr>
              <w:pStyle w:val="List"/>
            </w:pPr>
            <w:r w:rsidRPr="00087BA9">
              <w:t>4.1</w:t>
            </w:r>
            <w:r w:rsidRPr="00087BA9">
              <w:tab/>
              <w:t>Inspect elements prior to planting, introdu</w:t>
            </w:r>
            <w:r w:rsidRPr="00087BA9">
              <w:t>ction or installation and remove elements with major defects</w:t>
            </w:r>
          </w:p>
          <w:p w:rsidR="00000000" w:rsidRPr="00087BA9" w:rsidP="00087BA9">
            <w:pPr>
              <w:pStyle w:val="List"/>
            </w:pPr>
            <w:r w:rsidRPr="00087BA9">
              <w:t>4.2</w:t>
            </w:r>
            <w:r w:rsidRPr="00087BA9">
              <w:tab/>
              <w:t>Trim or treat plants with minor defects to maintain health and vigour</w:t>
            </w:r>
          </w:p>
          <w:p w:rsidR="00000000" w:rsidRPr="00087BA9" w:rsidP="00087BA9">
            <w:pPr>
              <w:pStyle w:val="List"/>
            </w:pPr>
            <w:r w:rsidRPr="00087BA9">
              <w:t>4.3</w:t>
            </w:r>
            <w:r w:rsidRPr="00087BA9">
              <w:tab/>
              <w:t>Position elements to enable them to develop their full potential according to zone and sector analysis, pattern under</w:t>
            </w:r>
            <w:r w:rsidRPr="00087BA9">
              <w:t>standing and the permaculture design</w:t>
            </w:r>
          </w:p>
          <w:p w:rsidR="00000000" w:rsidP="00087BA9">
            <w:pPr>
              <w:pStyle w:val="List"/>
              <w:rPr>
                <w:lang w:val="en-NZ"/>
              </w:rPr>
            </w:pPr>
            <w:r w:rsidRPr="00087BA9">
              <w:t>4.4</w:t>
            </w:r>
            <w:r w:rsidRPr="00087BA9">
              <w:tab/>
              <w:t xml:space="preserve">Provide elements with post-installation care </w:t>
            </w:r>
          </w:p>
        </w:tc>
      </w:tr>
      <w:tr w:rsidTr="009731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List"/>
              <w:rPr>
                <w:lang w:val="en-NZ"/>
              </w:rPr>
            </w:pPr>
            <w:r w:rsidRPr="00087BA9">
              <w:t>5.</w:t>
            </w:r>
            <w:r w:rsidRPr="00087BA9">
              <w:tab/>
              <w:t>Monitor establishment of the rural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BA9" w:rsidP="00087BA9">
            <w:pPr>
              <w:pStyle w:val="List"/>
            </w:pPr>
            <w:r w:rsidRPr="00087BA9">
              <w:t>5.1</w:t>
            </w:r>
            <w:r w:rsidRPr="00087BA9">
              <w:tab/>
              <w:t>Monitor the system and take corrective action as needed</w:t>
            </w:r>
          </w:p>
          <w:p w:rsidR="00000000" w:rsidRPr="00087BA9" w:rsidP="00087BA9">
            <w:pPr>
              <w:pStyle w:val="List"/>
            </w:pPr>
            <w:r w:rsidRPr="00087BA9">
              <w:t>5.2</w:t>
            </w:r>
            <w:r w:rsidRPr="00087BA9">
              <w:tab/>
              <w:t>Identify situations which will prevent element</w:t>
            </w:r>
            <w:r w:rsidRPr="00087BA9">
              <w:t>s from reaching their full potential</w:t>
            </w:r>
          </w:p>
          <w:p w:rsidR="00000000" w:rsidP="00087BA9">
            <w:pPr>
              <w:pStyle w:val="List"/>
              <w:rPr>
                <w:lang w:val="en-NZ"/>
              </w:rPr>
            </w:pPr>
            <w:r w:rsidRPr="00087BA9">
              <w:t>5.3</w:t>
            </w:r>
            <w:r w:rsidRPr="00087BA9">
              <w:tab/>
              <w:t xml:space="preserve">Complete works for the permaculture design </w:t>
            </w:r>
          </w:p>
        </w:tc>
      </w:tr>
      <w:tr w:rsidTr="009731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BA9">
            <w:pPr>
              <w:pStyle w:val="List"/>
              <w:rPr>
                <w:lang w:val="en-NZ"/>
              </w:rPr>
            </w:pPr>
            <w:r w:rsidRPr="00087BA9">
              <w:t>6.</w:t>
            </w:r>
            <w:r w:rsidRPr="00087BA9">
              <w:tab/>
              <w:t>Complete establishment of the rural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BA9" w:rsidP="00087BA9">
            <w:pPr>
              <w:pStyle w:val="List"/>
            </w:pPr>
            <w:r w:rsidRPr="00087BA9">
              <w:t>6.1</w:t>
            </w:r>
            <w:r w:rsidRPr="00087BA9">
              <w:tab/>
              <w:t xml:space="preserve">Remove or dispose of waste material from the site </w:t>
            </w:r>
          </w:p>
          <w:p w:rsidR="00000000" w:rsidRPr="00087BA9" w:rsidP="00087BA9">
            <w:pPr>
              <w:pStyle w:val="List"/>
            </w:pPr>
            <w:r w:rsidRPr="00087BA9">
              <w:t>6.2</w:t>
            </w:r>
            <w:r w:rsidRPr="00087BA9">
              <w:tab/>
            </w:r>
            <w:r w:rsidRPr="00087BA9">
              <w:t xml:space="preserve">Clean, maintain and store tools, equipment and machinery </w:t>
            </w:r>
          </w:p>
          <w:p w:rsidR="00000000" w:rsidRPr="00087BA9" w:rsidP="00087BA9">
            <w:pPr>
              <w:pStyle w:val="List"/>
            </w:pPr>
            <w:r w:rsidRPr="00087BA9">
              <w:t>6.3</w:t>
            </w:r>
            <w:r w:rsidRPr="00087BA9">
              <w:tab/>
              <w:t xml:space="preserve">Report work outcomes </w:t>
            </w:r>
          </w:p>
        </w:tc>
      </w:tr>
    </w:tbl>
    <w:p w:rsidR="00000000" w:rsidRPr="00087BA9" w:rsidP="00087BA9">
      <w:pPr>
        <w:pStyle w:val="BodyText"/>
      </w:pPr>
    </w:p>
    <w:p w:rsidR="00000000" w:rsidRPr="00087BA9" w:rsidP="00087BA9">
      <w:pPr>
        <w:pStyle w:val="AllowPageBreak"/>
      </w:pPr>
    </w:p>
    <w:p w:rsidR="00000000" w:rsidRPr="00087BA9" w:rsidP="00087BA9">
      <w:pPr>
        <w:pStyle w:val="Heading1"/>
      </w:pPr>
      <w:bookmarkStart w:id="6" w:name="O_937797"/>
      <w:bookmarkEnd w:id="6"/>
      <w:r w:rsidRPr="00087BA9">
        <w:t>Foundation Skills</w:t>
      </w:r>
    </w:p>
    <w:p w:rsidR="00000000" w:rsidRPr="00087BA9" w:rsidP="0097319D">
      <w:pPr>
        <w:pStyle w:val="BodyText"/>
      </w:pPr>
      <w:r w:rsidRPr="00087BA9">
        <w:t>Foundation Skills essential to performance are explicit in the performance criteria of this unit of competency.</w:t>
      </w:r>
    </w:p>
    <w:p w:rsidR="00000000" w:rsidRPr="00087BA9" w:rsidP="00087BA9">
      <w:pPr>
        <w:pStyle w:val="Heading1"/>
      </w:pPr>
      <w:bookmarkStart w:id="7" w:name="O_937796"/>
      <w:bookmarkEnd w:id="7"/>
      <w:r w:rsidRPr="00087BA9">
        <w:t xml:space="preserve">Range </w:t>
      </w:r>
      <w:r w:rsidRPr="00087BA9">
        <w:t>of Conditions</w:t>
      </w:r>
    </w:p>
    <w:p w:rsidR="00000000" w:rsidRPr="00087BA9" w:rsidP="00087BA9">
      <w:pPr>
        <w:pStyle w:val="Heading1"/>
      </w:pPr>
      <w:bookmarkStart w:id="8" w:name="O_937795"/>
      <w:bookmarkEnd w:id="8"/>
      <w:r w:rsidRPr="00087BA9">
        <w:t>Unit Mapping Information</w:t>
      </w:r>
    </w:p>
    <w:p w:rsidR="00000000" w:rsidRPr="00087BA9" w:rsidP="0097319D">
      <w:pPr>
        <w:pStyle w:val="BodyText"/>
      </w:pPr>
      <w:r w:rsidRPr="00087BA9">
        <w:t>New unit - equivalent to QLD843DES07B.</w:t>
      </w:r>
    </w:p>
    <w:p w:rsidR="00000000" w:rsidRPr="00087BA9" w:rsidP="00087BA9">
      <w:pPr>
        <w:pStyle w:val="Heading1"/>
      </w:pPr>
      <w:bookmarkStart w:id="9" w:name="O_937803"/>
      <w:bookmarkEnd w:id="9"/>
      <w:r w:rsidRPr="00087BA9">
        <w:t>Links</w:t>
      </w:r>
    </w:p>
    <w:p w:rsidR="00000000" w:rsidRPr="00087BA9" w:rsidP="0097319D">
      <w:pPr>
        <w:pStyle w:val="BodyText"/>
      </w:pPr>
      <w:r w:rsidRPr="00087B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17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7BA9" w:rsidP="00087BA9"/>
    <w:sectPr w:rsidSect="00087B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A9" w:rsidRPr="0097319D" w:rsidP="009731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9D" w:rsidP="00087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19D" w:rsidP="00087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319D" w:rsidP="00087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BA9" w:rsidRPr="0097319D" w:rsidP="009731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9D" w:rsidRPr="002D2AF8" w:rsidP="00087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AHCPER307 Establish a rural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7319D" w:rsidP="00087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BA9"/>
  </w:style>
  <w:style w:type="character" w:customStyle="1" w:styleId="Heading1Char">
    <w:name w:val="Heading 1 Char"/>
    <w:basedOn w:val="DefaultParagraphFont"/>
    <w:link w:val="Heading1"/>
    <w:rsid w:val="00087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B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7BA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87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7BA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7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BA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87B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7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BA9"/>
    <w:rPr>
      <w:b/>
      <w:spacing w:val="0"/>
    </w:rPr>
  </w:style>
  <w:style w:type="paragraph" w:customStyle="1" w:styleId="SuperTitle">
    <w:name w:val="SuperTitle"/>
    <w:basedOn w:val="Title"/>
    <w:rsid w:val="00087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B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B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BA9"/>
    <w:rPr>
      <w:i/>
    </w:rPr>
  </w:style>
  <w:style w:type="paragraph" w:styleId="Caption">
    <w:name w:val="caption"/>
    <w:basedOn w:val="BodyText"/>
    <w:next w:val="Normal"/>
    <w:qFormat/>
    <w:rsid w:val="00087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BA9"/>
  </w:style>
  <w:style w:type="paragraph" w:styleId="TableofFigures">
    <w:name w:val="table of figures"/>
    <w:basedOn w:val="Normal"/>
    <w:next w:val="Normal"/>
    <w:semiHidden/>
    <w:rsid w:val="00087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B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7BA9"/>
    <w:rPr>
      <w:rFonts w:ascii="Wingdings" w:hAnsi="Wingdings"/>
    </w:rPr>
  </w:style>
  <w:style w:type="character" w:customStyle="1" w:styleId="HotSpot">
    <w:name w:val="HotSpot"/>
    <w:rsid w:val="00087BA9"/>
    <w:rPr>
      <w:color w:val="0033CC"/>
      <w:u w:val="none"/>
    </w:rPr>
  </w:style>
  <w:style w:type="paragraph" w:customStyle="1" w:styleId="BodyTextRight">
    <w:name w:val="Body Text Right"/>
    <w:basedOn w:val="BodyText"/>
    <w:rsid w:val="00087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B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BA9"/>
    <w:rPr>
      <w:sz w:val="32"/>
    </w:rPr>
  </w:style>
  <w:style w:type="paragraph" w:customStyle="1" w:styleId="HeadingProcedure">
    <w:name w:val="Heading Procedure"/>
    <w:basedOn w:val="HeadingBase"/>
    <w:next w:val="Normal"/>
    <w:rsid w:val="00087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BA9"/>
    <w:pPr>
      <w:spacing w:before="60" w:after="60"/>
    </w:pPr>
  </w:style>
  <w:style w:type="paragraph" w:styleId="ListContinue">
    <w:name w:val="List Continue"/>
    <w:basedOn w:val="List"/>
    <w:rsid w:val="00087BA9"/>
    <w:pPr>
      <w:ind w:firstLine="0"/>
    </w:pPr>
  </w:style>
  <w:style w:type="paragraph" w:customStyle="1" w:styleId="ListNote">
    <w:name w:val="List Note"/>
    <w:basedOn w:val="List"/>
    <w:rsid w:val="00087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BA9"/>
    <w:rPr>
      <w:rFonts w:ascii="Courier New" w:hAnsi="Courier New"/>
    </w:rPr>
  </w:style>
  <w:style w:type="paragraph" w:customStyle="1" w:styleId="NoteBullet">
    <w:name w:val="Note Bullet"/>
    <w:basedOn w:val="Note"/>
    <w:rsid w:val="00087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B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7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BA9"/>
    <w:rPr>
      <w:b/>
      <w:smallCaps/>
    </w:rPr>
  </w:style>
  <w:style w:type="paragraph" w:customStyle="1" w:styleId="TableListNumber">
    <w:name w:val="Table List Number"/>
    <w:basedOn w:val="ListNumber"/>
    <w:rsid w:val="00087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BA9"/>
    <w:pPr>
      <w:numPr>
        <w:numId w:val="7"/>
      </w:numPr>
    </w:pPr>
  </w:style>
  <w:style w:type="paragraph" w:customStyle="1" w:styleId="ListAlpha2">
    <w:name w:val="List Alpha 2"/>
    <w:basedOn w:val="List2"/>
    <w:rsid w:val="00087BA9"/>
    <w:pPr>
      <w:numPr>
        <w:numId w:val="6"/>
      </w:numPr>
    </w:pPr>
  </w:style>
  <w:style w:type="paragraph" w:styleId="List2">
    <w:name w:val="List 2"/>
    <w:basedOn w:val="BodyText"/>
    <w:rsid w:val="00087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B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B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7BA9"/>
    <w:pPr>
      <w:numPr>
        <w:numId w:val="2"/>
      </w:numPr>
    </w:pPr>
  </w:style>
  <w:style w:type="paragraph" w:styleId="ListContinue2">
    <w:name w:val="List Continue 2"/>
    <w:basedOn w:val="List2"/>
    <w:rsid w:val="00087BA9"/>
    <w:pPr>
      <w:ind w:firstLine="0"/>
    </w:pPr>
  </w:style>
  <w:style w:type="paragraph" w:styleId="ListContinue3">
    <w:name w:val="List Continue 3"/>
    <w:basedOn w:val="List3"/>
    <w:rsid w:val="00087BA9"/>
    <w:pPr>
      <w:ind w:left="1021" w:firstLine="0"/>
    </w:pPr>
  </w:style>
  <w:style w:type="paragraph" w:styleId="ListContinue4">
    <w:name w:val="List Continue 4"/>
    <w:basedOn w:val="List4"/>
    <w:rsid w:val="00087BA9"/>
    <w:pPr>
      <w:ind w:firstLine="0"/>
    </w:pPr>
  </w:style>
  <w:style w:type="paragraph" w:styleId="ListContinue5">
    <w:name w:val="List Continue 5"/>
    <w:basedOn w:val="List5"/>
    <w:rsid w:val="00087BA9"/>
    <w:pPr>
      <w:ind w:firstLine="0"/>
    </w:pPr>
  </w:style>
  <w:style w:type="paragraph" w:styleId="ListNumber3">
    <w:name w:val="List Number 3"/>
    <w:basedOn w:val="List3"/>
    <w:rsid w:val="00087BA9"/>
    <w:pPr>
      <w:numPr>
        <w:numId w:val="3"/>
      </w:numPr>
    </w:pPr>
  </w:style>
  <w:style w:type="paragraph" w:styleId="ListNumber4">
    <w:name w:val="List Number 4"/>
    <w:basedOn w:val="List4"/>
    <w:rsid w:val="00087BA9"/>
    <w:pPr>
      <w:numPr>
        <w:numId w:val="4"/>
      </w:numPr>
    </w:pPr>
  </w:style>
  <w:style w:type="paragraph" w:styleId="ListNumber5">
    <w:name w:val="List Number 5"/>
    <w:basedOn w:val="List5"/>
    <w:rsid w:val="00087BA9"/>
    <w:pPr>
      <w:numPr>
        <w:numId w:val="5"/>
      </w:numPr>
    </w:pPr>
  </w:style>
  <w:style w:type="paragraph" w:styleId="BlockText">
    <w:name w:val="Block Text"/>
    <w:basedOn w:val="Normal"/>
    <w:rsid w:val="00087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BA9"/>
    <w:rPr>
      <w:sz w:val="16"/>
      <w:vertAlign w:val="superscript"/>
    </w:rPr>
  </w:style>
  <w:style w:type="character" w:customStyle="1" w:styleId="Symbols">
    <w:name w:val="Symbols"/>
    <w:basedOn w:val="DefaultParagraphFont"/>
    <w:rsid w:val="00087BA9"/>
    <w:rPr>
      <w:rFonts w:ascii="Symbol" w:hAnsi="Symbol"/>
    </w:rPr>
  </w:style>
  <w:style w:type="character" w:customStyle="1" w:styleId="MenuOptions">
    <w:name w:val="Menu Options"/>
    <w:basedOn w:val="DefaultParagraphFont"/>
    <w:rsid w:val="00087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BA9"/>
    <w:rPr>
      <w:b/>
    </w:rPr>
  </w:style>
  <w:style w:type="character" w:customStyle="1" w:styleId="Underlined">
    <w:name w:val="Underlined"/>
    <w:basedOn w:val="DefaultParagraphFont"/>
    <w:rsid w:val="00087BA9"/>
    <w:rPr>
      <w:u w:val="single"/>
    </w:rPr>
  </w:style>
  <w:style w:type="paragraph" w:customStyle="1" w:styleId="TableBodyTextRight">
    <w:name w:val="Table Body Text Right"/>
    <w:basedOn w:val="TableBodyText"/>
    <w:rsid w:val="00087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BA9"/>
    <w:rPr>
      <w:sz w:val="18"/>
    </w:rPr>
  </w:style>
  <w:style w:type="paragraph" w:customStyle="1" w:styleId="BodySmallRight">
    <w:name w:val="Body Small Right"/>
    <w:basedOn w:val="BodyTextRight"/>
    <w:rsid w:val="00087BA9"/>
    <w:rPr>
      <w:sz w:val="18"/>
      <w:szCs w:val="18"/>
    </w:rPr>
  </w:style>
  <w:style w:type="paragraph" w:customStyle="1" w:styleId="MarginEdition">
    <w:name w:val="Margin Edition"/>
    <w:basedOn w:val="MarginNote"/>
    <w:rsid w:val="00087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BA9"/>
    <w:rPr>
      <w:sz w:val="2"/>
      <w:szCs w:val="2"/>
    </w:rPr>
  </w:style>
  <w:style w:type="character" w:customStyle="1" w:styleId="Small">
    <w:name w:val="Small"/>
    <w:basedOn w:val="DefaultParagraphFont"/>
    <w:rsid w:val="00087BA9"/>
    <w:rPr>
      <w:sz w:val="16"/>
    </w:rPr>
  </w:style>
  <w:style w:type="paragraph" w:customStyle="1" w:styleId="WideTable">
    <w:name w:val="Wide Table"/>
    <w:basedOn w:val="Normal"/>
    <w:rsid w:val="00087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BA9"/>
  </w:style>
  <w:style w:type="paragraph" w:styleId="Quote">
    <w:name w:val="Quote"/>
    <w:basedOn w:val="Heading1"/>
    <w:link w:val="QuoteChar"/>
    <w:qFormat/>
    <w:rsid w:val="00087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BA9"/>
    <w:pPr>
      <w:pageBreakBefore/>
    </w:pPr>
  </w:style>
  <w:style w:type="paragraph" w:customStyle="1" w:styleId="Border">
    <w:name w:val="Border"/>
    <w:basedOn w:val="Normal"/>
    <w:qFormat/>
    <w:rsid w:val="00087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BA9"/>
    <w:rPr>
      <w:u w:val="single"/>
    </w:rPr>
  </w:style>
  <w:style w:type="character" w:customStyle="1" w:styleId="BoldandItalics">
    <w:name w:val="Bold and Italics"/>
    <w:qFormat/>
    <w:rsid w:val="00087BA9"/>
    <w:rPr>
      <w:b/>
      <w:i/>
      <w:u w:val="none"/>
    </w:rPr>
  </w:style>
  <w:style w:type="paragraph" w:styleId="BalloonText">
    <w:name w:val="Balloon Text"/>
    <w:basedOn w:val="Normal"/>
    <w:link w:val="BalloonTextChar"/>
    <w:rsid w:val="00087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BA9"/>
    <w:pPr>
      <w:spacing w:before="0" w:after="0"/>
    </w:pPr>
  </w:style>
  <w:style w:type="paragraph" w:customStyle="1" w:styleId="BodyTextBold">
    <w:name w:val="Body Text Bold"/>
    <w:basedOn w:val="BodyText"/>
    <w:qFormat/>
    <w:rsid w:val="00087BA9"/>
    <w:rPr>
      <w:b/>
    </w:rPr>
  </w:style>
  <w:style w:type="character" w:styleId="Hyperlink">
    <w:name w:val="Hyperlink"/>
    <w:basedOn w:val="DefaultParagraphFont"/>
    <w:uiPriority w:val="99"/>
    <w:unhideWhenUsed/>
    <w:rsid w:val="009731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2958</Characters>
  <Application>Microsoft Office Word</Application>
  <DocSecurity>0</DocSecurity>
  <Lines>109</Lines>
  <Paragraphs>68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AHCPER307 Establish a rural permaculture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2022-07-31T14:14:00Z</dcterms:created>
  <dcterms:modified xsi:type="dcterms:W3CDTF">2022-07-31T14:14:00Z</dcterms:modified>
</cp:coreProperties>
</file>