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5562" w:rsidP="001C55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AHCPER306 Use weedy plants in a permaculture system</w:t>
      </w:r>
      <w:r>
        <w:fldChar w:fldCharType="end"/>
      </w:r>
    </w:p>
    <w:p w:rsidR="001C5562" w:rsidP="001C5562">
      <w:pPr>
        <w:pStyle w:val="Version"/>
        <w:sectPr w:rsidSect="00AA41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418C" w:rsidP="00AA418C">
      <w:pPr>
        <w:pStyle w:val="SuperHeading"/>
      </w:pPr>
      <w:r w:rsidRPr="00AA418C">
        <w:t>AHCPER306 Use weedy plants in a permaculture system</w:t>
      </w:r>
    </w:p>
    <w:p w:rsidR="00000000" w:rsidRPr="00AA418C" w:rsidP="00AA418C">
      <w:pPr>
        <w:pStyle w:val="Heading1"/>
      </w:pPr>
      <w:bookmarkStart w:id="1" w:name="O_880385"/>
      <w:bookmarkEnd w:id="1"/>
      <w:r w:rsidRPr="00AA41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A41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18C">
            <w:pPr>
              <w:pStyle w:val="TableHeading"/>
              <w:rPr>
                <w:lang w:val="en-NZ"/>
              </w:rPr>
            </w:pPr>
            <w:r w:rsidRPr="00AA418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18C">
            <w:pPr>
              <w:pStyle w:val="TableHeading"/>
              <w:rPr>
                <w:lang w:val="en-NZ"/>
              </w:rPr>
            </w:pPr>
            <w:r w:rsidRPr="00AA418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18C">
            <w:pPr>
              <w:pStyle w:val="TableHeading"/>
              <w:rPr>
                <w:lang w:val="en-NZ"/>
              </w:rPr>
            </w:pPr>
            <w:r w:rsidRPr="00AA418C">
              <w:t>Comment</w:t>
            </w:r>
          </w:p>
        </w:tc>
      </w:tr>
      <w:tr w:rsidTr="00AA41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18C">
            <w:pPr>
              <w:pStyle w:val="BodyText"/>
              <w:rPr>
                <w:lang w:val="en-NZ"/>
              </w:rPr>
            </w:pPr>
            <w:r w:rsidRPr="00AA418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18C">
            <w:pPr>
              <w:pStyle w:val="BodyText"/>
              <w:rPr>
                <w:lang w:val="en-NZ"/>
              </w:rPr>
            </w:pPr>
            <w:r w:rsidRPr="00AA418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18C" w:rsidP="00AA418C">
            <w:pPr>
              <w:pStyle w:val="BodyText"/>
            </w:pPr>
            <w:r w:rsidRPr="00AA418C">
              <w:t>Initial release</w:t>
            </w:r>
          </w:p>
        </w:tc>
      </w:tr>
    </w:tbl>
    <w:p w:rsidR="00000000" w:rsidRPr="00AA418C" w:rsidP="00AA418C">
      <w:pPr>
        <w:pStyle w:val="BodyText"/>
      </w:pPr>
    </w:p>
    <w:p w:rsidR="00000000" w:rsidRPr="00AA418C" w:rsidP="00AA418C">
      <w:pPr>
        <w:pStyle w:val="AllowPageBreak"/>
      </w:pPr>
    </w:p>
    <w:p w:rsidR="00000000" w:rsidRPr="00AA418C" w:rsidP="00AA418C">
      <w:pPr>
        <w:pStyle w:val="Heading1"/>
      </w:pPr>
      <w:bookmarkStart w:id="2" w:name="O_880386"/>
      <w:bookmarkEnd w:id="2"/>
      <w:r w:rsidRPr="00AA418C">
        <w:t>Application</w:t>
      </w:r>
    </w:p>
    <w:p w:rsidR="00000000" w:rsidRPr="00AA418C" w:rsidP="001C5562">
      <w:pPr>
        <w:pStyle w:val="BodyText"/>
      </w:pPr>
      <w:r w:rsidRPr="00AA418C">
        <w:t>This unit of competency describes the skills and knowledge required to control and make use of weedy plants in a permaculture system. It also includes permaculture practices, such as use of succession in a permaculture system and the use of harvest as a me</w:t>
      </w:r>
      <w:r w:rsidRPr="00AA418C">
        <w:t>ans of control.</w:t>
      </w:r>
    </w:p>
    <w:p w:rsidR="00000000" w:rsidRPr="00AA418C" w:rsidP="001C5562">
      <w:pPr>
        <w:pStyle w:val="BodyText"/>
      </w:pPr>
      <w:r w:rsidRPr="00AA418C">
        <w:t>All work is carried out to comply with workplace procedures.</w:t>
      </w:r>
    </w:p>
    <w:p w:rsidR="00000000" w:rsidRPr="00AA418C" w:rsidP="001C5562">
      <w:pPr>
        <w:pStyle w:val="BodyText"/>
      </w:pPr>
      <w:r w:rsidRPr="00AA418C">
        <w:t>This unit applies to individuals who take responsibility for their own work and for the quality of the work of others. They use discretion and judgement in the selection, alloca</w:t>
      </w:r>
      <w:r w:rsidRPr="00AA418C">
        <w:t>tion and use of available resources.</w:t>
      </w:r>
    </w:p>
    <w:p w:rsidR="00000000" w:rsidRPr="00AA418C" w:rsidP="001C5562">
      <w:pPr>
        <w:pStyle w:val="BodyText"/>
      </w:pPr>
      <w:r w:rsidRPr="00AA418C">
        <w:t>No occupational licensing, legislative or certification requirements are known to apply to this unit at the time of publication.</w:t>
      </w:r>
    </w:p>
    <w:p w:rsidR="00000000" w:rsidRPr="00AA418C" w:rsidP="00AA418C">
      <w:pPr>
        <w:pStyle w:val="Heading1"/>
      </w:pPr>
      <w:bookmarkStart w:id="3" w:name="O_880387"/>
      <w:bookmarkEnd w:id="3"/>
      <w:r w:rsidRPr="00AA418C">
        <w:t>Pre-requisite Unit</w:t>
      </w:r>
    </w:p>
    <w:p w:rsidR="00000000" w:rsidRPr="00AA418C" w:rsidP="001C5562">
      <w:pPr>
        <w:pStyle w:val="BodyText"/>
      </w:pPr>
      <w:r w:rsidRPr="00AA418C">
        <w:t>Nil.</w:t>
      </w:r>
    </w:p>
    <w:p w:rsidR="00000000" w:rsidRPr="00AA418C" w:rsidP="00AA418C">
      <w:pPr>
        <w:pStyle w:val="Heading1"/>
      </w:pPr>
      <w:bookmarkStart w:id="4" w:name="O_880389"/>
      <w:bookmarkEnd w:id="4"/>
      <w:r w:rsidRPr="00AA418C">
        <w:t>Unit Sector</w:t>
      </w:r>
    </w:p>
    <w:p w:rsidR="00000000" w:rsidRPr="00AA418C" w:rsidP="001C5562">
      <w:pPr>
        <w:pStyle w:val="BodyText"/>
      </w:pPr>
      <w:r w:rsidRPr="00AA418C">
        <w:t>Permaculture (PER)</w:t>
      </w:r>
    </w:p>
    <w:p w:rsidR="00000000" w:rsidRPr="00AA418C" w:rsidP="00AA418C">
      <w:pPr>
        <w:pStyle w:val="Heading1"/>
      </w:pPr>
      <w:bookmarkStart w:id="5" w:name="O_880390"/>
      <w:bookmarkEnd w:id="5"/>
      <w:r w:rsidRPr="00AA418C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1C556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18C">
            <w:pPr>
              <w:pStyle w:val="TableHeading"/>
              <w:rPr>
                <w:lang w:val="en-NZ"/>
              </w:rPr>
            </w:pPr>
            <w:r w:rsidRPr="00AA418C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18C">
            <w:pPr>
              <w:pStyle w:val="TableHeading"/>
              <w:rPr>
                <w:lang w:val="en-NZ"/>
              </w:rPr>
            </w:pPr>
            <w:r w:rsidRPr="00AA418C">
              <w:t>Performance criteria</w:t>
            </w:r>
          </w:p>
        </w:tc>
      </w:tr>
      <w:tr w:rsidTr="001C556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18C">
            <w:pPr>
              <w:pStyle w:val="BodyText"/>
              <w:rPr>
                <w:lang w:val="en-NZ"/>
              </w:rPr>
            </w:pPr>
            <w:r w:rsidRPr="00AA418C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18C">
            <w:pPr>
              <w:pStyle w:val="BodyText"/>
              <w:rPr>
                <w:lang w:val="en-NZ"/>
              </w:rPr>
            </w:pPr>
            <w:r w:rsidRPr="00AA418C">
              <w:t>Performance criteria describe the performance needed to demonstrate achievement of the element.</w:t>
            </w:r>
          </w:p>
        </w:tc>
      </w:tr>
      <w:tr w:rsidTr="001C556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18C">
            <w:pPr>
              <w:pStyle w:val="List"/>
              <w:rPr>
                <w:lang w:val="en-NZ"/>
              </w:rPr>
            </w:pPr>
            <w:r w:rsidRPr="00AA418C">
              <w:t>1.</w:t>
            </w:r>
            <w:r w:rsidRPr="00AA418C">
              <w:tab/>
            </w:r>
            <w:r w:rsidRPr="00AA418C">
              <w:t>Assess the implications of  weedy plants in the system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18C" w:rsidP="00AA418C">
            <w:pPr>
              <w:pStyle w:val="List"/>
            </w:pPr>
            <w:r w:rsidRPr="00AA418C">
              <w:t>1.1</w:t>
            </w:r>
            <w:r w:rsidRPr="00AA418C">
              <w:tab/>
              <w:t>Assess the scope and size of the weedy plant population</w:t>
            </w:r>
          </w:p>
          <w:p w:rsidR="00000000" w:rsidRPr="00AA418C" w:rsidP="00AA418C">
            <w:pPr>
              <w:pStyle w:val="List"/>
            </w:pPr>
            <w:r w:rsidRPr="00AA418C">
              <w:t>1.2</w:t>
            </w:r>
            <w:r w:rsidRPr="00AA418C">
              <w:tab/>
              <w:t>Investigate the soil properties, water availability and terrain of the affected areas</w:t>
            </w:r>
          </w:p>
          <w:p w:rsidR="00000000" w:rsidRPr="00AA418C" w:rsidP="00AA418C">
            <w:pPr>
              <w:pStyle w:val="List"/>
            </w:pPr>
            <w:r w:rsidRPr="00AA418C">
              <w:t>1.3</w:t>
            </w:r>
            <w:r w:rsidRPr="00AA418C">
              <w:tab/>
              <w:t>Investigate the history of the previous land us</w:t>
            </w:r>
            <w:r w:rsidRPr="00AA418C">
              <w:t>e and management strategies of the site</w:t>
            </w:r>
          </w:p>
          <w:p w:rsidR="00000000" w:rsidRPr="00AA418C" w:rsidP="00AA418C">
            <w:pPr>
              <w:pStyle w:val="List"/>
            </w:pPr>
            <w:r w:rsidRPr="00AA418C">
              <w:t>1.4</w:t>
            </w:r>
            <w:r w:rsidRPr="00AA418C">
              <w:tab/>
              <w:t>Identify weedy plants and associated organisms and  record in field notes</w:t>
            </w:r>
          </w:p>
          <w:p w:rsidR="00000000" w:rsidRPr="00AA418C" w:rsidP="00AA418C">
            <w:pPr>
              <w:pStyle w:val="List"/>
            </w:pPr>
            <w:r w:rsidRPr="00AA418C">
              <w:t>1.5</w:t>
            </w:r>
            <w:r w:rsidRPr="00AA418C">
              <w:tab/>
              <w:t>Identify weedy plant populations tolerated by the client, market or environment according to the permaculture management plan</w:t>
            </w:r>
          </w:p>
          <w:p w:rsidR="00000000" w:rsidRPr="00AA418C" w:rsidP="00AA418C">
            <w:pPr>
              <w:pStyle w:val="List"/>
            </w:pPr>
            <w:r w:rsidRPr="00AA418C">
              <w:t>1.6</w:t>
            </w:r>
            <w:r w:rsidRPr="00AA418C">
              <w:tab/>
              <w:t>Iden</w:t>
            </w:r>
            <w:r w:rsidRPr="00AA418C">
              <w:t>tify weedy plant population levels above which plant health or growth objectives are compromised</w:t>
            </w:r>
          </w:p>
          <w:p w:rsidR="00000000" w:rsidP="00AA418C">
            <w:pPr>
              <w:pStyle w:val="List"/>
              <w:rPr>
                <w:lang w:val="en-NZ"/>
              </w:rPr>
            </w:pPr>
            <w:r w:rsidRPr="00AA418C">
              <w:t>1.7</w:t>
            </w:r>
            <w:r w:rsidRPr="00AA418C">
              <w:tab/>
              <w:t>Obtain professional advice as required according to permaculture management plan</w:t>
            </w:r>
          </w:p>
        </w:tc>
      </w:tr>
      <w:tr w:rsidTr="001C556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18C">
            <w:pPr>
              <w:pStyle w:val="List"/>
              <w:rPr>
                <w:lang w:val="en-NZ"/>
              </w:rPr>
            </w:pPr>
            <w:r w:rsidRPr="00AA418C">
              <w:t>2.</w:t>
            </w:r>
            <w:r w:rsidRPr="00AA418C">
              <w:tab/>
              <w:t>Plan the implementation of permaculture weedy plant management plan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18C" w:rsidP="00AA418C">
            <w:pPr>
              <w:pStyle w:val="List"/>
            </w:pPr>
            <w:r w:rsidRPr="00AA418C">
              <w:t>2.1</w:t>
            </w:r>
            <w:r w:rsidRPr="00AA418C">
              <w:tab/>
              <w:t>Identify uses for weedy plants, waste materials and debris for fodder, mulching or composting</w:t>
            </w:r>
          </w:p>
          <w:p w:rsidR="00000000" w:rsidRPr="00AA418C" w:rsidP="00AA418C">
            <w:pPr>
              <w:pStyle w:val="List"/>
            </w:pPr>
            <w:r w:rsidRPr="00AA418C">
              <w:t>2.2</w:t>
            </w:r>
            <w:r w:rsidRPr="00AA418C">
              <w:tab/>
              <w:t xml:space="preserve">Select tools, equipment, machinery, and other control measures for each part of the weedy plant management work, according to the permaculture management </w:t>
            </w:r>
            <w:r w:rsidRPr="00AA418C">
              <w:t>plan</w:t>
            </w:r>
          </w:p>
          <w:p w:rsidR="00000000" w:rsidP="00AA418C">
            <w:pPr>
              <w:pStyle w:val="List"/>
              <w:rPr>
                <w:lang w:val="en-NZ"/>
              </w:rPr>
            </w:pPr>
            <w:r w:rsidRPr="00AA418C">
              <w:t>2.3</w:t>
            </w:r>
            <w:r w:rsidRPr="00AA418C">
              <w:tab/>
              <w:t>Select, use and maintain suitable safety equipment and personal protective equipment PPE)</w:t>
            </w:r>
          </w:p>
        </w:tc>
      </w:tr>
      <w:tr w:rsidTr="001C556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18C">
            <w:pPr>
              <w:pStyle w:val="List"/>
              <w:rPr>
                <w:lang w:val="en-NZ"/>
              </w:rPr>
            </w:pPr>
            <w:r w:rsidRPr="00AA418C">
              <w:t>3.</w:t>
            </w:r>
            <w:r w:rsidRPr="00AA418C">
              <w:tab/>
              <w:t>Implement the permaculture weedy plant management plan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18C" w:rsidP="00AA418C">
            <w:pPr>
              <w:pStyle w:val="List"/>
            </w:pPr>
            <w:r w:rsidRPr="00AA418C">
              <w:t>3.1</w:t>
            </w:r>
            <w:r w:rsidRPr="00AA418C">
              <w:tab/>
              <w:t>Coordinate the enterprise work team, contractors and/or control animals in a sequential manner</w:t>
            </w:r>
            <w:r w:rsidRPr="00AA418C">
              <w:t xml:space="preserve"> according to the permaculture weedy plant management plan</w:t>
            </w:r>
          </w:p>
          <w:p w:rsidR="00000000" w:rsidRPr="00AA418C" w:rsidP="00AA418C">
            <w:pPr>
              <w:pStyle w:val="List"/>
            </w:pPr>
            <w:r w:rsidRPr="00AA418C">
              <w:t>3.2</w:t>
            </w:r>
            <w:r w:rsidRPr="00AA418C">
              <w:tab/>
              <w:t>Implement the permaculture weedy plant management plan</w:t>
            </w:r>
          </w:p>
          <w:p w:rsidR="00000000" w:rsidP="00AA418C">
            <w:pPr>
              <w:pStyle w:val="List"/>
              <w:rPr>
                <w:lang w:val="en-NZ"/>
              </w:rPr>
            </w:pPr>
            <w:r w:rsidRPr="00AA418C">
              <w:t>3.3</w:t>
            </w:r>
            <w:r w:rsidRPr="00AA418C">
              <w:tab/>
              <w:t>Maintain records appropriately</w:t>
            </w:r>
          </w:p>
        </w:tc>
      </w:tr>
      <w:tr w:rsidTr="001C556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18C">
            <w:pPr>
              <w:pStyle w:val="List"/>
              <w:rPr>
                <w:lang w:val="en-NZ"/>
              </w:rPr>
            </w:pPr>
            <w:r w:rsidRPr="00AA418C">
              <w:t>4.</w:t>
            </w:r>
            <w:r w:rsidRPr="00AA418C">
              <w:tab/>
              <w:t>Monitor the permaculture weedy plant management plan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18C" w:rsidP="00AA418C">
            <w:pPr>
              <w:pStyle w:val="List"/>
            </w:pPr>
            <w:r w:rsidRPr="00AA418C">
              <w:t>4.1</w:t>
            </w:r>
            <w:r w:rsidRPr="00AA418C">
              <w:tab/>
              <w:t>Monitor progress of the permaculture weedy</w:t>
            </w:r>
            <w:r w:rsidRPr="00AA418C">
              <w:t xml:space="preserve"> plant management plan to identify side effects to other plants, animals or the environment</w:t>
            </w:r>
          </w:p>
          <w:p w:rsidR="00000000" w:rsidRPr="00AA418C" w:rsidP="00AA418C">
            <w:pPr>
              <w:pStyle w:val="List"/>
            </w:pPr>
            <w:r w:rsidRPr="00AA418C">
              <w:t>4.2</w:t>
            </w:r>
            <w:r w:rsidRPr="00AA418C">
              <w:tab/>
              <w:t>Assess effectiveness of the permaculture weedy plant management plan</w:t>
            </w:r>
          </w:p>
          <w:p w:rsidR="00000000" w:rsidRPr="00AA418C" w:rsidP="00AA418C">
            <w:pPr>
              <w:pStyle w:val="List"/>
            </w:pPr>
            <w:r w:rsidRPr="00AA418C">
              <w:t>4.3</w:t>
            </w:r>
            <w:r w:rsidRPr="00AA418C">
              <w:tab/>
              <w:t>Adjust the permaculture weedy plant management plan where necessary to meet expectation</w:t>
            </w:r>
            <w:r w:rsidRPr="00AA418C">
              <w:t>s</w:t>
            </w:r>
          </w:p>
        </w:tc>
      </w:tr>
    </w:tbl>
    <w:p w:rsidR="00000000" w:rsidRPr="00AA418C" w:rsidP="00AA418C">
      <w:pPr>
        <w:pStyle w:val="BodyText"/>
      </w:pPr>
    </w:p>
    <w:p w:rsidR="00000000" w:rsidRPr="00AA418C" w:rsidP="00AA418C">
      <w:pPr>
        <w:pStyle w:val="AllowPageBreak"/>
      </w:pPr>
    </w:p>
    <w:p w:rsidR="00000000" w:rsidRPr="00AA418C" w:rsidP="00AA418C">
      <w:pPr>
        <w:pStyle w:val="Heading1"/>
      </w:pPr>
      <w:bookmarkStart w:id="6" w:name="O_880391"/>
      <w:bookmarkEnd w:id="6"/>
      <w:r w:rsidRPr="00AA418C">
        <w:t>Foundation Skills</w:t>
      </w:r>
    </w:p>
    <w:p w:rsidR="00000000" w:rsidRPr="00AA418C" w:rsidP="001C5562">
      <w:pPr>
        <w:pStyle w:val="BodyText"/>
      </w:pPr>
      <w:r w:rsidRPr="00AA418C">
        <w:t>Foundation Skills essential to performance are explicit in the performance criteria of this unit of competency.</w:t>
      </w:r>
    </w:p>
    <w:p w:rsidR="00000000" w:rsidRPr="00AA418C" w:rsidP="00AA418C">
      <w:pPr>
        <w:pStyle w:val="Heading1"/>
      </w:pPr>
      <w:bookmarkStart w:id="7" w:name="O_880392"/>
      <w:bookmarkEnd w:id="7"/>
      <w:r w:rsidRPr="00AA418C">
        <w:t>Range of Conditions</w:t>
      </w:r>
    </w:p>
    <w:p w:rsidR="00000000" w:rsidRPr="00AA418C" w:rsidP="00AA418C">
      <w:pPr>
        <w:pStyle w:val="Heading1"/>
      </w:pPr>
      <w:bookmarkStart w:id="8" w:name="O_880393"/>
      <w:bookmarkEnd w:id="8"/>
      <w:r w:rsidRPr="00AA418C">
        <w:t>Unit Mapping Information</w:t>
      </w:r>
    </w:p>
    <w:p w:rsidR="00000000" w:rsidRPr="00AA418C" w:rsidP="001C5562">
      <w:pPr>
        <w:pStyle w:val="BodyText"/>
      </w:pPr>
      <w:r w:rsidRPr="00AA418C">
        <w:t>New unit - equivalent to QLD843IPA06B.</w:t>
      </w:r>
    </w:p>
    <w:p w:rsidR="00000000" w:rsidRPr="00AA418C" w:rsidP="00AA418C">
      <w:pPr>
        <w:pStyle w:val="Heading1"/>
      </w:pPr>
      <w:bookmarkStart w:id="9" w:name="O_880400"/>
      <w:bookmarkEnd w:id="9"/>
      <w:r w:rsidRPr="00AA418C">
        <w:t>Links</w:t>
      </w:r>
    </w:p>
    <w:p w:rsidR="00000000" w:rsidRPr="00AA418C" w:rsidP="001C5562">
      <w:pPr>
        <w:pStyle w:val="BodyText"/>
      </w:pPr>
      <w:r w:rsidRPr="00AA41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C33B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A418C" w:rsidP="001C5562">
      <w:pPr>
        <w:pStyle w:val="BodyText"/>
        <w:sectPr w:rsidSect="00AA418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A418C" w:rsidP="00AA418C">
      <w:pPr>
        <w:pStyle w:val="SuperHeading"/>
      </w:pPr>
      <w:r w:rsidRPr="00AA418C">
        <w:t>A</w:t>
      </w:r>
      <w:r w:rsidRPr="00AA418C">
        <w:t>ssessment Requirements for AHCPER306 Use weedy plants in a permaculture system</w:t>
      </w:r>
    </w:p>
    <w:p w:rsidR="00000000" w:rsidRPr="00AA418C" w:rsidP="00AA418C">
      <w:pPr>
        <w:pStyle w:val="Heading1"/>
      </w:pPr>
      <w:bookmarkStart w:id="10" w:name="O_880395"/>
      <w:bookmarkEnd w:id="10"/>
      <w:r w:rsidRPr="00AA41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A41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18C">
            <w:pPr>
              <w:pStyle w:val="TableHeading"/>
              <w:rPr>
                <w:lang w:val="en-NZ"/>
              </w:rPr>
            </w:pPr>
            <w:r w:rsidRPr="00AA418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18C">
            <w:pPr>
              <w:pStyle w:val="TableHeading"/>
              <w:rPr>
                <w:lang w:val="en-NZ"/>
              </w:rPr>
            </w:pPr>
            <w:r w:rsidRPr="00AA418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18C">
            <w:pPr>
              <w:pStyle w:val="TableHeading"/>
              <w:rPr>
                <w:lang w:val="en-NZ"/>
              </w:rPr>
            </w:pPr>
            <w:r w:rsidRPr="00AA418C">
              <w:t>Comment</w:t>
            </w:r>
          </w:p>
        </w:tc>
      </w:tr>
      <w:tr w:rsidTr="00AA41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18C">
            <w:pPr>
              <w:pStyle w:val="BodyText"/>
              <w:rPr>
                <w:lang w:val="en-NZ"/>
              </w:rPr>
            </w:pPr>
            <w:r w:rsidRPr="00AA418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18C">
            <w:pPr>
              <w:pStyle w:val="BodyText"/>
              <w:rPr>
                <w:lang w:val="en-NZ"/>
              </w:rPr>
            </w:pPr>
            <w:r w:rsidRPr="00AA418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18C" w:rsidP="00AA418C">
            <w:pPr>
              <w:pStyle w:val="BodyText"/>
            </w:pPr>
            <w:r w:rsidRPr="00AA418C">
              <w:t>Initial release</w:t>
            </w:r>
          </w:p>
        </w:tc>
      </w:tr>
    </w:tbl>
    <w:p w:rsidR="00000000" w:rsidRPr="00AA418C" w:rsidP="00AA418C">
      <w:pPr>
        <w:pStyle w:val="BodyText"/>
      </w:pPr>
    </w:p>
    <w:p w:rsidR="00000000" w:rsidRPr="00AA418C" w:rsidP="00AA418C">
      <w:pPr>
        <w:pStyle w:val="AllowPageBreak"/>
      </w:pPr>
    </w:p>
    <w:p w:rsidR="00000000" w:rsidRPr="00AA418C" w:rsidP="00AA418C">
      <w:pPr>
        <w:pStyle w:val="Heading1"/>
      </w:pPr>
      <w:bookmarkStart w:id="11" w:name="O_880396"/>
      <w:bookmarkEnd w:id="11"/>
      <w:r w:rsidRPr="00AA418C">
        <w:t>Performance Evidence</w:t>
      </w:r>
    </w:p>
    <w:p w:rsidR="00000000" w:rsidRPr="00AA418C" w:rsidP="001C5562">
      <w:pPr>
        <w:pStyle w:val="BodyText"/>
      </w:pPr>
      <w:r w:rsidRPr="00AA418C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A418C" w:rsidP="001C5562">
      <w:pPr>
        <w:pStyle w:val="BodyText"/>
      </w:pPr>
      <w:r w:rsidRPr="00AA418C">
        <w:t>The candidate must provid</w:t>
      </w:r>
      <w:r w:rsidRPr="00AA418C">
        <w:t>e evidence that they can:</w:t>
      </w:r>
    </w:p>
    <w:p w:rsidR="00000000" w:rsidRPr="00AA418C" w:rsidP="00AA418C">
      <w:pPr>
        <w:pStyle w:val="ListBullet"/>
      </w:pPr>
      <w:r w:rsidRPr="00AA418C">
        <w:t>recognise a range of weedy plants and associated organisms within a particular permaculture enterprise</w:t>
      </w:r>
    </w:p>
    <w:p w:rsidR="00000000" w:rsidRPr="00AA418C" w:rsidP="00AA418C">
      <w:pPr>
        <w:pStyle w:val="ListBullet"/>
      </w:pPr>
      <w:r w:rsidRPr="00AA418C">
        <w:t>identify uses of weedy plants in a permaculture system</w:t>
      </w:r>
    </w:p>
    <w:p w:rsidR="00000000" w:rsidRPr="00AA418C" w:rsidP="00AA418C">
      <w:pPr>
        <w:pStyle w:val="ListBullet"/>
      </w:pPr>
      <w:r w:rsidRPr="00AA418C">
        <w:t>identify control methods used in permaculture weedy plant management plan</w:t>
      </w:r>
    </w:p>
    <w:p w:rsidR="00000000" w:rsidRPr="00AA418C" w:rsidP="00AA418C">
      <w:pPr>
        <w:pStyle w:val="ListBullet"/>
      </w:pPr>
      <w:r w:rsidRPr="00AA418C">
        <w:t>implement a permaculture weedy plant management plan</w:t>
      </w:r>
    </w:p>
    <w:p w:rsidR="00000000" w:rsidRPr="00AA418C" w:rsidP="00AA418C">
      <w:pPr>
        <w:pStyle w:val="ListBullet"/>
      </w:pPr>
      <w:r w:rsidRPr="00AA418C">
        <w:t>assess progress and effectiveness of the permaculture weedy plant management plan</w:t>
      </w:r>
    </w:p>
    <w:p w:rsidR="00000000" w:rsidRPr="00AA418C" w:rsidP="00AA418C">
      <w:pPr>
        <w:pStyle w:val="AllowPageBreak"/>
      </w:pPr>
    </w:p>
    <w:p w:rsidR="00000000" w:rsidRPr="00AA418C" w:rsidP="00AA418C">
      <w:pPr>
        <w:pStyle w:val="Heading1"/>
      </w:pPr>
      <w:bookmarkStart w:id="12" w:name="O_880397"/>
      <w:bookmarkEnd w:id="12"/>
      <w:r w:rsidRPr="00AA418C">
        <w:t>Knowledge Evidence</w:t>
      </w:r>
    </w:p>
    <w:p w:rsidR="00000000" w:rsidRPr="00AA418C" w:rsidP="001C5562">
      <w:pPr>
        <w:pStyle w:val="BodyText"/>
      </w:pPr>
      <w:r w:rsidRPr="00AA418C">
        <w:t>The candida</w:t>
      </w:r>
      <w:r w:rsidRPr="00AA418C">
        <w:t>te must demonstrate knowledge of:</w:t>
      </w:r>
    </w:p>
    <w:p w:rsidR="00000000" w:rsidRPr="00AA418C" w:rsidP="00AA418C">
      <w:pPr>
        <w:pStyle w:val="ListBullet"/>
      </w:pPr>
      <w:r w:rsidRPr="00AA418C">
        <w:t>permaculture principles and practices in relation to the management of weedy plants</w:t>
      </w:r>
    </w:p>
    <w:p w:rsidR="00000000" w:rsidRPr="00AA418C" w:rsidP="00AA418C">
      <w:pPr>
        <w:pStyle w:val="ListBullet"/>
      </w:pPr>
      <w:r w:rsidRPr="00AA418C">
        <w:t>weedy plant recognition</w:t>
      </w:r>
    </w:p>
    <w:p w:rsidR="00000000" w:rsidRPr="00AA418C" w:rsidP="00AA418C">
      <w:pPr>
        <w:pStyle w:val="ListBullet"/>
      </w:pPr>
      <w:r w:rsidRPr="00AA418C">
        <w:t>strategies used in weedy plant management plans, such as:</w:t>
      </w:r>
    </w:p>
    <w:p w:rsidR="00000000" w:rsidRPr="00AA418C" w:rsidP="00AA418C">
      <w:pPr>
        <w:pStyle w:val="ListBullet2"/>
      </w:pPr>
      <w:r w:rsidRPr="00AA418C">
        <w:t>organic chemical, biological and cultural control meth</w:t>
      </w:r>
      <w:r w:rsidRPr="00AA418C">
        <w:t>ods and treatments available to the enterprise within the parameters of a permaculture weedy plant management plan</w:t>
      </w:r>
    </w:p>
    <w:p w:rsidR="00000000" w:rsidRPr="00AA418C" w:rsidP="00AA418C">
      <w:pPr>
        <w:pStyle w:val="ListBullet2"/>
      </w:pPr>
      <w:r w:rsidRPr="00AA418C">
        <w:t>range and use of tools, equipment and machinery available to the enterprise for implementing a permaculture weedy plant management plan</w:t>
      </w:r>
    </w:p>
    <w:p w:rsidR="00000000" w:rsidRPr="00AA418C" w:rsidP="00AA418C">
      <w:pPr>
        <w:pStyle w:val="ListBullet2"/>
      </w:pPr>
      <w:r w:rsidRPr="00AA418C">
        <w:t>animal systems to use the weedy plant as a food source</w:t>
      </w:r>
    </w:p>
    <w:p w:rsidR="00000000" w:rsidRPr="00AA418C" w:rsidP="00AA418C">
      <w:pPr>
        <w:pStyle w:val="ListBullet2"/>
      </w:pPr>
      <w:r w:rsidRPr="00AA418C">
        <w:t>plants and planting strategies to out-compete weedy plants or to be used as a follow up to successful treatment</w:t>
      </w:r>
    </w:p>
    <w:p w:rsidR="00000000" w:rsidRPr="00AA418C" w:rsidP="00AA418C">
      <w:pPr>
        <w:pStyle w:val="ListBullet"/>
      </w:pPr>
      <w:r w:rsidRPr="00AA418C">
        <w:t>site monitoring and analysis techniques that may be used to implement a permaculture wee</w:t>
      </w:r>
      <w:r w:rsidRPr="00AA418C">
        <w:t>dy plant management plan</w:t>
      </w:r>
    </w:p>
    <w:p w:rsidR="00000000" w:rsidRPr="00AA418C" w:rsidP="00AA418C">
      <w:pPr>
        <w:pStyle w:val="ListBullet"/>
      </w:pPr>
      <w:r w:rsidRPr="00AA418C">
        <w:t>roles that weeds play within an ecological system, such as:</w:t>
      </w:r>
    </w:p>
    <w:p w:rsidR="00000000" w:rsidRPr="00AA418C" w:rsidP="00AA418C">
      <w:pPr>
        <w:pStyle w:val="ListBullet2"/>
      </w:pPr>
      <w:r w:rsidRPr="00AA418C">
        <w:t>soil stabilisers</w:t>
      </w:r>
    </w:p>
    <w:p w:rsidR="00000000" w:rsidRPr="00AA418C" w:rsidP="00AA418C">
      <w:pPr>
        <w:pStyle w:val="ListBullet2"/>
      </w:pPr>
      <w:r w:rsidRPr="00AA418C">
        <w:t>fodder for wild and domestic animals</w:t>
      </w:r>
    </w:p>
    <w:p w:rsidR="00000000" w:rsidRPr="00AA418C" w:rsidP="00AA418C">
      <w:pPr>
        <w:pStyle w:val="ListBullet2"/>
      </w:pPr>
      <w:r w:rsidRPr="00AA418C">
        <w:t>nutrient traps</w:t>
      </w:r>
    </w:p>
    <w:p w:rsidR="00000000" w:rsidRPr="00AA418C" w:rsidP="00AA418C">
      <w:pPr>
        <w:pStyle w:val="ListBullet2"/>
      </w:pPr>
      <w:r w:rsidRPr="00AA418C">
        <w:t>nutrient mining from subsoil</w:t>
      </w:r>
    </w:p>
    <w:p w:rsidR="00000000" w:rsidRPr="00AA418C" w:rsidP="00AA418C">
      <w:pPr>
        <w:pStyle w:val="ListBullet"/>
      </w:pPr>
      <w:r w:rsidRPr="00AA418C">
        <w:t>identification of a range of edible weedy plants</w:t>
      </w:r>
    </w:p>
    <w:p w:rsidR="00000000" w:rsidRPr="00AA418C" w:rsidP="00AA418C">
      <w:pPr>
        <w:pStyle w:val="ListBullet"/>
      </w:pPr>
      <w:r w:rsidRPr="00AA418C">
        <w:t xml:space="preserve">uses for weedy plants </w:t>
      </w:r>
      <w:r w:rsidRPr="00AA418C">
        <w:t>including commercial uses, such as:</w:t>
      </w:r>
    </w:p>
    <w:p w:rsidR="00000000" w:rsidRPr="00AA418C" w:rsidP="00AA418C">
      <w:pPr>
        <w:pStyle w:val="ListBullet2"/>
      </w:pPr>
      <w:r w:rsidRPr="00AA418C">
        <w:t>animal fodder</w:t>
      </w:r>
    </w:p>
    <w:p w:rsidR="00000000" w:rsidRPr="00AA418C" w:rsidP="00AA418C">
      <w:pPr>
        <w:pStyle w:val="ListBullet2"/>
      </w:pPr>
      <w:r w:rsidRPr="00AA418C">
        <w:t>basket making</w:t>
      </w:r>
    </w:p>
    <w:p w:rsidR="00000000" w:rsidRPr="00AA418C" w:rsidP="00AA418C">
      <w:pPr>
        <w:pStyle w:val="ListBullet2"/>
      </w:pPr>
      <w:r w:rsidRPr="00AA418C">
        <w:t>compost teas</w:t>
      </w:r>
    </w:p>
    <w:p w:rsidR="00000000" w:rsidRPr="00AA418C" w:rsidP="00AA418C">
      <w:pPr>
        <w:pStyle w:val="ListBullet2"/>
      </w:pPr>
      <w:r w:rsidRPr="00AA418C">
        <w:t>food and medicinal products, such as nettles as cheese wraps or herbal teas</w:t>
      </w:r>
    </w:p>
    <w:p w:rsidR="00000000" w:rsidRPr="00AA418C" w:rsidP="00AA418C">
      <w:pPr>
        <w:pStyle w:val="AllowPageBreak"/>
      </w:pPr>
    </w:p>
    <w:p w:rsidR="00000000" w:rsidRPr="00AA418C" w:rsidP="00AA418C">
      <w:pPr>
        <w:pStyle w:val="Heading1"/>
      </w:pPr>
      <w:bookmarkStart w:id="13" w:name="O_880398"/>
      <w:bookmarkEnd w:id="13"/>
      <w:r w:rsidRPr="00AA418C">
        <w:t>Assessment Conditions</w:t>
      </w:r>
    </w:p>
    <w:p w:rsidR="00000000" w:rsidRPr="00AA418C" w:rsidP="001C5562">
      <w:pPr>
        <w:pStyle w:val="BodyText"/>
      </w:pPr>
      <w:r w:rsidRPr="00AA418C">
        <w:t>Assessors must sati</w:t>
      </w:r>
      <w:r w:rsidRPr="00AA418C">
        <w:t>sfy current standards for RTOs. Assessors must also hold a nationally accredited Certificate III (or higher) in Permaculture. Completion of a Permaculture Design Certificate is not sufficient at this level.</w:t>
      </w:r>
    </w:p>
    <w:p w:rsidR="00000000" w:rsidRPr="00AA418C" w:rsidP="00AA418C">
      <w:pPr>
        <w:pStyle w:val="Heading1"/>
      </w:pPr>
      <w:bookmarkStart w:id="14" w:name="O_880401"/>
      <w:bookmarkEnd w:id="14"/>
      <w:r w:rsidRPr="00AA418C">
        <w:t>Links</w:t>
      </w:r>
    </w:p>
    <w:p w:rsidR="00000000" w:rsidRPr="00AA418C" w:rsidP="001C5562">
      <w:pPr>
        <w:pStyle w:val="BodyText"/>
      </w:pPr>
      <w:r w:rsidRPr="00AA418C">
        <w:t>Companion Volume implement</w:t>
      </w:r>
      <w:r w:rsidRPr="00AA418C">
        <w:t xml:space="preserve">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C33B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A418C" w:rsidP="00AA418C"/>
    <w:sectPr w:rsidSect="00AA418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1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18C" w:rsidRPr="001C5562" w:rsidP="001C55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1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562" w:rsidP="00AA41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5562" w:rsidP="00AA41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C5562" w:rsidP="00AA418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18C" w:rsidP="00AA41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C5562">
      <w:t>Approved</w:t>
    </w:r>
    <w:r w:rsidR="001C556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C556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C5562">
      <w:rPr>
        <w:noProof/>
      </w:rPr>
      <w:t>5</w:t>
    </w:r>
    <w:r>
      <w:rPr>
        <w:noProof/>
      </w:rPr>
      <w:fldChar w:fldCharType="end"/>
    </w:r>
  </w:p>
  <w:p w:rsidR="00AA418C" w:rsidP="00AA41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C556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C5562">
      <w:t>Skills Insight</w:t>
    </w:r>
    <w:r w:rsidR="001C5562">
      <w:fldChar w:fldCharType="end"/>
    </w:r>
  </w:p>
  <w:p w:rsidR="00AA418C" w:rsidP="00AA41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1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5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418C" w:rsidRPr="001C5562" w:rsidP="001C55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1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562" w:rsidRPr="002D2AF8" w:rsidP="00AA41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AHCPER306 Use weedy plants in a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C5562" w:rsidP="00AA418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18C" w:rsidRPr="002D2AF8" w:rsidP="00AA41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C5562">
      <w:t>AHCPER306 Use weedy plants in a permaculture system</w:t>
    </w:r>
    <w:r w:rsidR="001C556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C5562">
      <w:rPr>
        <w:noProof/>
      </w:rPr>
      <w:t>2 March 2025</w:t>
    </w:r>
    <w:r>
      <w:fldChar w:fldCharType="end"/>
    </w:r>
  </w:p>
  <w:p w:rsidR="00AA418C" w:rsidP="00AA41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722E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3AF6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2008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41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41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41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41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41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41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41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41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41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41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41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418C"/>
  </w:style>
  <w:style w:type="character" w:customStyle="1" w:styleId="Heading1Char">
    <w:name w:val="Heading 1 Char"/>
    <w:basedOn w:val="DefaultParagraphFont"/>
    <w:link w:val="Heading1"/>
    <w:rsid w:val="00AA41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41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418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A41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A418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A418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A41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A418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A41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41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41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41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41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41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41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41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41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41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41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41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41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41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41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41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41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41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418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A41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A418C"/>
    <w:rPr>
      <w:b/>
      <w:spacing w:val="0"/>
    </w:rPr>
  </w:style>
  <w:style w:type="paragraph" w:customStyle="1" w:styleId="SuperTitle">
    <w:name w:val="SuperTitle"/>
    <w:basedOn w:val="Title"/>
    <w:rsid w:val="00AA41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41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41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41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41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41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41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41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41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41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41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41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418C"/>
    <w:rPr>
      <w:i/>
    </w:rPr>
  </w:style>
  <w:style w:type="paragraph" w:styleId="Caption">
    <w:name w:val="caption"/>
    <w:basedOn w:val="BodyText"/>
    <w:next w:val="Normal"/>
    <w:qFormat/>
    <w:rsid w:val="00AA41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41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41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418C"/>
  </w:style>
  <w:style w:type="paragraph" w:styleId="TableofFigures">
    <w:name w:val="table of figures"/>
    <w:basedOn w:val="Normal"/>
    <w:next w:val="Normal"/>
    <w:semiHidden/>
    <w:rsid w:val="00AA41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41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A418C"/>
    <w:rPr>
      <w:rFonts w:ascii="Wingdings" w:hAnsi="Wingdings"/>
    </w:rPr>
  </w:style>
  <w:style w:type="character" w:customStyle="1" w:styleId="HotSpot">
    <w:name w:val="HotSpot"/>
    <w:rsid w:val="00AA418C"/>
    <w:rPr>
      <w:color w:val="0033CC"/>
      <w:u w:val="none"/>
    </w:rPr>
  </w:style>
  <w:style w:type="paragraph" w:customStyle="1" w:styleId="BodyTextRight">
    <w:name w:val="Body Text Right"/>
    <w:basedOn w:val="BodyText"/>
    <w:rsid w:val="00AA41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41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41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41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41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41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418C"/>
    <w:rPr>
      <w:sz w:val="32"/>
    </w:rPr>
  </w:style>
  <w:style w:type="paragraph" w:customStyle="1" w:styleId="HeadingProcedure">
    <w:name w:val="Heading Procedure"/>
    <w:basedOn w:val="HeadingBase"/>
    <w:next w:val="Normal"/>
    <w:rsid w:val="00AA41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418C"/>
    <w:pPr>
      <w:spacing w:before="60" w:after="60"/>
    </w:pPr>
  </w:style>
  <w:style w:type="paragraph" w:styleId="ListContinue">
    <w:name w:val="List Continue"/>
    <w:basedOn w:val="List"/>
    <w:rsid w:val="00AA418C"/>
    <w:pPr>
      <w:ind w:firstLine="0"/>
    </w:pPr>
  </w:style>
  <w:style w:type="paragraph" w:customStyle="1" w:styleId="ListNote">
    <w:name w:val="List Note"/>
    <w:basedOn w:val="List"/>
    <w:rsid w:val="00AA41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41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41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418C"/>
    <w:rPr>
      <w:rFonts w:ascii="Courier New" w:hAnsi="Courier New"/>
    </w:rPr>
  </w:style>
  <w:style w:type="paragraph" w:customStyle="1" w:styleId="NoteBullet">
    <w:name w:val="Note Bullet"/>
    <w:basedOn w:val="Note"/>
    <w:rsid w:val="00AA41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41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41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41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41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41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41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418C"/>
    <w:rPr>
      <w:b/>
      <w:smallCaps/>
    </w:rPr>
  </w:style>
  <w:style w:type="paragraph" w:customStyle="1" w:styleId="TableListNumber">
    <w:name w:val="Table List Number"/>
    <w:basedOn w:val="ListNumber"/>
    <w:rsid w:val="00AA41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41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418C"/>
    <w:pPr>
      <w:numPr>
        <w:numId w:val="9"/>
      </w:numPr>
    </w:pPr>
  </w:style>
  <w:style w:type="paragraph" w:customStyle="1" w:styleId="ListAlpha2">
    <w:name w:val="List Alpha 2"/>
    <w:basedOn w:val="List2"/>
    <w:rsid w:val="00AA418C"/>
    <w:pPr>
      <w:numPr>
        <w:numId w:val="8"/>
      </w:numPr>
    </w:pPr>
  </w:style>
  <w:style w:type="paragraph" w:styleId="List2">
    <w:name w:val="List 2"/>
    <w:basedOn w:val="BodyText"/>
    <w:rsid w:val="00AA41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41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41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41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41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41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A418C"/>
    <w:pPr>
      <w:numPr>
        <w:numId w:val="4"/>
      </w:numPr>
    </w:pPr>
  </w:style>
  <w:style w:type="paragraph" w:styleId="ListContinue2">
    <w:name w:val="List Continue 2"/>
    <w:basedOn w:val="List2"/>
    <w:rsid w:val="00AA418C"/>
    <w:pPr>
      <w:ind w:firstLine="0"/>
    </w:pPr>
  </w:style>
  <w:style w:type="paragraph" w:styleId="ListContinue3">
    <w:name w:val="List Continue 3"/>
    <w:basedOn w:val="List3"/>
    <w:rsid w:val="00AA418C"/>
    <w:pPr>
      <w:ind w:left="1021" w:firstLine="0"/>
    </w:pPr>
  </w:style>
  <w:style w:type="paragraph" w:styleId="ListContinue4">
    <w:name w:val="List Continue 4"/>
    <w:basedOn w:val="List4"/>
    <w:rsid w:val="00AA418C"/>
    <w:pPr>
      <w:ind w:firstLine="0"/>
    </w:pPr>
  </w:style>
  <w:style w:type="paragraph" w:styleId="ListContinue5">
    <w:name w:val="List Continue 5"/>
    <w:basedOn w:val="List5"/>
    <w:rsid w:val="00AA418C"/>
    <w:pPr>
      <w:ind w:firstLine="0"/>
    </w:pPr>
  </w:style>
  <w:style w:type="paragraph" w:styleId="ListNumber3">
    <w:name w:val="List Number 3"/>
    <w:basedOn w:val="List3"/>
    <w:rsid w:val="00AA418C"/>
    <w:pPr>
      <w:numPr>
        <w:numId w:val="5"/>
      </w:numPr>
    </w:pPr>
  </w:style>
  <w:style w:type="paragraph" w:styleId="ListNumber4">
    <w:name w:val="List Number 4"/>
    <w:basedOn w:val="List4"/>
    <w:rsid w:val="00AA418C"/>
    <w:pPr>
      <w:numPr>
        <w:numId w:val="6"/>
      </w:numPr>
    </w:pPr>
  </w:style>
  <w:style w:type="paragraph" w:styleId="ListNumber5">
    <w:name w:val="List Number 5"/>
    <w:basedOn w:val="List5"/>
    <w:rsid w:val="00AA418C"/>
    <w:pPr>
      <w:numPr>
        <w:numId w:val="7"/>
      </w:numPr>
    </w:pPr>
  </w:style>
  <w:style w:type="paragraph" w:styleId="BlockText">
    <w:name w:val="Block Text"/>
    <w:basedOn w:val="Normal"/>
    <w:rsid w:val="00AA41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41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418C"/>
    <w:rPr>
      <w:sz w:val="16"/>
      <w:vertAlign w:val="superscript"/>
    </w:rPr>
  </w:style>
  <w:style w:type="character" w:customStyle="1" w:styleId="Symbols">
    <w:name w:val="Symbols"/>
    <w:basedOn w:val="DefaultParagraphFont"/>
    <w:rsid w:val="00AA418C"/>
    <w:rPr>
      <w:rFonts w:ascii="Symbol" w:hAnsi="Symbol"/>
    </w:rPr>
  </w:style>
  <w:style w:type="character" w:customStyle="1" w:styleId="MenuOptions">
    <w:name w:val="Menu Options"/>
    <w:basedOn w:val="DefaultParagraphFont"/>
    <w:rsid w:val="00AA41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418C"/>
    <w:rPr>
      <w:b/>
    </w:rPr>
  </w:style>
  <w:style w:type="character" w:customStyle="1" w:styleId="Underlined">
    <w:name w:val="Underlined"/>
    <w:basedOn w:val="DefaultParagraphFont"/>
    <w:rsid w:val="00AA418C"/>
    <w:rPr>
      <w:u w:val="single"/>
    </w:rPr>
  </w:style>
  <w:style w:type="paragraph" w:customStyle="1" w:styleId="TableBodyTextRight">
    <w:name w:val="Table Body Text Right"/>
    <w:basedOn w:val="TableBodyText"/>
    <w:rsid w:val="00AA41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418C"/>
    <w:rPr>
      <w:sz w:val="18"/>
    </w:rPr>
  </w:style>
  <w:style w:type="paragraph" w:customStyle="1" w:styleId="BodySmallRight">
    <w:name w:val="Body Small Right"/>
    <w:basedOn w:val="BodyTextRight"/>
    <w:rsid w:val="00AA418C"/>
    <w:rPr>
      <w:sz w:val="18"/>
      <w:szCs w:val="18"/>
    </w:rPr>
  </w:style>
  <w:style w:type="paragraph" w:customStyle="1" w:styleId="MarginEdition">
    <w:name w:val="Margin Edition"/>
    <w:basedOn w:val="MarginNote"/>
    <w:rsid w:val="00AA41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418C"/>
    <w:rPr>
      <w:sz w:val="2"/>
      <w:szCs w:val="2"/>
    </w:rPr>
  </w:style>
  <w:style w:type="character" w:customStyle="1" w:styleId="Small">
    <w:name w:val="Small"/>
    <w:basedOn w:val="DefaultParagraphFont"/>
    <w:rsid w:val="00AA418C"/>
    <w:rPr>
      <w:sz w:val="16"/>
    </w:rPr>
  </w:style>
  <w:style w:type="paragraph" w:customStyle="1" w:styleId="WideTable">
    <w:name w:val="Wide Table"/>
    <w:basedOn w:val="Normal"/>
    <w:rsid w:val="00AA41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418C"/>
  </w:style>
  <w:style w:type="paragraph" w:styleId="Quote">
    <w:name w:val="Quote"/>
    <w:basedOn w:val="Heading1"/>
    <w:link w:val="QuoteChar"/>
    <w:qFormat/>
    <w:rsid w:val="00AA41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41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418C"/>
    <w:pPr>
      <w:pageBreakBefore/>
    </w:pPr>
  </w:style>
  <w:style w:type="paragraph" w:customStyle="1" w:styleId="Border">
    <w:name w:val="Border"/>
    <w:basedOn w:val="Normal"/>
    <w:qFormat/>
    <w:rsid w:val="00AA41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41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41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41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41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41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41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41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41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418C"/>
    <w:rPr>
      <w:u w:val="single"/>
    </w:rPr>
  </w:style>
  <w:style w:type="character" w:customStyle="1" w:styleId="BoldandItalics">
    <w:name w:val="Bold and Italics"/>
    <w:qFormat/>
    <w:rsid w:val="00AA418C"/>
    <w:rPr>
      <w:b/>
      <w:i/>
      <w:u w:val="none"/>
    </w:rPr>
  </w:style>
  <w:style w:type="paragraph" w:styleId="BalloonText">
    <w:name w:val="Balloon Text"/>
    <w:basedOn w:val="Normal"/>
    <w:link w:val="BalloonTextChar"/>
    <w:rsid w:val="00AA41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41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41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41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41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41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418C"/>
    <w:pPr>
      <w:spacing w:before="0" w:after="0"/>
    </w:pPr>
  </w:style>
  <w:style w:type="paragraph" w:customStyle="1" w:styleId="BodyTextBold">
    <w:name w:val="Body Text Bold"/>
    <w:basedOn w:val="BodyText"/>
    <w:qFormat/>
    <w:rsid w:val="00AA418C"/>
    <w:rPr>
      <w:b/>
    </w:rPr>
  </w:style>
  <w:style w:type="character" w:styleId="Hyperlink">
    <w:name w:val="Hyperlink"/>
    <w:basedOn w:val="DefaultParagraphFont"/>
    <w:uiPriority w:val="99"/>
    <w:unhideWhenUsed/>
    <w:rsid w:val="001C55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856</Words>
  <Characters>5146</Characters>
  <Application>Microsoft Office Word</Application>
  <DocSecurity>0</DocSecurity>
  <Lines>171</Lines>
  <Paragraphs>111</Paragraphs>
  <ScaleCrop>false</ScaleCrop>
  <Company>Author-it Software Corporation Ltd.</Company>
  <LinksUpToDate>false</LinksUpToDate>
  <CharactersWithSpaces>5891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AHCPER306 Use weedy plants in a permaculture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2025-03-01T15:22:00Z</dcterms:created>
  <dcterms:modified xsi:type="dcterms:W3CDTF">2025-03-01T15:22:00Z</dcterms:modified>
</cp:coreProperties>
</file>