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8D1" w:rsidP="00D17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AHCPER223 Produce new plants for a permaculture garden system</w:t>
      </w:r>
      <w:r>
        <w:fldChar w:fldCharType="end"/>
      </w:r>
    </w:p>
    <w:p w:rsidR="00D178D1" w:rsidP="00D178D1">
      <w:pPr>
        <w:pStyle w:val="Version"/>
        <w:sectPr w:rsidSect="00DD2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249" w:rsidP="00DD2249">
      <w:pPr>
        <w:pStyle w:val="SuperHeading"/>
      </w:pPr>
      <w:r w:rsidRPr="00DD2249">
        <w:t>AHCPER223 Produce new plants for a permaculture garden system</w:t>
      </w:r>
    </w:p>
    <w:p w:rsidR="00000000" w:rsidRPr="00DD2249" w:rsidP="00DD2249">
      <w:pPr>
        <w:pStyle w:val="Heading1"/>
      </w:pPr>
      <w:bookmarkStart w:id="1" w:name="O_1275581"/>
      <w:bookmarkEnd w:id="1"/>
      <w:r w:rsidRPr="00DD22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Comments</w:t>
            </w:r>
          </w:p>
        </w:tc>
      </w:tr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This version released with AHC Agriculture, Horticulture and Conservation and Land Management Training Package Version 9.0.</w:t>
            </w:r>
          </w:p>
        </w:tc>
      </w:tr>
    </w:tbl>
    <w:p w:rsidR="00000000" w:rsidRPr="00DD2249" w:rsidP="00DD2249">
      <w:pPr>
        <w:pStyle w:val="BodyText"/>
      </w:pP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2" w:name="O_1275582"/>
      <w:bookmarkEnd w:id="2"/>
      <w:r w:rsidRPr="00DD2249">
        <w:t>Application</w:t>
      </w:r>
    </w:p>
    <w:p w:rsidR="00000000" w:rsidRPr="00DD2249" w:rsidP="00D178D1">
      <w:pPr>
        <w:pStyle w:val="BodyText"/>
      </w:pPr>
      <w:r w:rsidRPr="00DD2249">
        <w:t>This unit of competency describes the skills and knowledge required to produce plants for a permaculture garden system using propagation techniques and basic growing methods, including nutrition and potting media, suitable for small scale propagation syste</w:t>
      </w:r>
      <w:r w:rsidRPr="00DD2249">
        <w:t>ms.</w:t>
      </w:r>
    </w:p>
    <w:p w:rsidR="00000000" w:rsidRPr="00DD2249" w:rsidP="00D178D1">
      <w:pPr>
        <w:pStyle w:val="BodyText"/>
      </w:pPr>
      <w:r w:rsidRPr="00DD2249">
        <w:t>The unit applies to individuals who work under general supervision and exercise limited autonomy with some accountability for their own work. They undertake defined activities and work in a structured context.</w:t>
      </w:r>
    </w:p>
    <w:p w:rsidR="00000000" w:rsidRPr="00DD2249" w:rsidP="00D178D1">
      <w:pPr>
        <w:pStyle w:val="BodyText"/>
      </w:pPr>
      <w:r w:rsidRPr="00DD2249">
        <w:t>No licensing, legislative or certification</w:t>
      </w:r>
      <w:r w:rsidRPr="00DD2249">
        <w:t xml:space="preserve"> requirements apply to this unit at the time of publication.</w:t>
      </w:r>
    </w:p>
    <w:p w:rsidR="00000000" w:rsidRPr="00DD2249" w:rsidP="00DD2249">
      <w:pPr>
        <w:pStyle w:val="Heading1"/>
      </w:pPr>
      <w:bookmarkStart w:id="3" w:name="O_1275583"/>
      <w:bookmarkEnd w:id="3"/>
      <w:r w:rsidRPr="00DD2249">
        <w:t>Pre-requisite Unit</w:t>
      </w:r>
    </w:p>
    <w:p w:rsidR="00000000" w:rsidRPr="00DD2249" w:rsidP="00D178D1">
      <w:pPr>
        <w:pStyle w:val="BodyText"/>
      </w:pPr>
      <w:r w:rsidRPr="00DD2249">
        <w:t>Nil</w:t>
      </w:r>
    </w:p>
    <w:p w:rsidR="00000000" w:rsidRPr="00DD2249" w:rsidP="00DD2249">
      <w:pPr>
        <w:pStyle w:val="Heading1"/>
      </w:pPr>
      <w:bookmarkStart w:id="4" w:name="O_1275585"/>
      <w:bookmarkEnd w:id="4"/>
      <w:r w:rsidRPr="00DD2249">
        <w:t>Unit Sector</w:t>
      </w:r>
    </w:p>
    <w:p w:rsidR="00000000" w:rsidRPr="00DD2249" w:rsidP="00D178D1">
      <w:pPr>
        <w:pStyle w:val="BodyText"/>
      </w:pPr>
      <w:r w:rsidRPr="00DD2249">
        <w:t>Permaculture (PER)</w:t>
      </w:r>
    </w:p>
    <w:p w:rsidR="00000000" w:rsidRPr="00DD2249" w:rsidP="00DD2249">
      <w:pPr>
        <w:pStyle w:val="Heading1"/>
      </w:pPr>
      <w:bookmarkStart w:id="5" w:name="O_1275586"/>
      <w:bookmarkEnd w:id="5"/>
      <w:r w:rsidRPr="00DD22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Performance Criteria</w:t>
            </w:r>
          </w:p>
        </w:tc>
      </w:tr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1. Prepare to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1.1 Identify plants to be reproduced and select propagation method</w:t>
            </w:r>
          </w:p>
          <w:p w:rsidR="00000000" w:rsidRPr="00DD2249" w:rsidP="00DD2249">
            <w:pPr>
              <w:pStyle w:val="BodyText"/>
            </w:pPr>
            <w:r w:rsidRPr="00DD2249">
              <w:t>1.2 Source and acqu</w:t>
            </w:r>
            <w:r w:rsidRPr="00DD2249">
              <w:t xml:space="preserve">ire suitable plant materials for propagation </w:t>
            </w:r>
          </w:p>
          <w:p w:rsidR="00000000" w:rsidRPr="00DD2249" w:rsidP="00DD2249">
            <w:pPr>
              <w:pStyle w:val="BodyText"/>
            </w:pPr>
            <w:r w:rsidRPr="00DD2249">
              <w:t>1.3 Select, check and prepare materials and resources</w:t>
            </w:r>
          </w:p>
          <w:p w:rsidR="00000000" w:rsidRPr="00DD2249" w:rsidP="00DD2249">
            <w:pPr>
              <w:pStyle w:val="BodyText"/>
            </w:pPr>
            <w:r w:rsidRPr="00DD2249">
              <w:t>1.4 Prepare containers with media according to selected propagation method</w:t>
            </w:r>
          </w:p>
          <w:p w:rsidR="00000000" w:rsidRPr="00DD2249" w:rsidP="00DD2249">
            <w:pPr>
              <w:pStyle w:val="BodyText"/>
            </w:pPr>
            <w:r w:rsidRPr="00DD2249">
              <w:t>1.5 Implement hygiene practices according to workplace biosecurity procedures</w:t>
            </w:r>
          </w:p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 xml:space="preserve">1.6 Identify hazards and implement controls according to workplace health and safety procedures </w:t>
            </w:r>
          </w:p>
        </w:tc>
      </w:tr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2. Undertake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2.1 Prepare propagation material according to propagation plan</w:t>
            </w:r>
          </w:p>
          <w:p w:rsidR="00000000" w:rsidRPr="00DD2249" w:rsidP="00DD2249">
            <w:pPr>
              <w:pStyle w:val="BodyText"/>
            </w:pPr>
            <w:r w:rsidRPr="00DD2249">
              <w:t>2.2 Place prepared propagation material into growing enviro</w:t>
            </w:r>
            <w:r w:rsidRPr="00DD2249">
              <w:t>nment according to selected propagation method</w:t>
            </w:r>
          </w:p>
          <w:p w:rsidR="00000000" w:rsidRPr="00DD2249" w:rsidP="00DD2249">
            <w:pPr>
              <w:pStyle w:val="BodyText"/>
            </w:pPr>
            <w:r w:rsidRPr="00DD2249">
              <w:t>2.3 Label propagated plants according to workplace procedures</w:t>
            </w:r>
          </w:p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2.4 Record propagation activity according to workplace procedures</w:t>
            </w:r>
          </w:p>
        </w:tc>
      </w:tr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3. Maintain health of plants during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3.1 Maintain optimal growing env</w:t>
            </w:r>
            <w:r w:rsidRPr="00DD2249">
              <w:t>ironment to ensure successful plant production outcomes</w:t>
            </w:r>
          </w:p>
          <w:p w:rsidR="00000000" w:rsidRPr="00DD2249" w:rsidP="00DD2249">
            <w:pPr>
              <w:pStyle w:val="BodyText"/>
            </w:pPr>
            <w:r w:rsidRPr="00DD2249">
              <w:t>3.2 Monitor health of plants under propagation and implement remedial action where risk is identified</w:t>
            </w:r>
          </w:p>
          <w:p w:rsidR="00000000" w:rsidRPr="00DD2249" w:rsidP="00DD2249">
            <w:pPr>
              <w:pStyle w:val="BodyText"/>
            </w:pPr>
            <w:r w:rsidRPr="00DD2249">
              <w:t>3.3 Check plants under propagation for indicators of success</w:t>
            </w:r>
          </w:p>
          <w:p w:rsidR="00000000" w:rsidRPr="00DD2249" w:rsidP="00DD2249">
            <w:pPr>
              <w:pStyle w:val="BodyText"/>
            </w:pPr>
            <w:r w:rsidRPr="00DD2249">
              <w:t xml:space="preserve">3.4 Transfer successfully propagated </w:t>
            </w:r>
            <w:r w:rsidRPr="00DD2249">
              <w:t>plants into subsequent growing conditions according to propagation method and propagation plan</w:t>
            </w:r>
          </w:p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3.5 Prepare propagated plants for transfer into final growing position according to plant species requirements</w:t>
            </w:r>
          </w:p>
        </w:tc>
      </w:tr>
      <w:tr w:rsidTr="00D178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4. Maintain garden propagation system year-round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4.1 Implement seasonal biosecurity and hygiene practices for propagation activities according to workplace procedures</w:t>
            </w:r>
          </w:p>
          <w:p w:rsidR="00000000" w:rsidRPr="00DD2249" w:rsidP="00DD2249">
            <w:pPr>
              <w:pStyle w:val="BodyText"/>
            </w:pPr>
            <w:r w:rsidRPr="00DD2249">
              <w:t>4.2 Monitor and maintain mother stock for propagation purposes</w:t>
            </w:r>
          </w:p>
          <w:p w:rsidR="00000000" w:rsidRPr="00DD2249" w:rsidP="00DD2249">
            <w:pPr>
              <w:pStyle w:val="BodyText"/>
            </w:pPr>
            <w:r w:rsidRPr="00DD2249">
              <w:t>4.3 Maintain stocks of resources required for seasonal propagation activiti</w:t>
            </w:r>
            <w:r w:rsidRPr="00DD2249">
              <w:t>es</w:t>
            </w:r>
          </w:p>
          <w:p w:rsidR="00000000" w:rsidRPr="00DD2249" w:rsidP="00DD2249">
            <w:pPr>
              <w:pStyle w:val="BodyText"/>
            </w:pPr>
            <w:r w:rsidRPr="00DD2249">
              <w:t>4.4 Update records of propagation outcomes according to workplace procedures</w:t>
            </w:r>
          </w:p>
        </w:tc>
      </w:tr>
    </w:tbl>
    <w:p w:rsidR="00000000" w:rsidRPr="00DD2249" w:rsidP="00DD2249">
      <w:pPr>
        <w:pStyle w:val="BodyText"/>
      </w:pP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6" w:name="O_1275587"/>
      <w:bookmarkEnd w:id="6"/>
      <w:r w:rsidRPr="00DD2249">
        <w:t>Foundation Skills</w:t>
      </w:r>
    </w:p>
    <w:p w:rsidR="00000000" w:rsidRPr="00D178D1" w:rsidP="00D178D1">
      <w:pPr>
        <w:pStyle w:val="BodyText"/>
        <w:rPr>
          <w:i/>
        </w:rPr>
      </w:pPr>
      <w:r w:rsidRPr="00D178D1">
        <w:rPr>
          <w:rStyle w:val="Emphasis"/>
        </w:rPr>
        <w:t>This secti</w:t>
      </w:r>
      <w:r w:rsidRPr="00D178D1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Description</w:t>
            </w:r>
          </w:p>
        </w:tc>
      </w:tr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ListBullet"/>
              <w:rPr>
                <w:lang w:val="en-NZ"/>
              </w:rPr>
            </w:pPr>
            <w:r w:rsidRPr="00DD2249">
              <w:t xml:space="preserve">Interpret and consolidate propagation plan to </w:t>
            </w:r>
            <w:r w:rsidRPr="00DD2249">
              <w:t>inform propagation plants, methods and treatments required</w:t>
            </w:r>
          </w:p>
        </w:tc>
      </w:tr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ListBullet"/>
            </w:pPr>
            <w:r w:rsidRPr="00DD2249">
              <w:t>Prepare accurate records of propagation plants, their names and propagation activities and treatments</w:t>
            </w:r>
          </w:p>
        </w:tc>
      </w:tr>
    </w:tbl>
    <w:p w:rsidR="00D178D1" w:rsidP="00DD2249">
      <w:pPr>
        <w:pStyle w:val="BodyText"/>
      </w:pPr>
    </w:p>
    <w:p w:rsidR="00D178D1" w:rsidP="00DD2249">
      <w:pPr>
        <w:pStyle w:val="BodyText"/>
      </w:pPr>
    </w:p>
    <w:p w:rsidR="00000000" w:rsidRPr="00DD2249" w:rsidP="00DD2249">
      <w:pPr>
        <w:pStyle w:val="Heading1"/>
      </w:pPr>
      <w:bookmarkStart w:id="7" w:name="O_1275589"/>
      <w:bookmarkEnd w:id="7"/>
      <w:r w:rsidRPr="00DD22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Equivalence status</w:t>
            </w:r>
          </w:p>
        </w:tc>
      </w:tr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AHCPER223 Produce new plants for a permaculture garden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AHCPER214 Propagate plants for a permaculture garden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Change to title to emphasise difference to commercial nursery propagation</w:t>
            </w:r>
          </w:p>
          <w:p w:rsidR="00000000" w:rsidRPr="00DD2249" w:rsidP="00DD2249">
            <w:pPr>
              <w:pStyle w:val="BodyText"/>
            </w:pPr>
            <w:r w:rsidRPr="00DD2249">
              <w:t>Changes to Application for clarity</w:t>
            </w:r>
          </w:p>
          <w:p w:rsidR="00000000" w:rsidRPr="00DD2249" w:rsidP="00DD2249">
            <w:pPr>
              <w:pStyle w:val="BodyText"/>
            </w:pPr>
            <w:r w:rsidRPr="00DD2249">
              <w:t>Changes to structure of Elements and Performance Criteria for clarity</w:t>
            </w:r>
          </w:p>
          <w:p w:rsidR="00000000" w:rsidRPr="00DD2249" w:rsidP="00DD2249">
            <w:pPr>
              <w:pStyle w:val="BodyText"/>
            </w:pPr>
            <w:r w:rsidRPr="00DD2249">
              <w:t>Changes to Performance Evidence, Knowledge Evidence and Assessment Conditions for clarity</w:t>
            </w:r>
          </w:p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Not equivalent</w:t>
            </w:r>
          </w:p>
        </w:tc>
      </w:tr>
    </w:tbl>
    <w:p w:rsidR="00000000" w:rsidRPr="00DD2249" w:rsidP="00DD2249">
      <w:pPr>
        <w:pStyle w:val="BodyText"/>
      </w:pP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8" w:name="O_1275596"/>
      <w:bookmarkEnd w:id="8"/>
      <w:r w:rsidRPr="00DD2249">
        <w:t>Links</w:t>
      </w:r>
    </w:p>
    <w:p w:rsidR="00000000" w:rsidRPr="00DD2249" w:rsidP="00D178D1">
      <w:pPr>
        <w:pStyle w:val="BodyText"/>
      </w:pPr>
      <w:r w:rsidRPr="00DD22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C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249" w:rsidP="00D178D1">
      <w:pPr>
        <w:pStyle w:val="BodyText"/>
        <w:sectPr w:rsidSect="00DD22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2249" w:rsidP="00DD2249">
      <w:pPr>
        <w:pStyle w:val="SuperHeading"/>
      </w:pPr>
      <w:r w:rsidRPr="00DD2249">
        <w:t>Assessment Requirements for AHCPE</w:t>
      </w:r>
      <w:r w:rsidRPr="00DD2249">
        <w:t>R223 Produce new plants for a permaculture garden system</w:t>
      </w:r>
    </w:p>
    <w:p w:rsidR="00000000" w:rsidRPr="00DD2249" w:rsidP="00DD2249">
      <w:pPr>
        <w:pStyle w:val="Heading1"/>
      </w:pPr>
      <w:bookmarkStart w:id="9" w:name="O_1275591"/>
      <w:bookmarkEnd w:id="9"/>
      <w:r w:rsidRPr="00DD22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Bold"/>
              <w:rPr>
                <w:lang w:val="en-NZ"/>
              </w:rPr>
            </w:pPr>
            <w:r w:rsidRPr="00DD2249">
              <w:t>Comments</w:t>
            </w:r>
          </w:p>
        </w:tc>
      </w:tr>
      <w:tr w:rsidTr="00DD22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249">
            <w:pPr>
              <w:pStyle w:val="BodyText"/>
              <w:rPr>
                <w:lang w:val="en-NZ"/>
              </w:rPr>
            </w:pPr>
            <w:r w:rsidRPr="00DD22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249" w:rsidP="00DD2249">
            <w:pPr>
              <w:pStyle w:val="BodyText"/>
            </w:pPr>
            <w:r w:rsidRPr="00DD2249">
              <w:t>This version released with AHC Agriculture, Horticulture and Conservation and Land Management Training Package Version 9.0.</w:t>
            </w:r>
          </w:p>
        </w:tc>
      </w:tr>
    </w:tbl>
    <w:p w:rsidR="00000000" w:rsidRPr="00DD2249" w:rsidP="00DD2249">
      <w:pPr>
        <w:pStyle w:val="BodyText"/>
      </w:pP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10" w:name="O_1275592"/>
      <w:bookmarkEnd w:id="10"/>
      <w:r w:rsidRPr="00DD2249">
        <w:t>Performance Evidence</w:t>
      </w:r>
    </w:p>
    <w:p w:rsidR="00000000" w:rsidRPr="00DD2249" w:rsidP="00D178D1">
      <w:pPr>
        <w:pStyle w:val="BodyText"/>
      </w:pPr>
      <w:r w:rsidRPr="00DD2249">
        <w:t>An individual demonstrating competency must satisfy all of the elements and performance criteria in this unit.</w:t>
      </w:r>
    </w:p>
    <w:p w:rsidR="00000000" w:rsidRPr="00DD2249" w:rsidP="00D178D1">
      <w:pPr>
        <w:pStyle w:val="BodyText"/>
      </w:pPr>
      <w:r w:rsidRPr="00DD2249">
        <w:t>There must be evidence that the individual has produced new plants for a permaculture garden system and ha</w:t>
      </w:r>
      <w:r w:rsidRPr="00DD2249">
        <w:t>s:</w:t>
      </w:r>
    </w:p>
    <w:p w:rsidR="00000000" w:rsidRPr="00DD2249" w:rsidP="00DD2249">
      <w:pPr>
        <w:pStyle w:val="ListBullet"/>
      </w:pPr>
      <w:r w:rsidRPr="00DD2249">
        <w:t>identified method of propagation for at least 10 different species</w:t>
      </w:r>
    </w:p>
    <w:p w:rsidR="00000000" w:rsidRPr="00DD2249" w:rsidP="00DD2249">
      <w:pPr>
        <w:pStyle w:val="ListBullet"/>
      </w:pPr>
      <w:r w:rsidRPr="00DD2249">
        <w:t>selected and prepared materials and resources, including:</w:t>
      </w:r>
    </w:p>
    <w:p w:rsidR="00000000" w:rsidRPr="00DD2249" w:rsidP="00DD2249">
      <w:pPr>
        <w:pStyle w:val="ListBullet2"/>
      </w:pPr>
      <w:r w:rsidRPr="00DD2249">
        <w:t>implemented hygiene practices</w:t>
      </w:r>
    </w:p>
    <w:p w:rsidR="00000000" w:rsidRPr="00DD2249" w:rsidP="00DD2249">
      <w:pPr>
        <w:pStyle w:val="ListBullet2"/>
      </w:pPr>
      <w:r w:rsidRPr="00DD2249">
        <w:t>prepared containers and media</w:t>
      </w:r>
    </w:p>
    <w:p w:rsidR="00000000" w:rsidRPr="00DD2249" w:rsidP="00DD2249">
      <w:pPr>
        <w:pStyle w:val="ListBullet2"/>
      </w:pPr>
      <w:r w:rsidRPr="00DD2249">
        <w:t>sourced plant propagation material</w:t>
      </w:r>
    </w:p>
    <w:p w:rsidR="00000000" w:rsidRPr="00DD2249" w:rsidP="00DD2249">
      <w:pPr>
        <w:pStyle w:val="ListBullet"/>
      </w:pPr>
      <w:r w:rsidRPr="00DD2249">
        <w:t>propagated plants safely using at least 3 of the following techniques:</w:t>
      </w:r>
    </w:p>
    <w:p w:rsidR="00000000" w:rsidRPr="00DD2249" w:rsidP="00DD2249">
      <w:pPr>
        <w:pStyle w:val="ListBullet2"/>
      </w:pPr>
      <w:r w:rsidRPr="00DD2249">
        <w:t>seeds</w:t>
      </w:r>
    </w:p>
    <w:p w:rsidR="00000000" w:rsidRPr="00DD2249" w:rsidP="00DD2249">
      <w:pPr>
        <w:pStyle w:val="ListBullet2"/>
      </w:pPr>
      <w:r w:rsidRPr="00DD2249">
        <w:t>cuttings</w:t>
      </w:r>
    </w:p>
    <w:p w:rsidR="00000000" w:rsidRPr="00DD2249" w:rsidP="00DD2249">
      <w:pPr>
        <w:pStyle w:val="ListBullet2"/>
      </w:pPr>
      <w:r w:rsidRPr="00DD2249">
        <w:t>division</w:t>
      </w:r>
    </w:p>
    <w:p w:rsidR="00000000" w:rsidRPr="00DD2249" w:rsidP="00DD2249">
      <w:pPr>
        <w:pStyle w:val="ListBullet2"/>
      </w:pPr>
      <w:r w:rsidRPr="00DD2249">
        <w:t>grafting/budding</w:t>
      </w:r>
    </w:p>
    <w:p w:rsidR="00000000" w:rsidRPr="00DD2249" w:rsidP="00DD2249">
      <w:pPr>
        <w:pStyle w:val="ListBullet2"/>
      </w:pPr>
      <w:r w:rsidRPr="00DD2249">
        <w:t>layering</w:t>
      </w:r>
    </w:p>
    <w:p w:rsidR="00000000" w:rsidRPr="00DD2249" w:rsidP="00DD2249">
      <w:pPr>
        <w:pStyle w:val="ListBullet"/>
      </w:pPr>
      <w:r w:rsidRPr="00DD2249">
        <w:t>maintained the health of new plants and mother stock, including:</w:t>
      </w:r>
    </w:p>
    <w:p w:rsidR="00000000" w:rsidRPr="00DD2249" w:rsidP="00DD2249">
      <w:pPr>
        <w:pStyle w:val="ListBullet2"/>
      </w:pPr>
      <w:r w:rsidRPr="00DD2249">
        <w:t>watering</w:t>
      </w:r>
    </w:p>
    <w:p w:rsidR="00000000" w:rsidRPr="00DD2249" w:rsidP="00DD2249">
      <w:pPr>
        <w:pStyle w:val="ListBullet2"/>
      </w:pPr>
      <w:r w:rsidRPr="00DD2249">
        <w:t>monitored and responded to pests, diseases or nutrient pro</w:t>
      </w:r>
      <w:r w:rsidRPr="00DD2249">
        <w:t>blems</w:t>
      </w:r>
    </w:p>
    <w:p w:rsidR="00000000" w:rsidRPr="00DD2249" w:rsidP="00DD2249">
      <w:pPr>
        <w:pStyle w:val="ListBullet2"/>
      </w:pPr>
      <w:r w:rsidRPr="00DD2249">
        <w:t>monitored and responded to environmental condition in growing environment</w:t>
      </w:r>
    </w:p>
    <w:p w:rsidR="00000000" w:rsidRPr="00DD2249" w:rsidP="00DD2249">
      <w:pPr>
        <w:pStyle w:val="ListBullet"/>
      </w:pPr>
      <w:r w:rsidRPr="00DD2249">
        <w:t>implemented seasonal propagation maintenance activities</w:t>
      </w:r>
    </w:p>
    <w:p w:rsidR="00000000" w:rsidRPr="00DD2249" w:rsidP="00DD2249">
      <w:pPr>
        <w:pStyle w:val="ListBullet"/>
      </w:pPr>
      <w:r w:rsidRPr="00DD2249">
        <w:t>maintained accurate labelling and records during propagation activity.</w:t>
      </w: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11" w:name="O_1275593"/>
      <w:bookmarkEnd w:id="11"/>
      <w:r w:rsidRPr="00DD2249">
        <w:t>Knowledge Evidence</w:t>
      </w:r>
    </w:p>
    <w:p w:rsidR="00000000" w:rsidRPr="00DD2249" w:rsidP="00D178D1">
      <w:pPr>
        <w:pStyle w:val="BodyText"/>
      </w:pPr>
      <w:r w:rsidRPr="00DD2249">
        <w:t>An individual must be able to demonstrate the knowledge required to perform the tasks outlined in the elements and performance criteria of this unit. This includes knowledge of:</w:t>
      </w:r>
    </w:p>
    <w:p w:rsidR="00000000" w:rsidRPr="00DD2249" w:rsidP="00DD2249">
      <w:pPr>
        <w:pStyle w:val="ListBullet"/>
      </w:pPr>
      <w:r w:rsidRPr="00DD2249">
        <w:t>permaculture principles and practices related to propagation including:</w:t>
      </w:r>
    </w:p>
    <w:p w:rsidR="00000000" w:rsidRPr="00DD2249" w:rsidP="00DD2249">
      <w:pPr>
        <w:pStyle w:val="ListBullet2"/>
      </w:pPr>
      <w:r w:rsidRPr="00DD2249">
        <w:t>usin</w:t>
      </w:r>
      <w:r w:rsidRPr="00DD2249">
        <w:t>g reclaimed or reused containers (suitably cleaned to avoid cross-contamination)</w:t>
      </w:r>
    </w:p>
    <w:p w:rsidR="00000000" w:rsidRPr="00DD2249" w:rsidP="00DD2249">
      <w:pPr>
        <w:pStyle w:val="ListBullet2"/>
      </w:pPr>
      <w:r w:rsidRPr="00DD2249">
        <w:t>labelling systems using reclaimed materials</w:t>
      </w:r>
    </w:p>
    <w:p w:rsidR="00000000" w:rsidRPr="00DD2249" w:rsidP="00DD2249">
      <w:pPr>
        <w:pStyle w:val="ListBullet2"/>
      </w:pPr>
      <w:r w:rsidRPr="00DD2249">
        <w:t>maintaining rare and unusual varieties</w:t>
      </w:r>
    </w:p>
    <w:p w:rsidR="00000000" w:rsidRPr="00DD2249" w:rsidP="00DD2249">
      <w:pPr>
        <w:pStyle w:val="ListBullet2"/>
      </w:pPr>
      <w:r w:rsidRPr="00DD2249">
        <w:t>using edges and valuing marginal or unusual plants in micro-climates</w:t>
      </w:r>
    </w:p>
    <w:p w:rsidR="00000000" w:rsidRPr="00DD2249" w:rsidP="00DD2249">
      <w:pPr>
        <w:pStyle w:val="ListBullet2"/>
      </w:pPr>
      <w:r w:rsidRPr="00DD2249">
        <w:t>sharing and swapping to</w:t>
      </w:r>
      <w:r w:rsidRPr="00DD2249">
        <w:t xml:space="preserve"> increase biodiversity and mutual wellbeing</w:t>
      </w:r>
    </w:p>
    <w:p w:rsidR="00000000" w:rsidRPr="00DD2249" w:rsidP="00DD2249">
      <w:pPr>
        <w:pStyle w:val="ListBullet2"/>
      </w:pPr>
      <w:r w:rsidRPr="00DD2249">
        <w:t>preserving provenance of locally indigenous species</w:t>
      </w:r>
    </w:p>
    <w:p w:rsidR="00000000" w:rsidRPr="00DD2249" w:rsidP="00DD2249">
      <w:pPr>
        <w:pStyle w:val="ListBullet2"/>
      </w:pPr>
      <w:r w:rsidRPr="00DD2249">
        <w:t>testing and trialling for new plants or resistant varieties</w:t>
      </w:r>
    </w:p>
    <w:p w:rsidR="00000000" w:rsidRPr="00DD2249" w:rsidP="00DD2249">
      <w:pPr>
        <w:pStyle w:val="ListBullet2"/>
      </w:pPr>
      <w:r w:rsidRPr="00DD2249">
        <w:t>global food plant preservation, including seed saving</w:t>
      </w:r>
    </w:p>
    <w:p w:rsidR="00000000" w:rsidRPr="00DD2249" w:rsidP="00DD2249">
      <w:pPr>
        <w:pStyle w:val="ListBullet2"/>
      </w:pPr>
      <w:r w:rsidRPr="00DD2249">
        <w:t>importance of hygiene and biosecurity in propagation practices</w:t>
      </w:r>
    </w:p>
    <w:p w:rsidR="00000000" w:rsidRPr="00DD2249" w:rsidP="00DD2249">
      <w:pPr>
        <w:pStyle w:val="ListBullet"/>
      </w:pPr>
      <w:r w:rsidRPr="00DD2249">
        <w:t>principles of sustainable horticultural practices</w:t>
      </w:r>
    </w:p>
    <w:p w:rsidR="00000000" w:rsidRPr="00DD2249" w:rsidP="00DD2249">
      <w:pPr>
        <w:pStyle w:val="ListBullet"/>
      </w:pPr>
      <w:r w:rsidRPr="00DD2249">
        <w:t>propagation techniques, including:</w:t>
      </w:r>
    </w:p>
    <w:p w:rsidR="00000000" w:rsidRPr="00DD2249" w:rsidP="00DD2249">
      <w:pPr>
        <w:pStyle w:val="ListBullet2"/>
      </w:pPr>
      <w:r w:rsidRPr="00DD2249">
        <w:t>seed sowing</w:t>
      </w:r>
    </w:p>
    <w:p w:rsidR="00000000" w:rsidRPr="00DD2249" w:rsidP="00DD2249">
      <w:pPr>
        <w:pStyle w:val="ListBullet2"/>
      </w:pPr>
      <w:r w:rsidRPr="00DD2249">
        <w:t>tip and softwood</w:t>
      </w:r>
    </w:p>
    <w:p w:rsidR="00000000" w:rsidRPr="00DD2249" w:rsidP="00DD2249">
      <w:pPr>
        <w:pStyle w:val="ListBullet2"/>
      </w:pPr>
      <w:r w:rsidRPr="00DD2249">
        <w:t>semi hardwood cuttings</w:t>
      </w:r>
    </w:p>
    <w:p w:rsidR="00000000" w:rsidRPr="00DD2249" w:rsidP="00DD2249">
      <w:pPr>
        <w:pStyle w:val="ListBullet2"/>
      </w:pPr>
      <w:r w:rsidRPr="00DD2249">
        <w:t>hard wood cuttings</w:t>
      </w:r>
    </w:p>
    <w:p w:rsidR="00000000" w:rsidRPr="00DD2249" w:rsidP="00DD2249">
      <w:pPr>
        <w:pStyle w:val="ListBullet2"/>
      </w:pPr>
      <w:r w:rsidRPr="00DD2249">
        <w:t>root cuttings</w:t>
      </w:r>
    </w:p>
    <w:p w:rsidR="00000000" w:rsidRPr="00DD2249" w:rsidP="00DD2249">
      <w:pPr>
        <w:pStyle w:val="ListBullet2"/>
      </w:pPr>
      <w:r w:rsidRPr="00DD2249">
        <w:t>layering</w:t>
      </w:r>
    </w:p>
    <w:p w:rsidR="00000000" w:rsidRPr="00DD2249" w:rsidP="00DD2249">
      <w:pPr>
        <w:pStyle w:val="ListBullet2"/>
      </w:pPr>
      <w:r w:rsidRPr="00DD2249">
        <w:t>division</w:t>
      </w:r>
    </w:p>
    <w:p w:rsidR="00000000" w:rsidRPr="00DD2249" w:rsidP="00DD2249">
      <w:pPr>
        <w:pStyle w:val="ListBullet2"/>
      </w:pPr>
      <w:r w:rsidRPr="00DD2249">
        <w:t>grafting, including whip and tongue, saddle, wedge and budding</w:t>
      </w:r>
    </w:p>
    <w:p w:rsidR="00000000" w:rsidRPr="00DD2249" w:rsidP="00DD2249">
      <w:pPr>
        <w:pStyle w:val="ListBullet"/>
      </w:pPr>
      <w:r w:rsidRPr="00DD2249">
        <w:t>maintaining optimum growing environment, including:</w:t>
      </w:r>
    </w:p>
    <w:p w:rsidR="00000000" w:rsidRPr="00DD2249" w:rsidP="00DD2249">
      <w:pPr>
        <w:pStyle w:val="ListBullet2"/>
      </w:pPr>
      <w:r w:rsidRPr="00DD2249">
        <w:t>propagule treatments</w:t>
      </w:r>
    </w:p>
    <w:p w:rsidR="00000000" w:rsidRPr="00DD2249" w:rsidP="00DD2249">
      <w:pPr>
        <w:pStyle w:val="ListBullet2"/>
      </w:pPr>
      <w:r w:rsidRPr="00DD2249">
        <w:t>media moisture</w:t>
      </w:r>
    </w:p>
    <w:p w:rsidR="00000000" w:rsidRPr="00DD2249" w:rsidP="00DD2249">
      <w:pPr>
        <w:pStyle w:val="ListBullet2"/>
      </w:pPr>
      <w:r w:rsidRPr="00DD2249">
        <w:t>humidity</w:t>
      </w:r>
    </w:p>
    <w:p w:rsidR="00000000" w:rsidRPr="00DD2249" w:rsidP="00DD2249">
      <w:pPr>
        <w:pStyle w:val="ListBullet2"/>
      </w:pPr>
      <w:r w:rsidRPr="00DD2249">
        <w:t>basic plant nutrition</w:t>
      </w:r>
    </w:p>
    <w:p w:rsidR="00000000" w:rsidRPr="00DD2249" w:rsidP="00DD2249">
      <w:pPr>
        <w:pStyle w:val="ListBullet"/>
      </w:pPr>
      <w:r w:rsidRPr="00DD2249">
        <w:t>potting mixes suitable for propagation in a garden setting, including:</w:t>
      </w:r>
    </w:p>
    <w:p w:rsidR="00000000" w:rsidRPr="00DD2249" w:rsidP="00DD2249">
      <w:pPr>
        <w:pStyle w:val="ListBullet2"/>
      </w:pPr>
      <w:r w:rsidRPr="00DD2249">
        <w:t>compost and worm casting mixes</w:t>
      </w:r>
    </w:p>
    <w:p w:rsidR="00000000" w:rsidRPr="00DD2249" w:rsidP="00DD2249">
      <w:pPr>
        <w:pStyle w:val="ListBullet2"/>
      </w:pPr>
      <w:r w:rsidRPr="00DD2249">
        <w:t>sieved and graded sands</w:t>
      </w:r>
    </w:p>
    <w:p w:rsidR="00000000" w:rsidRPr="00DD2249" w:rsidP="00DD2249">
      <w:pPr>
        <w:pStyle w:val="ListBullet2"/>
      </w:pPr>
      <w:r w:rsidRPr="00DD2249">
        <w:t>blends used for different purposes or different times of year</w:t>
      </w:r>
    </w:p>
    <w:p w:rsidR="00000000" w:rsidRPr="00DD2249" w:rsidP="00DD2249">
      <w:pPr>
        <w:pStyle w:val="ListBullet2"/>
      </w:pPr>
      <w:r w:rsidRPr="00DD2249">
        <w:t>sphagnum moss</w:t>
      </w:r>
    </w:p>
    <w:p w:rsidR="00000000" w:rsidRPr="00DD2249" w:rsidP="00DD2249">
      <w:pPr>
        <w:pStyle w:val="ListBullet"/>
      </w:pPr>
      <w:r w:rsidRPr="00DD2249">
        <w:t>common conditions for propagation in permaculture systems, including:</w:t>
      </w:r>
    </w:p>
    <w:p w:rsidR="00000000" w:rsidRPr="00DD2249" w:rsidP="00DD2249">
      <w:pPr>
        <w:pStyle w:val="ListBullet2"/>
      </w:pPr>
      <w:r w:rsidRPr="00DD2249">
        <w:t>direct into prepared beds</w:t>
      </w:r>
    </w:p>
    <w:p w:rsidR="00000000" w:rsidRPr="00DD2249" w:rsidP="00DD2249">
      <w:pPr>
        <w:pStyle w:val="ListBullet2"/>
      </w:pPr>
      <w:r w:rsidRPr="00DD2249">
        <w:t>containers and pots</w:t>
      </w:r>
    </w:p>
    <w:p w:rsidR="00000000" w:rsidRPr="00DD2249" w:rsidP="00DD2249">
      <w:pPr>
        <w:pStyle w:val="ListBullet2"/>
      </w:pPr>
      <w:r w:rsidRPr="00DD2249">
        <w:t>greenhouses, cloches and cold frames</w:t>
      </w:r>
    </w:p>
    <w:p w:rsidR="00000000" w:rsidRPr="00DD2249" w:rsidP="00DD2249">
      <w:pPr>
        <w:pStyle w:val="ListBullet2"/>
      </w:pPr>
      <w:r w:rsidRPr="00DD2249">
        <w:t>shade and lathe houses</w:t>
      </w:r>
    </w:p>
    <w:p w:rsidR="00000000" w:rsidRPr="00DD2249" w:rsidP="00DD2249">
      <w:pPr>
        <w:pStyle w:val="ListBullet2"/>
      </w:pPr>
      <w:r w:rsidRPr="00DD2249">
        <w:t>directly on existing plants</w:t>
      </w:r>
    </w:p>
    <w:p w:rsidR="00000000" w:rsidRPr="00DD2249" w:rsidP="00DD2249">
      <w:pPr>
        <w:pStyle w:val="ListBullet"/>
      </w:pPr>
      <w:r w:rsidRPr="00DD2249">
        <w:t>basic plant growth and development</w:t>
      </w:r>
    </w:p>
    <w:p w:rsidR="00000000" w:rsidRPr="00DD2249" w:rsidP="00DD2249">
      <w:pPr>
        <w:pStyle w:val="ListBullet"/>
      </w:pPr>
      <w:r w:rsidRPr="00DD2249">
        <w:t>workplace health and safety requirements relevant to plant propagation</w:t>
      </w:r>
    </w:p>
    <w:p w:rsidR="00000000" w:rsidRPr="00DD2249" w:rsidP="00DD2249">
      <w:pPr>
        <w:pStyle w:val="ListBullet"/>
      </w:pPr>
      <w:r w:rsidRPr="00DD2249">
        <w:t>methods of waste disposal causing minimal impact on the envir</w:t>
      </w:r>
      <w:r w:rsidRPr="00DD2249">
        <w:t>onment.</w:t>
      </w:r>
    </w:p>
    <w:p w:rsidR="00000000" w:rsidRPr="00DD2249" w:rsidP="00DD2249">
      <w:pPr>
        <w:pStyle w:val="AllowPageBreak"/>
      </w:pPr>
    </w:p>
    <w:p w:rsidR="00000000" w:rsidRPr="00DD2249" w:rsidP="00DD2249">
      <w:pPr>
        <w:pStyle w:val="Heading1"/>
      </w:pPr>
      <w:bookmarkStart w:id="12" w:name="O_1275594"/>
      <w:bookmarkEnd w:id="12"/>
      <w:r w:rsidRPr="00DD2249">
        <w:t>Assessment Conditions</w:t>
      </w:r>
    </w:p>
    <w:p w:rsidR="00000000" w:rsidRPr="00DD2249" w:rsidP="00D178D1">
      <w:pPr>
        <w:pStyle w:val="BodyText"/>
      </w:pPr>
      <w:r w:rsidRPr="00DD2249">
        <w:t xml:space="preserve">Assessment of the skills in this unit of competency must take place under the following conditions: </w:t>
      </w:r>
    </w:p>
    <w:p w:rsidR="00000000" w:rsidRPr="00DD2249" w:rsidP="00DD2249">
      <w:pPr>
        <w:pStyle w:val="ListBullet"/>
      </w:pPr>
      <w:r w:rsidRPr="00DD2249">
        <w:t>physical conditions:</w:t>
      </w:r>
    </w:p>
    <w:p w:rsidR="00000000" w:rsidRPr="00DD2249" w:rsidP="00DD2249">
      <w:pPr>
        <w:pStyle w:val="ListBullet2"/>
      </w:pPr>
      <w:r w:rsidRPr="00DD2249">
        <w:t xml:space="preserve">skills must be demonstrated in a permaculture garden system or an environment that </w:t>
      </w:r>
      <w:r w:rsidRPr="00DD2249">
        <w:t>accurately represents workplace conditions</w:t>
      </w:r>
    </w:p>
    <w:p w:rsidR="00000000" w:rsidRPr="00DD2249" w:rsidP="00DD2249">
      <w:pPr>
        <w:pStyle w:val="ListBullet"/>
      </w:pPr>
      <w:r w:rsidRPr="00DD2249">
        <w:t>resources, equipment and materials:</w:t>
      </w:r>
    </w:p>
    <w:p w:rsidR="00000000" w:rsidRPr="00DD2249" w:rsidP="00DD2249">
      <w:pPr>
        <w:pStyle w:val="ListBullet2"/>
      </w:pPr>
      <w:r w:rsidRPr="00DD2249">
        <w:t>propagation tools and equipment</w:t>
      </w:r>
    </w:p>
    <w:p w:rsidR="00000000" w:rsidRPr="00DD2249" w:rsidP="00DD2249">
      <w:pPr>
        <w:pStyle w:val="ListBullet2"/>
      </w:pPr>
      <w:r w:rsidRPr="00DD2249">
        <w:t>personal protective equipment</w:t>
      </w:r>
    </w:p>
    <w:p w:rsidR="00000000" w:rsidRPr="00DD2249" w:rsidP="00DD2249">
      <w:pPr>
        <w:pStyle w:val="ListBullet2"/>
      </w:pPr>
      <w:r w:rsidRPr="00DD2249">
        <w:t>plant propagation materials specified in the performance evidence</w:t>
      </w:r>
    </w:p>
    <w:p w:rsidR="00000000" w:rsidRPr="00DD2249" w:rsidP="00DD2249">
      <w:pPr>
        <w:pStyle w:val="ListBullet2"/>
      </w:pPr>
      <w:r w:rsidRPr="00DD2249">
        <w:t>growing environments for propagation methods</w:t>
      </w:r>
    </w:p>
    <w:p w:rsidR="00000000" w:rsidRPr="00DD2249" w:rsidP="00DD2249">
      <w:pPr>
        <w:pStyle w:val="ListBullet"/>
      </w:pPr>
      <w:r w:rsidRPr="00DD2249">
        <w:t>specifications:</w:t>
      </w:r>
    </w:p>
    <w:p w:rsidR="00000000" w:rsidRPr="00DD2249" w:rsidP="00DD2249">
      <w:pPr>
        <w:pStyle w:val="ListBullet2"/>
      </w:pPr>
      <w:r w:rsidRPr="00DD2249">
        <w:t>workplace procedures and processes</w:t>
      </w:r>
    </w:p>
    <w:p w:rsidR="00000000" w:rsidRPr="00DD2249" w:rsidP="00DD2249">
      <w:pPr>
        <w:pStyle w:val="ListBullet2"/>
      </w:pPr>
      <w:r w:rsidRPr="00DD2249">
        <w:t>workplace instructions and propagation plans</w:t>
      </w:r>
    </w:p>
    <w:p w:rsidR="00000000" w:rsidRPr="00DD2249" w:rsidP="00DD2249">
      <w:pPr>
        <w:pStyle w:val="ListBullet"/>
      </w:pPr>
      <w:r w:rsidRPr="00DD2249">
        <w:t xml:space="preserve">timeframes: </w:t>
      </w:r>
    </w:p>
    <w:p w:rsidR="00000000" w:rsidRPr="00DD2249" w:rsidP="00DD2249">
      <w:pPr>
        <w:pStyle w:val="ListBullet2"/>
      </w:pPr>
      <w:r w:rsidRPr="00DD2249">
        <w:t>according to season specified for plant species propagation.</w:t>
      </w:r>
    </w:p>
    <w:p w:rsidR="00000000" w:rsidRPr="00DD2249" w:rsidP="00D178D1">
      <w:pPr>
        <w:pStyle w:val="BodyText"/>
      </w:pPr>
      <w:r w:rsidRPr="00DD2249">
        <w:t>Assessors of this unit must satisfy the requirements for assessors in applicable vo</w:t>
      </w:r>
      <w:r w:rsidRPr="00DD2249">
        <w:t>cational education and training legislation, frameworks and/or standards.</w:t>
      </w:r>
    </w:p>
    <w:p w:rsidR="00000000" w:rsidRPr="00DD2249" w:rsidP="00DD2249">
      <w:pPr>
        <w:pStyle w:val="Heading1"/>
      </w:pPr>
      <w:bookmarkStart w:id="13" w:name="O_1275597"/>
      <w:bookmarkEnd w:id="13"/>
      <w:r w:rsidRPr="00DD2249">
        <w:t>Links</w:t>
      </w:r>
    </w:p>
    <w:p w:rsidR="00000000" w:rsidRPr="00DD2249" w:rsidP="00D178D1">
      <w:pPr>
        <w:pStyle w:val="BodyText"/>
      </w:pPr>
      <w:r w:rsidRPr="00DD22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C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249" w:rsidP="00DD2249"/>
    <w:sectPr w:rsidSect="00DD22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 w:rsidRPr="00D178D1" w:rsidP="00D17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D1" w:rsidP="00DD2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78D1" w:rsidP="00DD2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78D1" w:rsidP="00DD22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 w:rsidP="00DD2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8D1">
      <w:t>Approved</w:t>
    </w:r>
    <w:r w:rsidR="00D178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8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8D1">
      <w:rPr>
        <w:noProof/>
      </w:rPr>
      <w:t>5</w:t>
    </w:r>
    <w:r>
      <w:rPr>
        <w:noProof/>
      </w:rPr>
      <w:fldChar w:fldCharType="end"/>
    </w:r>
  </w:p>
  <w:p w:rsidR="00DD2249" w:rsidP="00DD2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8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8D1">
      <w:t>Skills Insight</w:t>
    </w:r>
    <w:r w:rsidR="00D178D1">
      <w:fldChar w:fldCharType="end"/>
    </w:r>
  </w:p>
  <w:p w:rsidR="00DD2249" w:rsidP="00DD2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249" w:rsidRPr="00D178D1" w:rsidP="00D17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D1" w:rsidRPr="002D2AF8" w:rsidP="00DD2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AHCPER223 Produce new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78D1" w:rsidP="00DD22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49" w:rsidRPr="002D2AF8" w:rsidP="00DD2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8D1">
      <w:t>AHCPER223 Produce new plants for a permaculture garden system</w:t>
    </w:r>
    <w:r w:rsidR="00D178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8D1">
      <w:rPr>
        <w:noProof/>
      </w:rPr>
      <w:t>1 March 2025</w:t>
    </w:r>
    <w:r>
      <w:fldChar w:fldCharType="end"/>
    </w:r>
  </w:p>
  <w:p w:rsidR="00DD2249" w:rsidP="00DD2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49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DAD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BCC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249"/>
  </w:style>
  <w:style w:type="character" w:customStyle="1" w:styleId="Heading1Char">
    <w:name w:val="Heading 1 Char"/>
    <w:basedOn w:val="DefaultParagraphFont"/>
    <w:link w:val="Heading1"/>
    <w:rsid w:val="00DD2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2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2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2249"/>
    <w:rPr>
      <w:i/>
    </w:rPr>
  </w:style>
  <w:style w:type="paragraph" w:customStyle="1" w:styleId="SuperHeading">
    <w:name w:val="SuperHeading"/>
    <w:basedOn w:val="Normal"/>
    <w:rsid w:val="00DD2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2249"/>
    <w:rPr>
      <w:b/>
    </w:rPr>
  </w:style>
  <w:style w:type="character" w:customStyle="1" w:styleId="Heading2Char">
    <w:name w:val="Heading 2 Char"/>
    <w:basedOn w:val="DefaultParagraphFont"/>
    <w:link w:val="Heading2"/>
    <w:rsid w:val="00DD2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249"/>
    <w:rPr>
      <w:b/>
      <w:spacing w:val="0"/>
    </w:rPr>
  </w:style>
  <w:style w:type="paragraph" w:customStyle="1" w:styleId="SuperTitle">
    <w:name w:val="SuperTitle"/>
    <w:basedOn w:val="Title"/>
    <w:rsid w:val="00DD2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249"/>
  </w:style>
  <w:style w:type="paragraph" w:styleId="TableofFigures">
    <w:name w:val="table of figures"/>
    <w:basedOn w:val="Normal"/>
    <w:next w:val="Normal"/>
    <w:semiHidden/>
    <w:rsid w:val="00DD2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2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249"/>
    <w:rPr>
      <w:rFonts w:ascii="Wingdings" w:hAnsi="Wingdings"/>
    </w:rPr>
  </w:style>
  <w:style w:type="paragraph" w:customStyle="1" w:styleId="TableHeading">
    <w:name w:val="Table Heading"/>
    <w:basedOn w:val="HeadingBase"/>
    <w:rsid w:val="00DD2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249"/>
    <w:rPr>
      <w:color w:val="0033CC"/>
      <w:u w:val="none"/>
    </w:rPr>
  </w:style>
  <w:style w:type="paragraph" w:customStyle="1" w:styleId="BodyTextRight">
    <w:name w:val="Body Text Right"/>
    <w:basedOn w:val="BodyText"/>
    <w:rsid w:val="00DD2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2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249"/>
    <w:rPr>
      <w:sz w:val="32"/>
    </w:rPr>
  </w:style>
  <w:style w:type="paragraph" w:customStyle="1" w:styleId="HeadingProcedure">
    <w:name w:val="Heading Procedure"/>
    <w:basedOn w:val="HeadingBase"/>
    <w:next w:val="Normal"/>
    <w:rsid w:val="00DD2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249"/>
    <w:pPr>
      <w:spacing w:before="60" w:after="60"/>
    </w:pPr>
  </w:style>
  <w:style w:type="paragraph" w:styleId="ListContinue">
    <w:name w:val="List Continue"/>
    <w:basedOn w:val="List"/>
    <w:rsid w:val="00DD2249"/>
    <w:pPr>
      <w:ind w:firstLine="0"/>
    </w:pPr>
  </w:style>
  <w:style w:type="paragraph" w:customStyle="1" w:styleId="ListNote">
    <w:name w:val="List Note"/>
    <w:basedOn w:val="List"/>
    <w:rsid w:val="00DD2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249"/>
    <w:rPr>
      <w:rFonts w:ascii="Courier New" w:hAnsi="Courier New"/>
    </w:rPr>
  </w:style>
  <w:style w:type="paragraph" w:customStyle="1" w:styleId="NoteBullet">
    <w:name w:val="Note Bullet"/>
    <w:basedOn w:val="Note"/>
    <w:rsid w:val="00DD2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2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249"/>
    <w:rPr>
      <w:b/>
      <w:smallCaps/>
    </w:rPr>
  </w:style>
  <w:style w:type="paragraph" w:customStyle="1" w:styleId="TableListNumber">
    <w:name w:val="Table List Number"/>
    <w:basedOn w:val="ListNumber"/>
    <w:rsid w:val="00DD2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249"/>
    <w:pPr>
      <w:numPr>
        <w:numId w:val="9"/>
      </w:numPr>
    </w:pPr>
  </w:style>
  <w:style w:type="paragraph" w:customStyle="1" w:styleId="ListAlpha2">
    <w:name w:val="List Alpha 2"/>
    <w:basedOn w:val="List2"/>
    <w:rsid w:val="00DD2249"/>
    <w:pPr>
      <w:numPr>
        <w:numId w:val="8"/>
      </w:numPr>
    </w:pPr>
  </w:style>
  <w:style w:type="paragraph" w:styleId="List2">
    <w:name w:val="List 2"/>
    <w:basedOn w:val="BodyText"/>
    <w:rsid w:val="00DD2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2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2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249"/>
    <w:pPr>
      <w:numPr>
        <w:numId w:val="4"/>
      </w:numPr>
    </w:pPr>
  </w:style>
  <w:style w:type="paragraph" w:styleId="ListContinue2">
    <w:name w:val="List Continue 2"/>
    <w:basedOn w:val="List2"/>
    <w:rsid w:val="00DD2249"/>
    <w:pPr>
      <w:ind w:firstLine="0"/>
    </w:pPr>
  </w:style>
  <w:style w:type="paragraph" w:styleId="ListContinue3">
    <w:name w:val="List Continue 3"/>
    <w:basedOn w:val="List3"/>
    <w:rsid w:val="00DD2249"/>
    <w:pPr>
      <w:ind w:left="1021" w:firstLine="0"/>
    </w:pPr>
  </w:style>
  <w:style w:type="paragraph" w:styleId="ListContinue4">
    <w:name w:val="List Continue 4"/>
    <w:basedOn w:val="List4"/>
    <w:rsid w:val="00DD2249"/>
    <w:pPr>
      <w:ind w:firstLine="0"/>
    </w:pPr>
  </w:style>
  <w:style w:type="paragraph" w:styleId="ListContinue5">
    <w:name w:val="List Continue 5"/>
    <w:basedOn w:val="List5"/>
    <w:rsid w:val="00DD2249"/>
    <w:pPr>
      <w:ind w:firstLine="0"/>
    </w:pPr>
  </w:style>
  <w:style w:type="paragraph" w:styleId="ListNumber3">
    <w:name w:val="List Number 3"/>
    <w:basedOn w:val="List3"/>
    <w:rsid w:val="00DD2249"/>
    <w:pPr>
      <w:numPr>
        <w:numId w:val="5"/>
      </w:numPr>
    </w:pPr>
  </w:style>
  <w:style w:type="paragraph" w:styleId="ListNumber4">
    <w:name w:val="List Number 4"/>
    <w:basedOn w:val="List4"/>
    <w:rsid w:val="00DD2249"/>
    <w:pPr>
      <w:numPr>
        <w:numId w:val="6"/>
      </w:numPr>
    </w:pPr>
  </w:style>
  <w:style w:type="paragraph" w:styleId="ListNumber5">
    <w:name w:val="List Number 5"/>
    <w:basedOn w:val="List5"/>
    <w:rsid w:val="00DD2249"/>
    <w:pPr>
      <w:numPr>
        <w:numId w:val="7"/>
      </w:numPr>
    </w:pPr>
  </w:style>
  <w:style w:type="paragraph" w:styleId="BlockText">
    <w:name w:val="Block Text"/>
    <w:basedOn w:val="Normal"/>
    <w:rsid w:val="00DD2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249"/>
    <w:rPr>
      <w:sz w:val="16"/>
      <w:vertAlign w:val="superscript"/>
    </w:rPr>
  </w:style>
  <w:style w:type="character" w:customStyle="1" w:styleId="Symbols">
    <w:name w:val="Symbols"/>
    <w:basedOn w:val="DefaultParagraphFont"/>
    <w:rsid w:val="00DD2249"/>
    <w:rPr>
      <w:rFonts w:ascii="Symbol" w:hAnsi="Symbol"/>
    </w:rPr>
  </w:style>
  <w:style w:type="character" w:customStyle="1" w:styleId="MenuOptions">
    <w:name w:val="Menu Options"/>
    <w:basedOn w:val="DefaultParagraphFont"/>
    <w:rsid w:val="00DD2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249"/>
    <w:rPr>
      <w:b/>
    </w:rPr>
  </w:style>
  <w:style w:type="character" w:customStyle="1" w:styleId="Underlined">
    <w:name w:val="Underlined"/>
    <w:basedOn w:val="DefaultParagraphFont"/>
    <w:rsid w:val="00DD2249"/>
    <w:rPr>
      <w:u w:val="single"/>
    </w:rPr>
  </w:style>
  <w:style w:type="paragraph" w:customStyle="1" w:styleId="TableBodyTextRight">
    <w:name w:val="Table Body Text Right"/>
    <w:basedOn w:val="TableBodyText"/>
    <w:rsid w:val="00DD2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249"/>
    <w:rPr>
      <w:sz w:val="18"/>
    </w:rPr>
  </w:style>
  <w:style w:type="paragraph" w:customStyle="1" w:styleId="BodySmallRight">
    <w:name w:val="Body Small Right"/>
    <w:basedOn w:val="BodyTextRight"/>
    <w:rsid w:val="00DD2249"/>
    <w:rPr>
      <w:sz w:val="18"/>
      <w:szCs w:val="18"/>
    </w:rPr>
  </w:style>
  <w:style w:type="paragraph" w:customStyle="1" w:styleId="MarginEdition">
    <w:name w:val="Margin Edition"/>
    <w:basedOn w:val="MarginNote"/>
    <w:rsid w:val="00DD2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249"/>
    <w:rPr>
      <w:sz w:val="2"/>
      <w:szCs w:val="2"/>
    </w:rPr>
  </w:style>
  <w:style w:type="character" w:customStyle="1" w:styleId="Small">
    <w:name w:val="Small"/>
    <w:basedOn w:val="DefaultParagraphFont"/>
    <w:rsid w:val="00DD2249"/>
    <w:rPr>
      <w:sz w:val="16"/>
    </w:rPr>
  </w:style>
  <w:style w:type="paragraph" w:customStyle="1" w:styleId="WideTable">
    <w:name w:val="Wide Table"/>
    <w:basedOn w:val="Normal"/>
    <w:rsid w:val="00DD2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249"/>
  </w:style>
  <w:style w:type="paragraph" w:styleId="Quote">
    <w:name w:val="Quote"/>
    <w:basedOn w:val="Heading1"/>
    <w:link w:val="QuoteChar"/>
    <w:qFormat/>
    <w:rsid w:val="00DD2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249"/>
    <w:pPr>
      <w:pageBreakBefore/>
    </w:pPr>
  </w:style>
  <w:style w:type="paragraph" w:customStyle="1" w:styleId="Border">
    <w:name w:val="Border"/>
    <w:basedOn w:val="Normal"/>
    <w:qFormat/>
    <w:rsid w:val="00DD2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249"/>
    <w:rPr>
      <w:u w:val="single"/>
    </w:rPr>
  </w:style>
  <w:style w:type="character" w:customStyle="1" w:styleId="BoldandItalics">
    <w:name w:val="Bold and Italics"/>
    <w:qFormat/>
    <w:rsid w:val="00DD2249"/>
    <w:rPr>
      <w:b/>
      <w:i/>
      <w:u w:val="none"/>
    </w:rPr>
  </w:style>
  <w:style w:type="paragraph" w:styleId="BalloonText">
    <w:name w:val="Balloon Text"/>
    <w:basedOn w:val="Normal"/>
    <w:link w:val="BalloonTextChar"/>
    <w:rsid w:val="00DD2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2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7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7196</Characters>
  <Application>Microsoft Office Word</Application>
  <DocSecurity>0</DocSecurity>
  <Lines>239</Lines>
  <Paragraphs>175</Paragraphs>
  <ScaleCrop>false</ScaleCrop>
  <Company>Author-it Software Corporation Ltd.</Company>
  <LinksUpToDate>false</LinksUpToDate>
  <CharactersWithSpaces>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AHCPER223 Produce new plants for a permaculture garden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