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C72" w:rsidP="00BF3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AHCPER209 Recognise characteristics of integrated plant and animal systems</w:t>
      </w:r>
      <w:r>
        <w:fldChar w:fldCharType="end"/>
      </w:r>
    </w:p>
    <w:p w:rsidR="00BF3C72" w:rsidP="00BF3C72">
      <w:pPr>
        <w:pStyle w:val="Version"/>
        <w:sectPr w:rsidSect="00511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007" w:rsidP="00511007">
      <w:pPr>
        <w:pStyle w:val="SuperHeading"/>
      </w:pPr>
      <w:r w:rsidRPr="00511007">
        <w:t>AHCPER209 Recognise characteristics of integrated plant and animal systems</w:t>
      </w:r>
    </w:p>
    <w:p w:rsidR="00000000" w:rsidRPr="00511007" w:rsidP="00511007">
      <w:pPr>
        <w:pStyle w:val="Heading1"/>
      </w:pPr>
      <w:bookmarkStart w:id="1" w:name="O_879161"/>
      <w:bookmarkEnd w:id="1"/>
      <w:r w:rsidRPr="005110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1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TableHeading"/>
              <w:rPr>
                <w:lang w:val="en-NZ"/>
              </w:rPr>
            </w:pPr>
            <w:r w:rsidRPr="005110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TableHeading"/>
              <w:rPr>
                <w:lang w:val="en-NZ"/>
              </w:rPr>
            </w:pPr>
            <w:r w:rsidRPr="005110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TableHeading"/>
              <w:rPr>
                <w:lang w:val="en-NZ"/>
              </w:rPr>
            </w:pPr>
            <w:r w:rsidRPr="00511007">
              <w:t>Comment</w:t>
            </w:r>
          </w:p>
        </w:tc>
      </w:tr>
      <w:tr w:rsidTr="00511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BodyText"/>
              <w:rPr>
                <w:lang w:val="en-NZ"/>
              </w:rPr>
            </w:pPr>
            <w:r w:rsidRPr="005110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BodyText"/>
              <w:rPr>
                <w:lang w:val="en-NZ"/>
              </w:rPr>
            </w:pPr>
            <w:r w:rsidRPr="005110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07" w:rsidP="00511007">
            <w:pPr>
              <w:pStyle w:val="BodyText"/>
            </w:pPr>
            <w:r w:rsidRPr="00511007">
              <w:t>Initial release</w:t>
            </w:r>
          </w:p>
        </w:tc>
      </w:tr>
    </w:tbl>
    <w:p w:rsidR="00000000" w:rsidRPr="00511007" w:rsidP="00511007">
      <w:pPr>
        <w:pStyle w:val="BodyText"/>
      </w:pPr>
    </w:p>
    <w:p w:rsidR="00000000" w:rsidRPr="00511007" w:rsidP="00511007">
      <w:pPr>
        <w:pStyle w:val="AllowPageBreak"/>
      </w:pPr>
    </w:p>
    <w:p w:rsidR="00000000" w:rsidRPr="00511007" w:rsidP="00511007">
      <w:pPr>
        <w:pStyle w:val="Heading1"/>
      </w:pPr>
      <w:bookmarkStart w:id="2" w:name="O_879162"/>
      <w:bookmarkEnd w:id="2"/>
      <w:r w:rsidRPr="00511007">
        <w:t>Application</w:t>
      </w:r>
    </w:p>
    <w:p w:rsidR="00000000" w:rsidRPr="00511007" w:rsidP="00BF3C72">
      <w:pPr>
        <w:pStyle w:val="BodyText"/>
      </w:pPr>
      <w:r w:rsidRPr="00511007">
        <w:t>This unit of competency describes the skills and knowledge required to recognise integrated plant and animal systems and their roles in permaculture design.</w:t>
      </w:r>
    </w:p>
    <w:p w:rsidR="00000000" w:rsidRPr="00511007" w:rsidP="00BF3C72">
      <w:pPr>
        <w:pStyle w:val="BodyText"/>
      </w:pPr>
      <w:r w:rsidRPr="00511007">
        <w:t xml:space="preserve">All work is carried out to comply with workplace procedures, including animal welfare, quarantine </w:t>
      </w:r>
      <w:r w:rsidRPr="00511007">
        <w:t>and work health and safety policies and procedures.</w:t>
      </w:r>
    </w:p>
    <w:p w:rsidR="00000000" w:rsidRPr="00511007" w:rsidP="00BF3C72">
      <w:pPr>
        <w:pStyle w:val="BodyText"/>
      </w:pPr>
      <w:r w:rsidRPr="00511007">
        <w:t>This unit applies to individuals who work under general supervision and exercise limited autonomy with some accountability for their own work. They undertake defined activities and work in a structured c</w:t>
      </w:r>
      <w:r w:rsidRPr="00511007">
        <w:t>ontext.</w:t>
      </w:r>
    </w:p>
    <w:p w:rsidR="00000000" w:rsidRPr="00511007" w:rsidP="00BF3C72">
      <w:pPr>
        <w:pStyle w:val="BodyText"/>
      </w:pPr>
      <w:r w:rsidRPr="00511007">
        <w:t>No occupational licensing, legislative or certification requirements are known to apply to this unit at the time of publication.</w:t>
      </w:r>
    </w:p>
    <w:p w:rsidR="00000000" w:rsidRPr="00511007" w:rsidP="00511007">
      <w:pPr>
        <w:pStyle w:val="Heading1"/>
      </w:pPr>
      <w:bookmarkStart w:id="3" w:name="O_879163"/>
      <w:bookmarkEnd w:id="3"/>
      <w:r w:rsidRPr="00511007">
        <w:t>Pre-requisite Unit</w:t>
      </w:r>
    </w:p>
    <w:p w:rsidR="00000000" w:rsidRPr="00511007" w:rsidP="00BF3C72">
      <w:pPr>
        <w:pStyle w:val="BodyText"/>
      </w:pPr>
      <w:r w:rsidRPr="00511007">
        <w:t>Nil.</w:t>
      </w:r>
    </w:p>
    <w:p w:rsidR="00000000" w:rsidRPr="00511007" w:rsidP="00511007">
      <w:pPr>
        <w:pStyle w:val="Heading1"/>
      </w:pPr>
      <w:bookmarkStart w:id="4" w:name="O_879165"/>
      <w:bookmarkEnd w:id="4"/>
      <w:r w:rsidRPr="00511007">
        <w:t>Unit Sector</w:t>
      </w:r>
    </w:p>
    <w:p w:rsidR="00000000" w:rsidRPr="00511007" w:rsidP="00BF3C72">
      <w:pPr>
        <w:pStyle w:val="BodyText"/>
      </w:pPr>
      <w:r w:rsidRPr="00511007">
        <w:t>Permaculture (PER)</w:t>
      </w:r>
    </w:p>
    <w:p w:rsidR="00000000" w:rsidRPr="00511007" w:rsidP="00511007">
      <w:pPr>
        <w:pStyle w:val="Heading1"/>
      </w:pPr>
      <w:bookmarkStart w:id="5" w:name="O_879166"/>
      <w:bookmarkEnd w:id="5"/>
      <w:r w:rsidRPr="00511007">
        <w:t>Elements and</w:t>
      </w:r>
      <w:r w:rsidRPr="00511007">
        <w:t xml:space="preserve">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90"/>
      </w:tblGrid>
      <w:tr w:rsidTr="00BF3C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TableHeading"/>
              <w:rPr>
                <w:lang w:val="en-NZ"/>
              </w:rPr>
            </w:pPr>
            <w:r w:rsidRPr="00511007"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TableHeading"/>
              <w:rPr>
                <w:lang w:val="en-NZ"/>
              </w:rPr>
            </w:pPr>
            <w:r w:rsidRPr="00511007">
              <w:t>Performance criteria</w:t>
            </w:r>
          </w:p>
        </w:tc>
      </w:tr>
      <w:tr w:rsidTr="00BF3C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BodyText"/>
              <w:rPr>
                <w:lang w:val="en-NZ"/>
              </w:rPr>
            </w:pPr>
            <w:r w:rsidRPr="00511007"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BodyText"/>
              <w:rPr>
                <w:lang w:val="en-NZ"/>
              </w:rPr>
            </w:pPr>
            <w:r w:rsidRPr="00511007">
              <w:t>Performance criteria describe the performance needed to demonstrate achievement of the element.</w:t>
            </w:r>
          </w:p>
        </w:tc>
      </w:tr>
      <w:tr w:rsidTr="00BF3C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List"/>
              <w:rPr>
                <w:lang w:val="en-NZ"/>
              </w:rPr>
            </w:pPr>
            <w:r w:rsidRPr="00511007">
              <w:t>1.</w:t>
            </w:r>
            <w:r w:rsidRPr="00511007">
              <w:tab/>
              <w:t>Recognise plants and animals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07" w:rsidP="00511007">
            <w:pPr>
              <w:pStyle w:val="List"/>
            </w:pPr>
            <w:r w:rsidRPr="00511007">
              <w:t>1.1</w:t>
            </w:r>
            <w:r w:rsidRPr="00511007">
              <w:tab/>
              <w:t>Describe plant and a</w:t>
            </w:r>
            <w:r w:rsidRPr="00511007">
              <w:t>nimal habits, plant characteristics, animal characteristics and significant features and record appropriately</w:t>
            </w:r>
          </w:p>
          <w:p w:rsidR="00000000" w:rsidRPr="00511007" w:rsidP="00511007">
            <w:pPr>
              <w:pStyle w:val="List"/>
            </w:pPr>
            <w:r w:rsidRPr="00511007">
              <w:t>1.2</w:t>
            </w:r>
            <w:r w:rsidRPr="00511007">
              <w:tab/>
              <w:t>Recognise and name plants and animals used in permaculture systems according to their identifiable characteristics</w:t>
            </w:r>
          </w:p>
          <w:p w:rsidR="00000000" w:rsidP="00511007">
            <w:pPr>
              <w:pStyle w:val="List"/>
              <w:rPr>
                <w:lang w:val="en-NZ"/>
              </w:rPr>
            </w:pPr>
            <w:r w:rsidRPr="00511007">
              <w:t>1.3</w:t>
            </w:r>
            <w:r w:rsidRPr="00511007">
              <w:tab/>
              <w:t>Describe interconnected</w:t>
            </w:r>
            <w:r w:rsidRPr="00511007">
              <w:t>ness of plants and animals in permaculture systems using permaculture principles and practices</w:t>
            </w:r>
          </w:p>
        </w:tc>
      </w:tr>
      <w:tr w:rsidTr="00BF3C7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007">
            <w:pPr>
              <w:pStyle w:val="List"/>
              <w:rPr>
                <w:lang w:val="en-NZ"/>
              </w:rPr>
            </w:pPr>
            <w:r w:rsidRPr="00511007">
              <w:t>2.</w:t>
            </w:r>
            <w:r w:rsidRPr="00511007">
              <w:tab/>
              <w:t>Describe functions of integrated systems in permaculture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007" w:rsidP="00511007">
            <w:pPr>
              <w:pStyle w:val="List"/>
            </w:pPr>
            <w:r w:rsidRPr="00511007">
              <w:t>2.1</w:t>
            </w:r>
            <w:r w:rsidRPr="00511007">
              <w:tab/>
            </w:r>
            <w:r w:rsidRPr="00511007">
              <w:t>Describe inputs, outputs and intrinsic features of plants and animals in integrated permaculture systems</w:t>
            </w:r>
          </w:p>
          <w:p w:rsidR="00000000" w:rsidRPr="00511007" w:rsidP="00511007">
            <w:pPr>
              <w:pStyle w:val="List"/>
            </w:pPr>
            <w:r w:rsidRPr="00511007">
              <w:t>2.2</w:t>
            </w:r>
            <w:r w:rsidRPr="00511007">
              <w:tab/>
              <w:t>Describe functions of integrated systems using a permaculture plan</w:t>
            </w:r>
          </w:p>
          <w:p w:rsidR="00000000" w:rsidRPr="00511007" w:rsidP="00511007">
            <w:pPr>
              <w:pStyle w:val="List"/>
            </w:pPr>
            <w:r w:rsidRPr="00511007">
              <w:t>2.3</w:t>
            </w:r>
            <w:r w:rsidRPr="00511007">
              <w:tab/>
              <w:t>Maintain records on integrated plant and animal systems</w:t>
            </w:r>
          </w:p>
        </w:tc>
      </w:tr>
    </w:tbl>
    <w:p w:rsidR="00000000" w:rsidRPr="00511007" w:rsidP="00511007">
      <w:pPr>
        <w:pStyle w:val="BodyText"/>
      </w:pPr>
    </w:p>
    <w:p w:rsidR="00000000" w:rsidRPr="00511007" w:rsidP="00511007">
      <w:pPr>
        <w:pStyle w:val="AllowPageBreak"/>
      </w:pPr>
    </w:p>
    <w:p w:rsidR="00000000" w:rsidRPr="00511007" w:rsidP="00511007">
      <w:pPr>
        <w:pStyle w:val="Heading1"/>
      </w:pPr>
      <w:bookmarkStart w:id="6" w:name="O_879167"/>
      <w:bookmarkEnd w:id="6"/>
      <w:r w:rsidRPr="00511007">
        <w:t>F</w:t>
      </w:r>
      <w:r w:rsidRPr="00511007">
        <w:t>oundation Skills</w:t>
      </w:r>
    </w:p>
    <w:p w:rsidR="00000000" w:rsidRPr="00511007" w:rsidP="00BF3C72">
      <w:pPr>
        <w:pStyle w:val="BodyText"/>
      </w:pPr>
      <w:r w:rsidRPr="00511007">
        <w:t>Foundation Skills essential to performance are explicit in the performance criteria of this unit of competency.</w:t>
      </w:r>
    </w:p>
    <w:p w:rsidR="00000000" w:rsidRPr="00511007" w:rsidP="00511007">
      <w:pPr>
        <w:pStyle w:val="Heading1"/>
      </w:pPr>
      <w:bookmarkStart w:id="7" w:name="O_879168"/>
      <w:bookmarkEnd w:id="7"/>
      <w:r w:rsidRPr="00511007">
        <w:t>Range of Conditions</w:t>
      </w:r>
    </w:p>
    <w:p w:rsidR="00000000" w:rsidRPr="00511007" w:rsidP="00511007">
      <w:pPr>
        <w:pStyle w:val="Heading1"/>
      </w:pPr>
      <w:bookmarkStart w:id="8" w:name="O_879169"/>
      <w:bookmarkEnd w:id="8"/>
      <w:r w:rsidRPr="00511007">
        <w:t>Unit Mapping Information</w:t>
      </w:r>
    </w:p>
    <w:p w:rsidR="00000000" w:rsidRPr="00511007" w:rsidP="00BF3C72">
      <w:pPr>
        <w:pStyle w:val="BodyText"/>
      </w:pPr>
      <w:r w:rsidRPr="00511007">
        <w:t>New unit - equivalent to QLD842IPA09B.</w:t>
      </w:r>
    </w:p>
    <w:p w:rsidR="00000000" w:rsidRPr="00511007" w:rsidP="00511007">
      <w:pPr>
        <w:pStyle w:val="Heading1"/>
      </w:pPr>
      <w:bookmarkStart w:id="9" w:name="O_879176"/>
      <w:bookmarkEnd w:id="9"/>
      <w:r w:rsidRPr="00511007">
        <w:t>Links</w:t>
      </w:r>
    </w:p>
    <w:p w:rsidR="00000000" w:rsidRPr="00511007" w:rsidP="00BF3C72">
      <w:pPr>
        <w:pStyle w:val="BodyText"/>
      </w:pPr>
      <w:r w:rsidRPr="005110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5F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1007" w:rsidP="00511007"/>
    <w:sectPr w:rsidSect="005110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07" w:rsidRPr="00BF3C72" w:rsidP="00BF3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72" w:rsidP="00511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3C72" w:rsidP="00511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3C72" w:rsidP="00511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007" w:rsidRPr="00BF3C72" w:rsidP="00BF3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72" w:rsidRPr="002D2AF8" w:rsidP="00511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AHCPER209 Recognise characteristics of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F3C72" w:rsidP="00511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007"/>
  </w:style>
  <w:style w:type="character" w:customStyle="1" w:styleId="Heading1Char">
    <w:name w:val="Heading 1 Char"/>
    <w:basedOn w:val="DefaultParagraphFont"/>
    <w:link w:val="Heading1"/>
    <w:rsid w:val="00511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0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00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11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10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1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00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110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1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1007"/>
    <w:rPr>
      <w:b/>
      <w:spacing w:val="0"/>
    </w:rPr>
  </w:style>
  <w:style w:type="paragraph" w:customStyle="1" w:styleId="SuperTitle">
    <w:name w:val="SuperTitle"/>
    <w:basedOn w:val="Title"/>
    <w:rsid w:val="00511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0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0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007"/>
    <w:rPr>
      <w:i/>
    </w:rPr>
  </w:style>
  <w:style w:type="paragraph" w:styleId="Caption">
    <w:name w:val="caption"/>
    <w:basedOn w:val="BodyText"/>
    <w:next w:val="Normal"/>
    <w:qFormat/>
    <w:rsid w:val="00511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007"/>
  </w:style>
  <w:style w:type="paragraph" w:styleId="TableofFigures">
    <w:name w:val="table of figures"/>
    <w:basedOn w:val="Normal"/>
    <w:next w:val="Normal"/>
    <w:semiHidden/>
    <w:rsid w:val="00511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0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1007"/>
    <w:rPr>
      <w:rFonts w:ascii="Wingdings" w:hAnsi="Wingdings"/>
    </w:rPr>
  </w:style>
  <w:style w:type="character" w:customStyle="1" w:styleId="HotSpot">
    <w:name w:val="HotSpot"/>
    <w:rsid w:val="00511007"/>
    <w:rPr>
      <w:color w:val="0033CC"/>
      <w:u w:val="none"/>
    </w:rPr>
  </w:style>
  <w:style w:type="paragraph" w:customStyle="1" w:styleId="BodyTextRight">
    <w:name w:val="Body Text Right"/>
    <w:basedOn w:val="BodyText"/>
    <w:rsid w:val="00511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0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007"/>
    <w:rPr>
      <w:sz w:val="32"/>
    </w:rPr>
  </w:style>
  <w:style w:type="paragraph" w:customStyle="1" w:styleId="HeadingProcedure">
    <w:name w:val="Heading Procedure"/>
    <w:basedOn w:val="HeadingBase"/>
    <w:next w:val="Normal"/>
    <w:rsid w:val="00511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007"/>
    <w:pPr>
      <w:spacing w:before="60" w:after="60"/>
    </w:pPr>
  </w:style>
  <w:style w:type="paragraph" w:styleId="ListContinue">
    <w:name w:val="List Continue"/>
    <w:basedOn w:val="List"/>
    <w:rsid w:val="00511007"/>
    <w:pPr>
      <w:ind w:firstLine="0"/>
    </w:pPr>
  </w:style>
  <w:style w:type="paragraph" w:customStyle="1" w:styleId="ListNote">
    <w:name w:val="List Note"/>
    <w:basedOn w:val="List"/>
    <w:rsid w:val="00511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007"/>
    <w:rPr>
      <w:rFonts w:ascii="Courier New" w:hAnsi="Courier New"/>
    </w:rPr>
  </w:style>
  <w:style w:type="paragraph" w:customStyle="1" w:styleId="NoteBullet">
    <w:name w:val="Note Bullet"/>
    <w:basedOn w:val="Note"/>
    <w:rsid w:val="00511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0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1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007"/>
    <w:rPr>
      <w:b/>
      <w:smallCaps/>
    </w:rPr>
  </w:style>
  <w:style w:type="paragraph" w:customStyle="1" w:styleId="TableListNumber">
    <w:name w:val="Table List Number"/>
    <w:basedOn w:val="ListNumber"/>
    <w:rsid w:val="00511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007"/>
    <w:pPr>
      <w:numPr>
        <w:numId w:val="7"/>
      </w:numPr>
    </w:pPr>
  </w:style>
  <w:style w:type="paragraph" w:customStyle="1" w:styleId="ListAlpha2">
    <w:name w:val="List Alpha 2"/>
    <w:basedOn w:val="List2"/>
    <w:rsid w:val="00511007"/>
    <w:pPr>
      <w:numPr>
        <w:numId w:val="6"/>
      </w:numPr>
    </w:pPr>
  </w:style>
  <w:style w:type="paragraph" w:styleId="List2">
    <w:name w:val="List 2"/>
    <w:basedOn w:val="BodyText"/>
    <w:rsid w:val="00511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0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0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1007"/>
    <w:pPr>
      <w:numPr>
        <w:numId w:val="2"/>
      </w:numPr>
    </w:pPr>
  </w:style>
  <w:style w:type="paragraph" w:styleId="ListContinue2">
    <w:name w:val="List Continue 2"/>
    <w:basedOn w:val="List2"/>
    <w:rsid w:val="00511007"/>
    <w:pPr>
      <w:ind w:firstLine="0"/>
    </w:pPr>
  </w:style>
  <w:style w:type="paragraph" w:styleId="ListContinue3">
    <w:name w:val="List Continue 3"/>
    <w:basedOn w:val="List3"/>
    <w:rsid w:val="00511007"/>
    <w:pPr>
      <w:ind w:left="1021" w:firstLine="0"/>
    </w:pPr>
  </w:style>
  <w:style w:type="paragraph" w:styleId="ListContinue4">
    <w:name w:val="List Continue 4"/>
    <w:basedOn w:val="List4"/>
    <w:rsid w:val="00511007"/>
    <w:pPr>
      <w:ind w:firstLine="0"/>
    </w:pPr>
  </w:style>
  <w:style w:type="paragraph" w:styleId="ListContinue5">
    <w:name w:val="List Continue 5"/>
    <w:basedOn w:val="List5"/>
    <w:rsid w:val="00511007"/>
    <w:pPr>
      <w:ind w:firstLine="0"/>
    </w:pPr>
  </w:style>
  <w:style w:type="paragraph" w:styleId="ListNumber3">
    <w:name w:val="List Number 3"/>
    <w:basedOn w:val="List3"/>
    <w:rsid w:val="00511007"/>
    <w:pPr>
      <w:numPr>
        <w:numId w:val="3"/>
      </w:numPr>
    </w:pPr>
  </w:style>
  <w:style w:type="paragraph" w:styleId="ListNumber4">
    <w:name w:val="List Number 4"/>
    <w:basedOn w:val="List4"/>
    <w:rsid w:val="00511007"/>
    <w:pPr>
      <w:numPr>
        <w:numId w:val="4"/>
      </w:numPr>
    </w:pPr>
  </w:style>
  <w:style w:type="paragraph" w:styleId="ListNumber5">
    <w:name w:val="List Number 5"/>
    <w:basedOn w:val="List5"/>
    <w:rsid w:val="00511007"/>
    <w:pPr>
      <w:numPr>
        <w:numId w:val="5"/>
      </w:numPr>
    </w:pPr>
  </w:style>
  <w:style w:type="paragraph" w:styleId="BlockText">
    <w:name w:val="Block Text"/>
    <w:basedOn w:val="Normal"/>
    <w:rsid w:val="00511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007"/>
    <w:rPr>
      <w:sz w:val="16"/>
      <w:vertAlign w:val="superscript"/>
    </w:rPr>
  </w:style>
  <w:style w:type="character" w:customStyle="1" w:styleId="Symbols">
    <w:name w:val="Symbols"/>
    <w:basedOn w:val="DefaultParagraphFont"/>
    <w:rsid w:val="00511007"/>
    <w:rPr>
      <w:rFonts w:ascii="Symbol" w:hAnsi="Symbol"/>
    </w:rPr>
  </w:style>
  <w:style w:type="character" w:customStyle="1" w:styleId="MenuOptions">
    <w:name w:val="Menu Options"/>
    <w:basedOn w:val="DefaultParagraphFont"/>
    <w:rsid w:val="00511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007"/>
    <w:rPr>
      <w:b/>
    </w:rPr>
  </w:style>
  <w:style w:type="character" w:customStyle="1" w:styleId="Underlined">
    <w:name w:val="Underlined"/>
    <w:basedOn w:val="DefaultParagraphFont"/>
    <w:rsid w:val="00511007"/>
    <w:rPr>
      <w:u w:val="single"/>
    </w:rPr>
  </w:style>
  <w:style w:type="paragraph" w:customStyle="1" w:styleId="TableBodyTextRight">
    <w:name w:val="Table Body Text Right"/>
    <w:basedOn w:val="TableBodyText"/>
    <w:rsid w:val="00511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007"/>
    <w:rPr>
      <w:sz w:val="18"/>
    </w:rPr>
  </w:style>
  <w:style w:type="paragraph" w:customStyle="1" w:styleId="BodySmallRight">
    <w:name w:val="Body Small Right"/>
    <w:basedOn w:val="BodyTextRight"/>
    <w:rsid w:val="00511007"/>
    <w:rPr>
      <w:sz w:val="18"/>
      <w:szCs w:val="18"/>
    </w:rPr>
  </w:style>
  <w:style w:type="paragraph" w:customStyle="1" w:styleId="MarginEdition">
    <w:name w:val="Margin Edition"/>
    <w:basedOn w:val="MarginNote"/>
    <w:rsid w:val="00511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007"/>
    <w:rPr>
      <w:sz w:val="2"/>
      <w:szCs w:val="2"/>
    </w:rPr>
  </w:style>
  <w:style w:type="character" w:customStyle="1" w:styleId="Small">
    <w:name w:val="Small"/>
    <w:basedOn w:val="DefaultParagraphFont"/>
    <w:rsid w:val="00511007"/>
    <w:rPr>
      <w:sz w:val="16"/>
    </w:rPr>
  </w:style>
  <w:style w:type="paragraph" w:customStyle="1" w:styleId="WideTable">
    <w:name w:val="Wide Table"/>
    <w:basedOn w:val="Normal"/>
    <w:rsid w:val="00511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007"/>
  </w:style>
  <w:style w:type="paragraph" w:styleId="Quote">
    <w:name w:val="Quote"/>
    <w:basedOn w:val="Heading1"/>
    <w:link w:val="QuoteChar"/>
    <w:qFormat/>
    <w:rsid w:val="00511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007"/>
    <w:pPr>
      <w:pageBreakBefore/>
    </w:pPr>
  </w:style>
  <w:style w:type="paragraph" w:customStyle="1" w:styleId="Border">
    <w:name w:val="Border"/>
    <w:basedOn w:val="Normal"/>
    <w:qFormat/>
    <w:rsid w:val="00511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007"/>
    <w:rPr>
      <w:u w:val="single"/>
    </w:rPr>
  </w:style>
  <w:style w:type="character" w:customStyle="1" w:styleId="BoldandItalics">
    <w:name w:val="Bold and Italics"/>
    <w:qFormat/>
    <w:rsid w:val="00511007"/>
    <w:rPr>
      <w:b/>
      <w:i/>
      <w:u w:val="none"/>
    </w:rPr>
  </w:style>
  <w:style w:type="paragraph" w:styleId="BalloonText">
    <w:name w:val="Balloon Text"/>
    <w:basedOn w:val="Normal"/>
    <w:link w:val="BalloonTextChar"/>
    <w:rsid w:val="00511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007"/>
    <w:pPr>
      <w:spacing w:before="0" w:after="0"/>
    </w:pPr>
  </w:style>
  <w:style w:type="paragraph" w:customStyle="1" w:styleId="BodyTextBold">
    <w:name w:val="Body Text Bold"/>
    <w:basedOn w:val="BodyText"/>
    <w:qFormat/>
    <w:rsid w:val="00511007"/>
    <w:rPr>
      <w:b/>
    </w:rPr>
  </w:style>
  <w:style w:type="character" w:styleId="Hyperlink">
    <w:name w:val="Hyperlink"/>
    <w:basedOn w:val="DefaultParagraphFont"/>
    <w:uiPriority w:val="99"/>
    <w:unhideWhenUsed/>
    <w:rsid w:val="00BF3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2089</Characters>
  <Application>Microsoft Office Word</Application>
  <DocSecurity>0</DocSecurity>
  <Lines>80</Lines>
  <Paragraphs>48</Paragraphs>
  <ScaleCrop>false</ScaleCrop>
  <Company>Author-it Software Corporation Ltd.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AHCPER209 Recognise characteristics of integrated plant and animal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2023-01-24T15:45:00Z</dcterms:created>
  <dcterms:modified xsi:type="dcterms:W3CDTF">2023-01-24T15:45:00Z</dcterms:modified>
</cp:coreProperties>
</file>